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2DD38" w14:textId="77777777" w:rsidR="00BE3150" w:rsidRDefault="00BE3150" w:rsidP="00514831">
      <w:pPr>
        <w:pStyle w:val="Textkrper"/>
        <w:rPr>
          <w:rFonts w:ascii="FF DIN for PUMA Regular" w:hAnsi="FF DIN for PUMA Regular"/>
          <w:b/>
          <w:lang w:val="en-US"/>
        </w:rPr>
      </w:pPr>
    </w:p>
    <w:p w14:paraId="408C1A37" w14:textId="3903431F" w:rsidR="00E61C26" w:rsidRPr="003A4CD9" w:rsidRDefault="00247341" w:rsidP="00514831">
      <w:pPr>
        <w:pStyle w:val="Textkrper"/>
        <w:rPr>
          <w:rFonts w:ascii="FF DIN for PUMA Regular" w:hAnsi="FF DIN for PUMA Regular"/>
          <w:b/>
          <w:lang w:val="en-US"/>
        </w:rPr>
      </w:pPr>
      <w:r w:rsidRPr="001524A6">
        <w:rPr>
          <w:rFonts w:ascii="FF DIN for PUMA Regular" w:hAnsi="FF DIN for PUMA Regular"/>
          <w:b/>
          <w:noProof/>
          <w:highlight w:val="yellow"/>
        </w:rPr>
        <w:drawing>
          <wp:anchor distT="0" distB="0" distL="114300" distR="114300" simplePos="0" relativeHeight="251658240" behindDoc="1" locked="0" layoutInCell="1" allowOverlap="1" wp14:anchorId="2CC815CB" wp14:editId="12F8DF9F">
            <wp:simplePos x="0" y="0"/>
            <wp:positionH relativeFrom="column">
              <wp:posOffset>4178935</wp:posOffset>
            </wp:positionH>
            <wp:positionV relativeFrom="paragraph">
              <wp:posOffset>-371475</wp:posOffset>
            </wp:positionV>
            <wp:extent cx="1547495" cy="798830"/>
            <wp:effectExtent l="0" t="0" r="0" b="0"/>
            <wp:wrapTight wrapText="bothSides">
              <wp:wrapPolygon edited="0">
                <wp:start x="0" y="0"/>
                <wp:lineTo x="0" y="21119"/>
                <wp:lineTo x="21272" y="21119"/>
                <wp:lineTo x="21272" y="0"/>
                <wp:lineTo x="0"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47495" cy="798830"/>
                    </a:xfrm>
                    <a:prstGeom prst="rect">
                      <a:avLst/>
                    </a:prstGeom>
                    <a:noFill/>
                  </pic:spPr>
                </pic:pic>
              </a:graphicData>
            </a:graphic>
            <wp14:sizeRelH relativeFrom="page">
              <wp14:pctWidth>0</wp14:pctWidth>
            </wp14:sizeRelH>
            <wp14:sizeRelV relativeFrom="page">
              <wp14:pctHeight>0</wp14:pctHeight>
            </wp14:sizeRelV>
          </wp:anchor>
        </w:drawing>
      </w:r>
    </w:p>
    <w:p w14:paraId="1A15A424" w14:textId="2E2ECBF8" w:rsidR="0090730E" w:rsidRDefault="0090730E" w:rsidP="0090730E">
      <w:pPr>
        <w:autoSpaceDE w:val="0"/>
        <w:autoSpaceDN w:val="0"/>
        <w:adjustRightInd w:val="0"/>
        <w:spacing w:line="360" w:lineRule="auto"/>
        <w:rPr>
          <w:rFonts w:ascii="FF DIN for PUMA" w:hAnsi="FF DIN for PUMA" w:cs="Tahoma"/>
          <w:b/>
          <w:sz w:val="28"/>
          <w:szCs w:val="28"/>
        </w:rPr>
      </w:pPr>
      <w:r w:rsidRPr="00FF0FF8">
        <w:rPr>
          <w:rFonts w:ascii="FF DIN for PUMA" w:hAnsi="FF DIN for PUMA" w:cs="Tahoma"/>
          <w:b/>
          <w:sz w:val="28"/>
          <w:szCs w:val="28"/>
        </w:rPr>
        <w:t>Q</w:t>
      </w:r>
      <w:r w:rsidR="001C4C50">
        <w:rPr>
          <w:rFonts w:ascii="FF DIN for PUMA" w:hAnsi="FF DIN for PUMA" w:cs="Tahoma"/>
          <w:b/>
          <w:sz w:val="28"/>
          <w:szCs w:val="28"/>
        </w:rPr>
        <w:t>4</w:t>
      </w:r>
      <w:r>
        <w:rPr>
          <w:rFonts w:ascii="FF DIN for PUMA" w:hAnsi="FF DIN for PUMA" w:cs="Tahoma"/>
          <w:b/>
          <w:sz w:val="28"/>
          <w:szCs w:val="28"/>
        </w:rPr>
        <w:t xml:space="preserve"> &amp; </w:t>
      </w:r>
      <w:r w:rsidR="001C4C50">
        <w:rPr>
          <w:rFonts w:ascii="FF DIN for PUMA" w:hAnsi="FF DIN for PUMA" w:cs="Tahoma"/>
          <w:b/>
          <w:sz w:val="28"/>
          <w:szCs w:val="28"/>
        </w:rPr>
        <w:t>FY</w:t>
      </w:r>
      <w:r w:rsidRPr="00FF0FF8">
        <w:rPr>
          <w:rFonts w:ascii="FF DIN for PUMA" w:hAnsi="FF DIN for PUMA" w:cs="Tahoma"/>
          <w:b/>
          <w:sz w:val="28"/>
          <w:szCs w:val="28"/>
        </w:rPr>
        <w:t xml:space="preserve"> 202</w:t>
      </w:r>
      <w:r>
        <w:rPr>
          <w:rFonts w:ascii="FF DIN for PUMA" w:hAnsi="FF DIN for PUMA" w:cs="Tahoma"/>
          <w:b/>
          <w:sz w:val="28"/>
          <w:szCs w:val="28"/>
        </w:rPr>
        <w:t>3</w:t>
      </w:r>
    </w:p>
    <w:p w14:paraId="471D1F83" w14:textId="434EB98F" w:rsidR="00135075" w:rsidRDefault="00135075" w:rsidP="002B3564">
      <w:pPr>
        <w:spacing w:line="360" w:lineRule="auto"/>
        <w:rPr>
          <w:rFonts w:ascii="FF DIN for PUMA Regular" w:hAnsi="FF DIN for PUMA Regular" w:cs="Tahoma"/>
          <w:b/>
          <w:bCs/>
          <w:kern w:val="28"/>
          <w:sz w:val="26"/>
          <w:szCs w:val="26"/>
        </w:rPr>
      </w:pPr>
    </w:p>
    <w:p w14:paraId="3D6A0130" w14:textId="77777777" w:rsidR="006D25A0" w:rsidRDefault="006D25A0" w:rsidP="002B3564">
      <w:pPr>
        <w:spacing w:line="360" w:lineRule="auto"/>
        <w:rPr>
          <w:rFonts w:ascii="FF DIN for PUMA Regular" w:hAnsi="FF DIN for PUMA Regular" w:cs="Tahoma"/>
          <w:b/>
          <w:bCs/>
          <w:kern w:val="28"/>
          <w:sz w:val="26"/>
          <w:szCs w:val="26"/>
        </w:rPr>
      </w:pPr>
    </w:p>
    <w:p w14:paraId="3E317C0A" w14:textId="77777777" w:rsidR="00135075" w:rsidRPr="00135075" w:rsidRDefault="00135075" w:rsidP="002B3564">
      <w:pPr>
        <w:spacing w:line="360" w:lineRule="auto"/>
        <w:rPr>
          <w:rFonts w:ascii="FF DIN for PUMA Regular" w:hAnsi="FF DIN for PUMA Regular" w:cs="Tahoma"/>
          <w:b/>
          <w:bCs/>
          <w:kern w:val="28"/>
          <w:sz w:val="26"/>
          <w:szCs w:val="26"/>
        </w:rPr>
      </w:pPr>
    </w:p>
    <w:p w14:paraId="1D89C54F" w14:textId="1BE44D56" w:rsidR="00D73543" w:rsidRDefault="00D73543" w:rsidP="00746B2E">
      <w:pPr>
        <w:spacing w:line="360" w:lineRule="auto"/>
        <w:jc w:val="center"/>
        <w:rPr>
          <w:rFonts w:ascii="FF DIN for PUMA" w:hAnsi="FF DIN for PUMA" w:cs="Tahoma"/>
          <w:b/>
          <w:bCs/>
          <w:kern w:val="28"/>
          <w:sz w:val="28"/>
          <w:szCs w:val="28"/>
        </w:rPr>
      </w:pPr>
      <w:r>
        <w:rPr>
          <w:rFonts w:ascii="FF DIN for PUMA" w:hAnsi="FF DIN for PUMA" w:cs="Tahoma"/>
          <w:b/>
          <w:bCs/>
          <w:kern w:val="28"/>
          <w:sz w:val="28"/>
          <w:szCs w:val="28"/>
        </w:rPr>
        <w:t xml:space="preserve">PUMA delivers strong sales growth </w:t>
      </w:r>
      <w:r w:rsidR="00212375">
        <w:rPr>
          <w:rFonts w:ascii="FF DIN for PUMA" w:hAnsi="FF DIN for PUMA" w:cs="Tahoma"/>
          <w:b/>
          <w:bCs/>
          <w:kern w:val="28"/>
          <w:sz w:val="28"/>
          <w:szCs w:val="28"/>
        </w:rPr>
        <w:t>in a volatile year 2023</w:t>
      </w:r>
    </w:p>
    <w:p w14:paraId="7D7F6905" w14:textId="4092439D" w:rsidR="00DD6292" w:rsidRPr="00781534" w:rsidRDefault="003369DB" w:rsidP="00746B2E">
      <w:pPr>
        <w:spacing w:line="360" w:lineRule="auto"/>
        <w:jc w:val="center"/>
        <w:rPr>
          <w:rFonts w:ascii="FF DIN for PUMA Regular" w:hAnsi="FF DIN for PUMA Regular" w:cs="Tahoma"/>
          <w:sz w:val="22"/>
          <w:szCs w:val="22"/>
          <w:lang w:val="en-US"/>
        </w:rPr>
      </w:pPr>
      <w:r w:rsidRPr="00781534">
        <w:rPr>
          <w:rFonts w:ascii="FF DIN for PUMA Regular" w:hAnsi="FF DIN for PUMA Regular" w:cs="Tahoma"/>
          <w:sz w:val="22"/>
          <w:szCs w:val="22"/>
          <w:lang w:val="en-US"/>
        </w:rPr>
        <w:t xml:space="preserve">Herzogenaurach, </w:t>
      </w:r>
      <w:r w:rsidR="00F263D0" w:rsidRPr="00781534">
        <w:rPr>
          <w:rFonts w:ascii="FF DIN for PUMA Regular" w:hAnsi="FF DIN for PUMA Regular" w:cs="Tahoma"/>
          <w:sz w:val="22"/>
          <w:szCs w:val="22"/>
          <w:lang w:val="en-US"/>
        </w:rPr>
        <w:t xml:space="preserve">27 </w:t>
      </w:r>
      <w:r w:rsidR="00F56AE0" w:rsidRPr="00781534">
        <w:rPr>
          <w:rFonts w:ascii="FF DIN for PUMA Regular" w:hAnsi="FF DIN for PUMA Regular" w:cs="Tahoma"/>
          <w:sz w:val="22"/>
          <w:szCs w:val="22"/>
          <w:lang w:val="en-US"/>
        </w:rPr>
        <w:t>February</w:t>
      </w:r>
      <w:r w:rsidRPr="00781534">
        <w:rPr>
          <w:rFonts w:ascii="FF DIN for PUMA Regular" w:hAnsi="FF DIN for PUMA Regular" w:cs="Tahoma"/>
          <w:sz w:val="22"/>
          <w:szCs w:val="22"/>
          <w:lang w:val="en-US"/>
        </w:rPr>
        <w:t xml:space="preserve"> 20</w:t>
      </w:r>
      <w:r w:rsidR="00094E37" w:rsidRPr="00781534">
        <w:rPr>
          <w:rFonts w:ascii="FF DIN for PUMA Regular" w:hAnsi="FF DIN for PUMA Regular" w:cs="Tahoma"/>
          <w:sz w:val="22"/>
          <w:szCs w:val="22"/>
          <w:lang w:val="en-US"/>
        </w:rPr>
        <w:t>2</w:t>
      </w:r>
      <w:r w:rsidR="001C4C50" w:rsidRPr="00781534">
        <w:rPr>
          <w:rFonts w:ascii="FF DIN for PUMA Regular" w:hAnsi="FF DIN for PUMA Regular" w:cs="Tahoma"/>
          <w:sz w:val="22"/>
          <w:szCs w:val="22"/>
          <w:lang w:val="en-US"/>
        </w:rPr>
        <w:t>4</w:t>
      </w:r>
    </w:p>
    <w:p w14:paraId="273FB1DC" w14:textId="77777777" w:rsidR="0090730E" w:rsidRPr="00781534" w:rsidRDefault="0090730E" w:rsidP="00746B2E">
      <w:pPr>
        <w:spacing w:line="360" w:lineRule="auto"/>
        <w:jc w:val="center"/>
        <w:rPr>
          <w:rFonts w:ascii="FF DIN for PUMA Regular" w:hAnsi="FF DIN for PUMA Regular" w:cs="Tahoma"/>
          <w:sz w:val="22"/>
          <w:szCs w:val="22"/>
          <w:lang w:val="en-US"/>
        </w:rPr>
      </w:pPr>
    </w:p>
    <w:p w14:paraId="52D009EE" w14:textId="77777777" w:rsidR="001C1E05" w:rsidRPr="00781534" w:rsidRDefault="001C1E05" w:rsidP="001C1E05">
      <w:pPr>
        <w:autoSpaceDE w:val="0"/>
        <w:autoSpaceDN w:val="0"/>
        <w:adjustRightInd w:val="0"/>
        <w:spacing w:line="360" w:lineRule="auto"/>
        <w:ind w:firstLine="360"/>
        <w:jc w:val="both"/>
        <w:rPr>
          <w:rFonts w:ascii="FF DIN for PUMA" w:hAnsi="FF DIN for PUMA" w:cs="Tahoma"/>
          <w:b/>
          <w:sz w:val="22"/>
          <w:szCs w:val="22"/>
          <w:lang w:val="en-US"/>
        </w:rPr>
      </w:pPr>
    </w:p>
    <w:p w14:paraId="1219DE95" w14:textId="4D314098" w:rsidR="001C1E05" w:rsidRPr="00C5504C" w:rsidRDefault="00781534" w:rsidP="001C1E05">
      <w:pPr>
        <w:autoSpaceDE w:val="0"/>
        <w:autoSpaceDN w:val="0"/>
        <w:adjustRightInd w:val="0"/>
        <w:spacing w:line="360" w:lineRule="auto"/>
        <w:ind w:firstLine="360"/>
        <w:jc w:val="both"/>
        <w:rPr>
          <w:rFonts w:ascii="FF DIN for PUMA" w:hAnsi="FF DIN for PUMA" w:cs="Tahoma"/>
          <w:b/>
          <w:sz w:val="22"/>
          <w:szCs w:val="22"/>
        </w:rPr>
      </w:pPr>
      <w:r w:rsidRPr="00781534">
        <w:rPr>
          <w:rFonts w:ascii="FF DIN for PUMA" w:hAnsi="FF DIN for PUMA" w:cs="Tahoma"/>
          <w:b/>
          <w:sz w:val="22"/>
          <w:szCs w:val="22"/>
        </w:rPr>
        <w:t>Key developments FY 2023 &amp; Outlook 2024</w:t>
      </w:r>
    </w:p>
    <w:p w14:paraId="004364FB" w14:textId="53270B97" w:rsidR="00CF0AD0" w:rsidRDefault="00781534" w:rsidP="00E03A9B">
      <w:pPr>
        <w:pStyle w:val="Listenabsatz"/>
        <w:numPr>
          <w:ilvl w:val="0"/>
          <w:numId w:val="2"/>
        </w:numPr>
        <w:autoSpaceDE w:val="0"/>
        <w:autoSpaceDN w:val="0"/>
        <w:adjustRightInd w:val="0"/>
        <w:spacing w:line="360" w:lineRule="auto"/>
        <w:jc w:val="both"/>
        <w:rPr>
          <w:rFonts w:ascii="FF DIN for PUMA" w:hAnsi="FF DIN for PUMA" w:cs="Tahoma"/>
          <w:sz w:val="22"/>
          <w:szCs w:val="22"/>
        </w:rPr>
      </w:pPr>
      <w:r w:rsidRPr="00781534">
        <w:rPr>
          <w:rFonts w:ascii="FF DIN for PUMA" w:hAnsi="FF DIN for PUMA" w:cs="Tahoma"/>
          <w:sz w:val="22"/>
          <w:szCs w:val="22"/>
        </w:rPr>
        <w:t>Currency-adjusted</w:t>
      </w:r>
      <w:r w:rsidR="00892590">
        <w:rPr>
          <w:rFonts w:ascii="FF DIN for PUMA" w:hAnsi="FF DIN for PUMA" w:cs="Tahoma"/>
          <w:sz w:val="22"/>
          <w:szCs w:val="22"/>
        </w:rPr>
        <w:t xml:space="preserve"> (ca)</w:t>
      </w:r>
      <w:r w:rsidRPr="00781534">
        <w:rPr>
          <w:rFonts w:ascii="FF DIN for PUMA" w:hAnsi="FF DIN for PUMA" w:cs="Tahoma"/>
          <w:sz w:val="22"/>
          <w:szCs w:val="22"/>
        </w:rPr>
        <w:t xml:space="preserve"> sales growth of 6.6%</w:t>
      </w:r>
      <w:r w:rsidR="00CF0AD0">
        <w:rPr>
          <w:rFonts w:ascii="FF DIN for PUMA" w:hAnsi="FF DIN for PUMA" w:cs="Tahoma"/>
          <w:sz w:val="22"/>
          <w:szCs w:val="22"/>
        </w:rPr>
        <w:t xml:space="preserve"> </w:t>
      </w:r>
      <w:r w:rsidR="00200B99">
        <w:rPr>
          <w:rFonts w:ascii="FF DIN for PUMA" w:hAnsi="FF DIN for PUMA" w:cs="Tahoma"/>
          <w:sz w:val="22"/>
          <w:szCs w:val="22"/>
        </w:rPr>
        <w:t xml:space="preserve">to € 8,602 million </w:t>
      </w:r>
      <w:r w:rsidR="00CF0AD0">
        <w:rPr>
          <w:rFonts w:ascii="FF DIN for PUMA" w:hAnsi="FF DIN for PUMA" w:cs="Tahoma"/>
          <w:sz w:val="22"/>
          <w:szCs w:val="22"/>
        </w:rPr>
        <w:t>despite volatile environment</w:t>
      </w:r>
    </w:p>
    <w:p w14:paraId="4E0BCA84" w14:textId="6150BC9B" w:rsidR="00781534" w:rsidRPr="00781534" w:rsidRDefault="00CF0AD0" w:rsidP="00E03A9B">
      <w:pPr>
        <w:pStyle w:val="Listenabsatz"/>
        <w:numPr>
          <w:ilvl w:val="0"/>
          <w:numId w:val="2"/>
        </w:numPr>
        <w:autoSpaceDE w:val="0"/>
        <w:autoSpaceDN w:val="0"/>
        <w:adjustRightInd w:val="0"/>
        <w:spacing w:line="360" w:lineRule="auto"/>
        <w:jc w:val="both"/>
        <w:rPr>
          <w:rFonts w:ascii="FF DIN for PUMA" w:hAnsi="FF DIN for PUMA" w:cs="Tahoma"/>
          <w:sz w:val="22"/>
          <w:szCs w:val="22"/>
        </w:rPr>
      </w:pPr>
      <w:r>
        <w:rPr>
          <w:rFonts w:ascii="FF DIN for PUMA" w:hAnsi="FF DIN for PUMA" w:cs="Tahoma"/>
          <w:sz w:val="22"/>
          <w:szCs w:val="22"/>
        </w:rPr>
        <w:t>E</w:t>
      </w:r>
      <w:r w:rsidR="00781534" w:rsidRPr="00781534">
        <w:rPr>
          <w:rFonts w:ascii="FF DIN for PUMA" w:hAnsi="FF DIN for PUMA" w:cs="Tahoma"/>
          <w:sz w:val="22"/>
          <w:szCs w:val="22"/>
        </w:rPr>
        <w:t xml:space="preserve">xcluding the </w:t>
      </w:r>
      <w:r w:rsidR="00212375">
        <w:rPr>
          <w:rFonts w:ascii="FF DIN for PUMA" w:hAnsi="FF DIN for PUMA" w:cs="Tahoma"/>
          <w:sz w:val="22"/>
          <w:szCs w:val="22"/>
        </w:rPr>
        <w:t xml:space="preserve">extraordinary </w:t>
      </w:r>
      <w:r w:rsidR="00781534" w:rsidRPr="00781534">
        <w:rPr>
          <w:rFonts w:ascii="FF DIN for PUMA" w:hAnsi="FF DIN for PUMA" w:cs="Tahoma"/>
          <w:sz w:val="22"/>
          <w:szCs w:val="22"/>
        </w:rPr>
        <w:t>devaluation of the Argentin</w:t>
      </w:r>
      <w:r w:rsidR="00754E01">
        <w:rPr>
          <w:rFonts w:ascii="FF DIN for PUMA" w:hAnsi="FF DIN for PUMA" w:cs="Tahoma"/>
          <w:sz w:val="22"/>
          <w:szCs w:val="22"/>
        </w:rPr>
        <w:t>e</w:t>
      </w:r>
      <w:r w:rsidR="00781534" w:rsidRPr="00781534">
        <w:rPr>
          <w:rFonts w:ascii="FF DIN for PUMA" w:hAnsi="FF DIN for PUMA" w:cs="Tahoma"/>
          <w:sz w:val="22"/>
          <w:szCs w:val="22"/>
        </w:rPr>
        <w:t xml:space="preserve"> peso</w:t>
      </w:r>
      <w:r w:rsidR="00212375">
        <w:rPr>
          <w:rFonts w:ascii="FF DIN for PUMA" w:hAnsi="FF DIN for PUMA" w:cs="Tahoma"/>
          <w:sz w:val="22"/>
          <w:szCs w:val="22"/>
        </w:rPr>
        <w:t>, sales</w:t>
      </w:r>
      <w:r w:rsidR="00C7482A">
        <w:rPr>
          <w:rFonts w:ascii="FF DIN for PUMA" w:hAnsi="FF DIN for PUMA" w:cs="Tahoma"/>
          <w:sz w:val="22"/>
          <w:szCs w:val="22"/>
        </w:rPr>
        <w:t xml:space="preserve"> would have</w:t>
      </w:r>
      <w:r w:rsidR="00781534" w:rsidRPr="00781534">
        <w:rPr>
          <w:rFonts w:ascii="FF DIN for PUMA" w:hAnsi="FF DIN for PUMA" w:cs="Tahoma"/>
          <w:sz w:val="22"/>
          <w:szCs w:val="22"/>
        </w:rPr>
        <w:t xml:space="preserve"> </w:t>
      </w:r>
      <w:r>
        <w:rPr>
          <w:rFonts w:ascii="FF DIN for PUMA" w:hAnsi="FF DIN for PUMA" w:cs="Tahoma"/>
          <w:color w:val="000000" w:themeColor="text1"/>
          <w:sz w:val="22"/>
          <w:szCs w:val="22"/>
        </w:rPr>
        <w:t>gr</w:t>
      </w:r>
      <w:r w:rsidR="00C7482A">
        <w:rPr>
          <w:rFonts w:ascii="FF DIN for PUMA" w:hAnsi="FF DIN for PUMA" w:cs="Tahoma"/>
          <w:color w:val="000000" w:themeColor="text1"/>
          <w:sz w:val="22"/>
          <w:szCs w:val="22"/>
        </w:rPr>
        <w:t>o</w:t>
      </w:r>
      <w:r>
        <w:rPr>
          <w:rFonts w:ascii="FF DIN for PUMA" w:hAnsi="FF DIN for PUMA" w:cs="Tahoma"/>
          <w:color w:val="000000" w:themeColor="text1"/>
          <w:sz w:val="22"/>
          <w:szCs w:val="22"/>
        </w:rPr>
        <w:t>w</w:t>
      </w:r>
      <w:r w:rsidR="00C7482A">
        <w:rPr>
          <w:rFonts w:ascii="FF DIN for PUMA" w:hAnsi="FF DIN for PUMA" w:cs="Tahoma"/>
          <w:color w:val="000000" w:themeColor="text1"/>
          <w:sz w:val="22"/>
          <w:szCs w:val="22"/>
        </w:rPr>
        <w:t>n</w:t>
      </w:r>
      <w:r>
        <w:rPr>
          <w:rFonts w:ascii="FF DIN for PUMA" w:hAnsi="FF DIN for PUMA" w:cs="Tahoma"/>
          <w:color w:val="000000" w:themeColor="text1"/>
          <w:sz w:val="22"/>
          <w:szCs w:val="22"/>
        </w:rPr>
        <w:t xml:space="preserve"> by</w:t>
      </w:r>
      <w:r w:rsidR="00781534" w:rsidRPr="00212375">
        <w:rPr>
          <w:rFonts w:ascii="FF DIN for PUMA" w:hAnsi="FF DIN for PUMA" w:cs="Tahoma"/>
          <w:color w:val="000000" w:themeColor="text1"/>
          <w:sz w:val="22"/>
          <w:szCs w:val="22"/>
        </w:rPr>
        <w:t xml:space="preserve"> more than 8%</w:t>
      </w:r>
    </w:p>
    <w:p w14:paraId="451C557C" w14:textId="37609F02" w:rsidR="00CF0AD0" w:rsidRPr="00CF0AD0" w:rsidRDefault="00CF0AD0" w:rsidP="00E03A9B">
      <w:pPr>
        <w:pStyle w:val="Listenabsatz"/>
        <w:numPr>
          <w:ilvl w:val="0"/>
          <w:numId w:val="2"/>
        </w:numPr>
        <w:autoSpaceDE w:val="0"/>
        <w:autoSpaceDN w:val="0"/>
        <w:adjustRightInd w:val="0"/>
        <w:spacing w:line="360" w:lineRule="auto"/>
        <w:jc w:val="both"/>
        <w:rPr>
          <w:rFonts w:ascii="FF DIN for PUMA" w:hAnsi="FF DIN for PUMA" w:cs="Tahoma"/>
          <w:sz w:val="22"/>
          <w:szCs w:val="22"/>
        </w:rPr>
      </w:pPr>
      <w:r w:rsidRPr="00CF0AD0">
        <w:rPr>
          <w:rFonts w:ascii="FF DIN for PUMA" w:hAnsi="FF DIN for PUMA" w:cs="Tahoma"/>
          <w:sz w:val="22"/>
          <w:szCs w:val="22"/>
        </w:rPr>
        <w:t xml:space="preserve">Adverse currencies lead to </w:t>
      </w:r>
      <w:r w:rsidR="00E302C0">
        <w:rPr>
          <w:rFonts w:ascii="FF DIN for PUMA" w:hAnsi="FF DIN for PUMA" w:cs="Tahoma"/>
          <w:sz w:val="22"/>
          <w:szCs w:val="22"/>
        </w:rPr>
        <w:t>a</w:t>
      </w:r>
      <w:r w:rsidR="00E302C0" w:rsidRPr="00CF0AD0">
        <w:rPr>
          <w:rFonts w:ascii="FF DIN for PUMA" w:hAnsi="FF DIN for PUMA" w:cs="Tahoma"/>
          <w:sz w:val="22"/>
          <w:szCs w:val="22"/>
        </w:rPr>
        <w:t xml:space="preserve"> </w:t>
      </w:r>
      <w:r w:rsidRPr="00CF0AD0">
        <w:rPr>
          <w:rFonts w:ascii="FF DIN for PUMA" w:hAnsi="FF DIN for PUMA" w:cs="Tahoma"/>
          <w:sz w:val="22"/>
          <w:szCs w:val="22"/>
        </w:rPr>
        <w:t>negative impact on sales of more than € 400 million</w:t>
      </w:r>
    </w:p>
    <w:p w14:paraId="62E3A0C8" w14:textId="5DCA7A65" w:rsidR="00781534" w:rsidRPr="00781534" w:rsidRDefault="00781534" w:rsidP="00E03A9B">
      <w:pPr>
        <w:pStyle w:val="Listenabsatz"/>
        <w:numPr>
          <w:ilvl w:val="0"/>
          <w:numId w:val="2"/>
        </w:numPr>
        <w:autoSpaceDE w:val="0"/>
        <w:autoSpaceDN w:val="0"/>
        <w:adjustRightInd w:val="0"/>
        <w:spacing w:line="360" w:lineRule="auto"/>
        <w:jc w:val="both"/>
        <w:rPr>
          <w:rFonts w:ascii="FF DIN for PUMA" w:hAnsi="FF DIN for PUMA" w:cs="Tahoma"/>
          <w:sz w:val="22"/>
          <w:szCs w:val="22"/>
        </w:rPr>
      </w:pPr>
      <w:r w:rsidRPr="00781534">
        <w:rPr>
          <w:rFonts w:ascii="FF DIN for PUMA" w:hAnsi="FF DIN for PUMA" w:cs="Tahoma"/>
          <w:sz w:val="22"/>
          <w:szCs w:val="22"/>
        </w:rPr>
        <w:t>Gross profit margin improves by 20 basis points to 46.3% due to favourable pricing</w:t>
      </w:r>
      <w:r w:rsidR="00754E01">
        <w:rPr>
          <w:rFonts w:ascii="FF DIN for PUMA" w:hAnsi="FF DIN for PUMA" w:cs="Tahoma"/>
          <w:sz w:val="22"/>
          <w:szCs w:val="22"/>
        </w:rPr>
        <w:t xml:space="preserve">, </w:t>
      </w:r>
      <w:r w:rsidR="00A96336" w:rsidRPr="0090437C">
        <w:rPr>
          <w:rFonts w:ascii="FF DIN for PUMA" w:hAnsi="FF DIN for PUMA" w:cs="Tahoma"/>
          <w:color w:val="000000" w:themeColor="text1"/>
          <w:sz w:val="22"/>
          <w:szCs w:val="22"/>
        </w:rPr>
        <w:t xml:space="preserve">geographical </w:t>
      </w:r>
      <w:r w:rsidRPr="00212375">
        <w:rPr>
          <w:rFonts w:ascii="FF DIN for PUMA" w:hAnsi="FF DIN for PUMA" w:cs="Tahoma"/>
          <w:color w:val="000000" w:themeColor="text1"/>
          <w:sz w:val="22"/>
          <w:szCs w:val="22"/>
        </w:rPr>
        <w:t>and channel mix effects</w:t>
      </w:r>
      <w:r w:rsidR="003221F6">
        <w:rPr>
          <w:rFonts w:ascii="FF DIN for PUMA" w:hAnsi="FF DIN for PUMA" w:cs="Tahoma"/>
          <w:color w:val="000000" w:themeColor="text1"/>
          <w:sz w:val="22"/>
          <w:szCs w:val="22"/>
        </w:rPr>
        <w:t>, despite significant currency headwinds</w:t>
      </w:r>
    </w:p>
    <w:p w14:paraId="1E62EA46" w14:textId="1CE63E71" w:rsidR="00212375" w:rsidRDefault="00781534" w:rsidP="00E03A9B">
      <w:pPr>
        <w:pStyle w:val="Listenabsatz"/>
        <w:numPr>
          <w:ilvl w:val="0"/>
          <w:numId w:val="2"/>
        </w:numPr>
        <w:autoSpaceDE w:val="0"/>
        <w:autoSpaceDN w:val="0"/>
        <w:adjustRightInd w:val="0"/>
        <w:spacing w:line="360" w:lineRule="auto"/>
        <w:jc w:val="both"/>
        <w:rPr>
          <w:rFonts w:ascii="FF DIN for PUMA" w:hAnsi="FF DIN for PUMA" w:cs="Tahoma"/>
          <w:sz w:val="22"/>
          <w:szCs w:val="22"/>
        </w:rPr>
      </w:pPr>
      <w:r w:rsidRPr="00781534">
        <w:rPr>
          <w:rFonts w:ascii="FF DIN for PUMA" w:hAnsi="FF DIN for PUMA" w:cs="Tahoma"/>
          <w:sz w:val="22"/>
          <w:szCs w:val="22"/>
        </w:rPr>
        <w:t xml:space="preserve">Operating result (EBIT) of € 622 million </w:t>
      </w:r>
      <w:r w:rsidR="00212375">
        <w:rPr>
          <w:rFonts w:ascii="FF DIN for PUMA" w:hAnsi="FF DIN for PUMA" w:cs="Tahoma"/>
          <w:sz w:val="22"/>
          <w:szCs w:val="22"/>
        </w:rPr>
        <w:t xml:space="preserve">fully </w:t>
      </w:r>
      <w:r w:rsidRPr="00781534">
        <w:rPr>
          <w:rFonts w:ascii="FF DIN for PUMA" w:hAnsi="FF DIN for PUMA" w:cs="Tahoma"/>
          <w:sz w:val="22"/>
          <w:szCs w:val="22"/>
        </w:rPr>
        <w:t xml:space="preserve">in line with outlook (€ 590 to 670 million) due to gross profit </w:t>
      </w:r>
      <w:r w:rsidR="00E302C0">
        <w:rPr>
          <w:rFonts w:ascii="FF DIN for PUMA" w:hAnsi="FF DIN for PUMA" w:cs="Tahoma"/>
          <w:sz w:val="22"/>
          <w:szCs w:val="22"/>
        </w:rPr>
        <w:t xml:space="preserve">margin </w:t>
      </w:r>
      <w:r w:rsidRPr="00781534">
        <w:rPr>
          <w:rFonts w:ascii="FF DIN for PUMA" w:hAnsi="FF DIN for PUMA" w:cs="Tahoma"/>
          <w:sz w:val="22"/>
          <w:szCs w:val="22"/>
        </w:rPr>
        <w:t>improvement and strict cost discipline</w:t>
      </w:r>
      <w:r w:rsidR="00CF0AD0">
        <w:rPr>
          <w:rFonts w:ascii="FF DIN for PUMA" w:hAnsi="FF DIN for PUMA" w:cs="Tahoma"/>
          <w:sz w:val="22"/>
          <w:szCs w:val="22"/>
        </w:rPr>
        <w:t xml:space="preserve"> </w:t>
      </w:r>
    </w:p>
    <w:p w14:paraId="519C0BF8" w14:textId="19D3DDCA" w:rsidR="00781534" w:rsidRPr="00781534" w:rsidRDefault="00212375" w:rsidP="00E03A9B">
      <w:pPr>
        <w:pStyle w:val="Listenabsatz"/>
        <w:numPr>
          <w:ilvl w:val="0"/>
          <w:numId w:val="2"/>
        </w:numPr>
        <w:autoSpaceDE w:val="0"/>
        <w:autoSpaceDN w:val="0"/>
        <w:adjustRightInd w:val="0"/>
        <w:spacing w:line="360" w:lineRule="auto"/>
        <w:jc w:val="both"/>
        <w:rPr>
          <w:rFonts w:ascii="FF DIN for PUMA" w:hAnsi="FF DIN for PUMA" w:cs="Tahoma"/>
          <w:sz w:val="22"/>
          <w:szCs w:val="22"/>
        </w:rPr>
      </w:pPr>
      <w:r>
        <w:rPr>
          <w:rFonts w:ascii="FF DIN for PUMA" w:hAnsi="FF DIN for PUMA" w:cs="Tahoma"/>
          <w:sz w:val="22"/>
          <w:szCs w:val="22"/>
        </w:rPr>
        <w:t xml:space="preserve">Excluding the extraordinary devaluation of the </w:t>
      </w:r>
      <w:r w:rsidR="00781534" w:rsidRPr="00781534">
        <w:rPr>
          <w:rFonts w:ascii="FF DIN for PUMA" w:hAnsi="FF DIN for PUMA" w:cs="Tahoma"/>
          <w:sz w:val="22"/>
          <w:szCs w:val="22"/>
        </w:rPr>
        <w:t>Argentine peso</w:t>
      </w:r>
      <w:r>
        <w:rPr>
          <w:rFonts w:ascii="FF DIN for PUMA" w:hAnsi="FF DIN for PUMA" w:cs="Tahoma"/>
          <w:sz w:val="22"/>
          <w:szCs w:val="22"/>
        </w:rPr>
        <w:t xml:space="preserve">, EBIT </w:t>
      </w:r>
      <w:r w:rsidR="00200B99">
        <w:rPr>
          <w:rFonts w:ascii="FF DIN for PUMA" w:hAnsi="FF DIN for PUMA" w:cs="Tahoma"/>
          <w:sz w:val="22"/>
          <w:szCs w:val="22"/>
        </w:rPr>
        <w:t xml:space="preserve">would </w:t>
      </w:r>
      <w:r w:rsidR="004D626F">
        <w:rPr>
          <w:rFonts w:ascii="FF DIN for PUMA" w:hAnsi="FF DIN for PUMA" w:cs="Tahoma"/>
          <w:sz w:val="22"/>
          <w:szCs w:val="22"/>
        </w:rPr>
        <w:t xml:space="preserve">have </w:t>
      </w:r>
      <w:r w:rsidR="00200B99">
        <w:rPr>
          <w:rFonts w:ascii="FF DIN for PUMA" w:hAnsi="FF DIN for PUMA" w:cs="Tahoma"/>
          <w:sz w:val="22"/>
          <w:szCs w:val="22"/>
        </w:rPr>
        <w:t>be</w:t>
      </w:r>
      <w:r w:rsidR="004D626F">
        <w:rPr>
          <w:rFonts w:ascii="FF DIN for PUMA" w:hAnsi="FF DIN for PUMA" w:cs="Tahoma"/>
          <w:sz w:val="22"/>
          <w:szCs w:val="22"/>
        </w:rPr>
        <w:t>en</w:t>
      </w:r>
      <w:r w:rsidR="00200B99">
        <w:rPr>
          <w:rFonts w:ascii="FF DIN for PUMA" w:hAnsi="FF DIN for PUMA" w:cs="Tahoma"/>
          <w:sz w:val="22"/>
          <w:szCs w:val="22"/>
        </w:rPr>
        <w:t xml:space="preserve"> </w:t>
      </w:r>
      <w:r w:rsidRPr="00212375">
        <w:rPr>
          <w:rFonts w:ascii="FF DIN for PUMA" w:hAnsi="FF DIN for PUMA" w:cs="Tahoma"/>
          <w:color w:val="000000" w:themeColor="text1"/>
          <w:sz w:val="22"/>
          <w:szCs w:val="22"/>
        </w:rPr>
        <w:t>above</w:t>
      </w:r>
      <w:r w:rsidR="00781534" w:rsidRPr="00212375">
        <w:rPr>
          <w:rFonts w:ascii="FF DIN for PUMA" w:hAnsi="FF DIN for PUMA" w:cs="Tahoma"/>
          <w:color w:val="000000" w:themeColor="text1"/>
          <w:sz w:val="22"/>
          <w:szCs w:val="22"/>
        </w:rPr>
        <w:t xml:space="preserve"> </w:t>
      </w:r>
      <w:r w:rsidRPr="00212375">
        <w:rPr>
          <w:rFonts w:ascii="FF DIN for PUMA" w:hAnsi="FF DIN for PUMA" w:cs="Tahoma"/>
          <w:color w:val="000000" w:themeColor="text1"/>
          <w:sz w:val="22"/>
          <w:szCs w:val="22"/>
        </w:rPr>
        <w:t>las</w:t>
      </w:r>
      <w:r w:rsidR="00CF0AD0">
        <w:rPr>
          <w:rFonts w:ascii="FF DIN for PUMA" w:hAnsi="FF DIN for PUMA" w:cs="Tahoma"/>
          <w:color w:val="000000" w:themeColor="text1"/>
          <w:sz w:val="22"/>
          <w:szCs w:val="22"/>
        </w:rPr>
        <w:t>t</w:t>
      </w:r>
      <w:r w:rsidRPr="00212375">
        <w:rPr>
          <w:rFonts w:ascii="FF DIN for PUMA" w:hAnsi="FF DIN for PUMA" w:cs="Tahoma"/>
          <w:color w:val="000000" w:themeColor="text1"/>
          <w:sz w:val="22"/>
          <w:szCs w:val="22"/>
        </w:rPr>
        <w:t xml:space="preserve"> year (</w:t>
      </w:r>
      <w:r w:rsidR="00781534" w:rsidRPr="00212375">
        <w:rPr>
          <w:rFonts w:ascii="FF DIN for PUMA" w:hAnsi="FF DIN for PUMA" w:cs="Tahoma"/>
          <w:color w:val="000000" w:themeColor="text1"/>
          <w:sz w:val="22"/>
          <w:szCs w:val="22"/>
        </w:rPr>
        <w:t xml:space="preserve">€ </w:t>
      </w:r>
      <w:r w:rsidRPr="00212375">
        <w:rPr>
          <w:rFonts w:ascii="FF DIN for PUMA" w:hAnsi="FF DIN for PUMA" w:cs="Tahoma"/>
          <w:color w:val="000000" w:themeColor="text1"/>
          <w:sz w:val="22"/>
          <w:szCs w:val="22"/>
        </w:rPr>
        <w:t>641</w:t>
      </w:r>
      <w:r w:rsidR="00781534" w:rsidRPr="00212375">
        <w:rPr>
          <w:rFonts w:ascii="FF DIN for PUMA" w:hAnsi="FF DIN for PUMA" w:cs="Tahoma"/>
          <w:color w:val="000000" w:themeColor="text1"/>
          <w:sz w:val="22"/>
          <w:szCs w:val="22"/>
        </w:rPr>
        <w:t xml:space="preserve"> million</w:t>
      </w:r>
      <w:r w:rsidRPr="00212375">
        <w:rPr>
          <w:rFonts w:ascii="FF DIN for PUMA" w:hAnsi="FF DIN for PUMA" w:cs="Tahoma"/>
          <w:color w:val="000000" w:themeColor="text1"/>
          <w:sz w:val="22"/>
          <w:szCs w:val="22"/>
        </w:rPr>
        <w:t>)</w:t>
      </w:r>
    </w:p>
    <w:p w14:paraId="6A8417D6" w14:textId="6D2C3840" w:rsidR="00781534" w:rsidRPr="00781534" w:rsidRDefault="00781534" w:rsidP="00E03A9B">
      <w:pPr>
        <w:pStyle w:val="Listenabsatz"/>
        <w:numPr>
          <w:ilvl w:val="0"/>
          <w:numId w:val="2"/>
        </w:numPr>
        <w:autoSpaceDE w:val="0"/>
        <w:autoSpaceDN w:val="0"/>
        <w:adjustRightInd w:val="0"/>
        <w:spacing w:line="360" w:lineRule="auto"/>
        <w:jc w:val="both"/>
        <w:rPr>
          <w:rFonts w:ascii="FF DIN for PUMA" w:hAnsi="FF DIN for PUMA" w:cs="Tahoma"/>
          <w:sz w:val="22"/>
          <w:szCs w:val="22"/>
        </w:rPr>
      </w:pPr>
      <w:r w:rsidRPr="00781534">
        <w:rPr>
          <w:rFonts w:ascii="FF DIN for PUMA" w:hAnsi="FF DIN for PUMA" w:cs="Tahoma"/>
          <w:sz w:val="22"/>
          <w:szCs w:val="22"/>
        </w:rPr>
        <w:t>Free cash flow more than doubles to € 369 million</w:t>
      </w:r>
    </w:p>
    <w:p w14:paraId="68935869" w14:textId="54582C84" w:rsidR="00781534" w:rsidRPr="00781534" w:rsidRDefault="00781534" w:rsidP="00E03A9B">
      <w:pPr>
        <w:pStyle w:val="Listenabsatz"/>
        <w:numPr>
          <w:ilvl w:val="0"/>
          <w:numId w:val="2"/>
        </w:numPr>
        <w:autoSpaceDE w:val="0"/>
        <w:autoSpaceDN w:val="0"/>
        <w:adjustRightInd w:val="0"/>
        <w:spacing w:line="360" w:lineRule="auto"/>
        <w:jc w:val="both"/>
        <w:rPr>
          <w:rFonts w:ascii="FF DIN for PUMA" w:hAnsi="FF DIN for PUMA" w:cs="Tahoma"/>
          <w:sz w:val="22"/>
          <w:szCs w:val="22"/>
        </w:rPr>
      </w:pPr>
      <w:r w:rsidRPr="00781534">
        <w:rPr>
          <w:rFonts w:ascii="FF DIN for PUMA" w:hAnsi="FF DIN for PUMA" w:cs="Tahoma"/>
          <w:sz w:val="22"/>
          <w:szCs w:val="22"/>
        </w:rPr>
        <w:t>Management and Supervisory Board propose dividend of € 0.82 per share</w:t>
      </w:r>
      <w:r w:rsidR="00C7482A">
        <w:rPr>
          <w:rFonts w:ascii="FF DIN for PUMA" w:hAnsi="FF DIN for PUMA" w:cs="Tahoma"/>
          <w:sz w:val="22"/>
          <w:szCs w:val="22"/>
        </w:rPr>
        <w:t xml:space="preserve"> for 2023</w:t>
      </w:r>
    </w:p>
    <w:p w14:paraId="77B3B505" w14:textId="70A25501" w:rsidR="00781534" w:rsidRPr="00CF0AD0" w:rsidRDefault="00781534" w:rsidP="00E03A9B">
      <w:pPr>
        <w:pStyle w:val="Listenabsatz"/>
        <w:numPr>
          <w:ilvl w:val="0"/>
          <w:numId w:val="2"/>
        </w:numPr>
        <w:autoSpaceDE w:val="0"/>
        <w:autoSpaceDN w:val="0"/>
        <w:adjustRightInd w:val="0"/>
        <w:spacing w:line="360" w:lineRule="auto"/>
        <w:jc w:val="both"/>
        <w:rPr>
          <w:rFonts w:ascii="FF DIN for PUMA" w:hAnsi="FF DIN for PUMA" w:cs="Tahoma"/>
          <w:sz w:val="22"/>
          <w:szCs w:val="22"/>
        </w:rPr>
      </w:pPr>
      <w:r w:rsidRPr="00CF0AD0">
        <w:rPr>
          <w:rFonts w:ascii="FF DIN for PUMA" w:hAnsi="FF DIN for PUMA" w:cs="Tahoma"/>
          <w:sz w:val="22"/>
          <w:szCs w:val="22"/>
        </w:rPr>
        <w:t xml:space="preserve">Outlook 2024: </w:t>
      </w:r>
      <w:r w:rsidR="00CF0AD0" w:rsidRPr="00CF0AD0">
        <w:rPr>
          <w:rFonts w:ascii="FF DIN for PUMA" w:hAnsi="FF DIN for PUMA" w:cs="Tahoma"/>
          <w:sz w:val="22"/>
          <w:szCs w:val="22"/>
        </w:rPr>
        <w:t xml:space="preserve">currency-adjusted </w:t>
      </w:r>
      <w:r w:rsidR="00CF0AD0">
        <w:rPr>
          <w:rFonts w:ascii="FF DIN for PUMA" w:hAnsi="FF DIN for PUMA" w:cs="Tahoma"/>
          <w:sz w:val="22"/>
          <w:szCs w:val="22"/>
        </w:rPr>
        <w:t xml:space="preserve">sales growth </w:t>
      </w:r>
      <w:r w:rsidR="00200B99">
        <w:rPr>
          <w:rFonts w:ascii="FF DIN for PUMA" w:hAnsi="FF DIN for PUMA" w:cs="Tahoma"/>
          <w:sz w:val="22"/>
          <w:szCs w:val="22"/>
        </w:rPr>
        <w:t xml:space="preserve">at </w:t>
      </w:r>
      <w:r w:rsidR="00CF0AD0" w:rsidRPr="00CF0AD0">
        <w:rPr>
          <w:rFonts w:ascii="FF DIN for PUMA" w:hAnsi="FF DIN for PUMA" w:cs="Tahoma"/>
          <w:sz w:val="22"/>
          <w:szCs w:val="22"/>
        </w:rPr>
        <w:t>m</w:t>
      </w:r>
      <w:r w:rsidRPr="00CF0AD0">
        <w:rPr>
          <w:rFonts w:ascii="FF DIN for PUMA" w:hAnsi="FF DIN for PUMA" w:cs="Tahoma"/>
          <w:sz w:val="22"/>
          <w:szCs w:val="22"/>
        </w:rPr>
        <w:t xml:space="preserve">id-single-digit </w:t>
      </w:r>
      <w:r w:rsidR="00200B99">
        <w:rPr>
          <w:rFonts w:ascii="FF DIN for PUMA" w:hAnsi="FF DIN for PUMA" w:cs="Tahoma"/>
          <w:sz w:val="22"/>
          <w:szCs w:val="22"/>
        </w:rPr>
        <w:t xml:space="preserve">percentage rate </w:t>
      </w:r>
      <w:r w:rsidRPr="00CF0AD0">
        <w:rPr>
          <w:rFonts w:ascii="FF DIN for PUMA" w:hAnsi="FF DIN for PUMA" w:cs="Tahoma"/>
          <w:sz w:val="22"/>
          <w:szCs w:val="22"/>
        </w:rPr>
        <w:t xml:space="preserve">and EBIT in a range between € 620 </w:t>
      </w:r>
      <w:r w:rsidR="00A62A24">
        <w:rPr>
          <w:rFonts w:ascii="FF DIN for PUMA" w:hAnsi="FF DIN for PUMA" w:cs="Tahoma"/>
          <w:sz w:val="22"/>
          <w:szCs w:val="22"/>
        </w:rPr>
        <w:t xml:space="preserve">million </w:t>
      </w:r>
      <w:r w:rsidRPr="00CF0AD0">
        <w:rPr>
          <w:rFonts w:ascii="FF DIN for PUMA" w:hAnsi="FF DIN for PUMA" w:cs="Tahoma"/>
          <w:sz w:val="22"/>
          <w:szCs w:val="22"/>
        </w:rPr>
        <w:t>and</w:t>
      </w:r>
      <w:r w:rsidR="00A62A24">
        <w:rPr>
          <w:rFonts w:ascii="FF DIN for PUMA" w:hAnsi="FF DIN for PUMA" w:cs="Tahoma"/>
          <w:sz w:val="22"/>
          <w:szCs w:val="22"/>
        </w:rPr>
        <w:t xml:space="preserve"> €</w:t>
      </w:r>
      <w:r w:rsidRPr="00CF0AD0">
        <w:rPr>
          <w:rFonts w:ascii="FF DIN for PUMA" w:hAnsi="FF DIN for PUMA" w:cs="Tahoma"/>
          <w:sz w:val="22"/>
          <w:szCs w:val="22"/>
        </w:rPr>
        <w:t xml:space="preserve"> 700 million</w:t>
      </w:r>
    </w:p>
    <w:p w14:paraId="56F4965C" w14:textId="77777777" w:rsidR="00291B9F" w:rsidRDefault="00291B9F" w:rsidP="00B57C17">
      <w:pPr>
        <w:autoSpaceDE w:val="0"/>
        <w:autoSpaceDN w:val="0"/>
        <w:adjustRightInd w:val="0"/>
        <w:spacing w:line="360" w:lineRule="auto"/>
        <w:jc w:val="both"/>
        <w:rPr>
          <w:rFonts w:ascii="FF DIN for PUMA Regular" w:hAnsi="FF DIN for PUMA Regular" w:cs="Tahoma"/>
          <w:sz w:val="22"/>
          <w:szCs w:val="22"/>
        </w:rPr>
      </w:pPr>
    </w:p>
    <w:p w14:paraId="1F40D6A6" w14:textId="77777777" w:rsidR="00D73543" w:rsidRPr="001C4C50" w:rsidRDefault="00D73543" w:rsidP="0085189E">
      <w:pPr>
        <w:autoSpaceDE w:val="0"/>
        <w:autoSpaceDN w:val="0"/>
        <w:adjustRightInd w:val="0"/>
        <w:spacing w:line="360" w:lineRule="auto"/>
        <w:jc w:val="both"/>
        <w:rPr>
          <w:rFonts w:ascii="FF DIN for PUMA Regular" w:hAnsi="FF DIN for PUMA Regular" w:cs="Tahoma"/>
          <w:sz w:val="22"/>
          <w:szCs w:val="22"/>
          <w:highlight w:val="yellow"/>
        </w:rPr>
      </w:pPr>
      <w:bookmarkStart w:id="0" w:name="_Hlk22743251"/>
      <w:bookmarkStart w:id="1" w:name="OLE_LINK4"/>
      <w:bookmarkStart w:id="2" w:name="OLE_LINK5"/>
    </w:p>
    <w:p w14:paraId="4E953EE4" w14:textId="320FBF54" w:rsidR="00D06B0A" w:rsidRPr="00D76DD0" w:rsidRDefault="008E164C" w:rsidP="006E1B43">
      <w:pPr>
        <w:autoSpaceDE w:val="0"/>
        <w:autoSpaceDN w:val="0"/>
        <w:adjustRightInd w:val="0"/>
        <w:spacing w:line="360" w:lineRule="auto"/>
        <w:jc w:val="both"/>
        <w:rPr>
          <w:rFonts w:ascii="FF DIN for PUMA" w:hAnsi="FF DIN for PUMA" w:cs="Tahoma"/>
          <w:b/>
          <w:sz w:val="22"/>
          <w:szCs w:val="22"/>
        </w:rPr>
      </w:pPr>
      <w:r w:rsidRPr="00D76DD0">
        <w:rPr>
          <w:rFonts w:ascii="FF DIN for PUMA" w:hAnsi="FF DIN for PUMA" w:cs="Tahoma"/>
          <w:b/>
          <w:sz w:val="22"/>
          <w:szCs w:val="22"/>
        </w:rPr>
        <w:t>Arne Freundt</w:t>
      </w:r>
      <w:r w:rsidR="00FE1362" w:rsidRPr="00D76DD0">
        <w:rPr>
          <w:rFonts w:ascii="FF DIN for PUMA" w:hAnsi="FF DIN for PUMA" w:cs="Tahoma"/>
          <w:b/>
          <w:sz w:val="22"/>
          <w:szCs w:val="22"/>
        </w:rPr>
        <w:t>, Chief Executive Officer of PUMA SE:</w:t>
      </w:r>
    </w:p>
    <w:p w14:paraId="5A4214B5" w14:textId="4B94E9B1" w:rsidR="005610B2" w:rsidRDefault="005610B2" w:rsidP="005610B2">
      <w:pPr>
        <w:autoSpaceDE w:val="0"/>
        <w:autoSpaceDN w:val="0"/>
        <w:adjustRightInd w:val="0"/>
        <w:spacing w:line="360" w:lineRule="auto"/>
        <w:jc w:val="both"/>
        <w:rPr>
          <w:rFonts w:ascii="FF DIN for PUMA" w:hAnsi="FF DIN for PUMA" w:cs="Tahoma"/>
          <w:sz w:val="22"/>
          <w:szCs w:val="22"/>
        </w:rPr>
      </w:pPr>
      <w:bookmarkStart w:id="3" w:name="_Hlk159411613"/>
      <w:bookmarkEnd w:id="0"/>
      <w:r>
        <w:rPr>
          <w:rFonts w:ascii="FF DIN for PUMA" w:hAnsi="FF DIN for PUMA" w:cs="Tahoma"/>
          <w:sz w:val="22"/>
          <w:szCs w:val="22"/>
        </w:rPr>
        <w:t>“</w:t>
      </w:r>
      <w:r w:rsidRPr="005610B2">
        <w:rPr>
          <w:rFonts w:ascii="FF DIN for PUMA" w:hAnsi="FF DIN for PUMA" w:cs="Tahoma"/>
          <w:sz w:val="22"/>
          <w:szCs w:val="22"/>
        </w:rPr>
        <w:t xml:space="preserve">In a volatile environment that impacted the whole industry, PUMA delivered strong growth and profitability fully in line with the outlook. Without the extraordinary devaluation of the Argentine </w:t>
      </w:r>
      <w:r w:rsidR="00FE3E79">
        <w:rPr>
          <w:rFonts w:ascii="FF DIN for PUMA" w:hAnsi="FF DIN for PUMA" w:cs="Tahoma"/>
          <w:sz w:val="22"/>
          <w:szCs w:val="22"/>
        </w:rPr>
        <w:t>p</w:t>
      </w:r>
      <w:r w:rsidRPr="005610B2">
        <w:rPr>
          <w:rFonts w:ascii="FF DIN for PUMA" w:hAnsi="FF DIN for PUMA" w:cs="Tahoma"/>
          <w:sz w:val="22"/>
          <w:szCs w:val="22"/>
        </w:rPr>
        <w:t xml:space="preserve">eso, which had a significant one-off accounting impact, our results would have </w:t>
      </w:r>
      <w:r w:rsidRPr="005610B2">
        <w:rPr>
          <w:rFonts w:ascii="FF DIN for PUMA" w:hAnsi="FF DIN for PUMA" w:cs="Tahoma"/>
          <w:sz w:val="22"/>
          <w:szCs w:val="22"/>
        </w:rPr>
        <w:lastRenderedPageBreak/>
        <w:t xml:space="preserve">been even stronger. This outcome reflects the strong underlying performance of </w:t>
      </w:r>
      <w:proofErr w:type="gramStart"/>
      <w:r w:rsidRPr="005610B2">
        <w:rPr>
          <w:rFonts w:ascii="FF DIN for PUMA" w:hAnsi="FF DIN for PUMA" w:cs="Tahoma"/>
          <w:sz w:val="22"/>
          <w:szCs w:val="22"/>
        </w:rPr>
        <w:t>PUMA</w:t>
      </w:r>
      <w:proofErr w:type="gramEnd"/>
      <w:r w:rsidRPr="005610B2">
        <w:rPr>
          <w:rFonts w:ascii="FF DIN for PUMA" w:hAnsi="FF DIN for PUMA" w:cs="Tahoma"/>
          <w:sz w:val="22"/>
          <w:szCs w:val="22"/>
        </w:rPr>
        <w:t xml:space="preserve"> and we were only able to achieve this because of our amazing PUMA Family and all of its fantastic partners.</w:t>
      </w:r>
    </w:p>
    <w:p w14:paraId="0215D52D" w14:textId="77777777" w:rsidR="005610B2" w:rsidRPr="005610B2" w:rsidRDefault="005610B2" w:rsidP="005610B2">
      <w:pPr>
        <w:autoSpaceDE w:val="0"/>
        <w:autoSpaceDN w:val="0"/>
        <w:adjustRightInd w:val="0"/>
        <w:spacing w:line="360" w:lineRule="auto"/>
        <w:jc w:val="both"/>
        <w:rPr>
          <w:rFonts w:ascii="FF DIN for PUMA" w:hAnsi="FF DIN for PUMA" w:cs="Tahoma"/>
          <w:sz w:val="22"/>
          <w:szCs w:val="22"/>
        </w:rPr>
      </w:pPr>
    </w:p>
    <w:p w14:paraId="34214D7B" w14:textId="77777777" w:rsidR="005610B2" w:rsidRDefault="005610B2" w:rsidP="005610B2">
      <w:pPr>
        <w:autoSpaceDE w:val="0"/>
        <w:autoSpaceDN w:val="0"/>
        <w:adjustRightInd w:val="0"/>
        <w:spacing w:line="360" w:lineRule="auto"/>
        <w:jc w:val="both"/>
        <w:rPr>
          <w:rFonts w:ascii="FF DIN for PUMA" w:hAnsi="FF DIN for PUMA" w:cs="Tahoma"/>
          <w:sz w:val="22"/>
          <w:szCs w:val="22"/>
        </w:rPr>
      </w:pPr>
      <w:r w:rsidRPr="005610B2">
        <w:rPr>
          <w:rFonts w:ascii="FF DIN for PUMA" w:hAnsi="FF DIN for PUMA" w:cs="Tahoma"/>
          <w:sz w:val="22"/>
          <w:szCs w:val="22"/>
        </w:rPr>
        <w:t xml:space="preserve">2023 was also an important milestone year for PUMA as we started to lay the foundation for future growth based on strengthening our brand and improving our distribution quality. We are today in a better position than we were at the start of 2023: We established a new marketing organization and started to execute our new marketing strategy to elevate the brand. We also built new management teams in the US and China to execute our local must-win strategies and cleared our inventories to healthy levels. </w:t>
      </w:r>
    </w:p>
    <w:p w14:paraId="5671AA79" w14:textId="77777777" w:rsidR="005610B2" w:rsidRPr="005610B2" w:rsidRDefault="005610B2" w:rsidP="005610B2">
      <w:pPr>
        <w:autoSpaceDE w:val="0"/>
        <w:autoSpaceDN w:val="0"/>
        <w:adjustRightInd w:val="0"/>
        <w:spacing w:line="360" w:lineRule="auto"/>
        <w:jc w:val="both"/>
        <w:rPr>
          <w:rFonts w:ascii="FF DIN for PUMA" w:hAnsi="FF DIN for PUMA" w:cs="Tahoma"/>
          <w:sz w:val="22"/>
          <w:szCs w:val="22"/>
        </w:rPr>
      </w:pPr>
    </w:p>
    <w:p w14:paraId="7CA62678" w14:textId="53C9F8FE" w:rsidR="005610B2" w:rsidRDefault="005610B2" w:rsidP="0009416A">
      <w:pPr>
        <w:autoSpaceDE w:val="0"/>
        <w:autoSpaceDN w:val="0"/>
        <w:adjustRightInd w:val="0"/>
        <w:spacing w:line="360" w:lineRule="auto"/>
        <w:jc w:val="both"/>
        <w:rPr>
          <w:rFonts w:ascii="FF DIN for PUMA" w:hAnsi="FF DIN for PUMA" w:cs="Tahoma"/>
          <w:sz w:val="22"/>
          <w:szCs w:val="22"/>
        </w:rPr>
      </w:pPr>
      <w:r w:rsidRPr="005610B2">
        <w:rPr>
          <w:rFonts w:ascii="FF DIN for PUMA" w:hAnsi="FF DIN for PUMA" w:cs="Tahoma"/>
          <w:sz w:val="22"/>
          <w:szCs w:val="22"/>
        </w:rPr>
        <w:t>Going into 2024, we see that the market environment remains challenging. As we are working through this ongoing challenging trade environment together with our retail partners with a clear focus on sell</w:t>
      </w:r>
      <w:r w:rsidR="009B20B3">
        <w:rPr>
          <w:rFonts w:ascii="FF DIN for PUMA" w:hAnsi="FF DIN for PUMA" w:cs="Tahoma"/>
          <w:sz w:val="22"/>
          <w:szCs w:val="22"/>
        </w:rPr>
        <w:t>-</w:t>
      </w:r>
      <w:r w:rsidRPr="005610B2">
        <w:rPr>
          <w:rFonts w:ascii="FF DIN for PUMA" w:hAnsi="FF DIN for PUMA" w:cs="Tahoma"/>
          <w:sz w:val="22"/>
          <w:szCs w:val="22"/>
        </w:rPr>
        <w:t>through and prudent sell-in especially in the US and Europe, we expect a softer first half of the year. The persistent adverse currencies will also continue to be a pressure on the profitability in the first half 2024. On the back of great product newness and ongoing brand momentum, we expect an improvement quarter-over-quarter leading to a currency adjusted mid-single digit growth and improved operating result in the range of 620 – 700m EUR for the full year.</w:t>
      </w:r>
    </w:p>
    <w:p w14:paraId="77B077A0" w14:textId="77777777" w:rsidR="005610B2" w:rsidRPr="005610B2" w:rsidRDefault="005610B2" w:rsidP="0009416A">
      <w:pPr>
        <w:autoSpaceDE w:val="0"/>
        <w:autoSpaceDN w:val="0"/>
        <w:adjustRightInd w:val="0"/>
        <w:spacing w:line="360" w:lineRule="auto"/>
        <w:jc w:val="both"/>
        <w:rPr>
          <w:rFonts w:ascii="FF DIN for PUMA" w:hAnsi="FF DIN for PUMA" w:cs="Tahoma"/>
          <w:sz w:val="22"/>
          <w:szCs w:val="22"/>
        </w:rPr>
      </w:pPr>
    </w:p>
    <w:p w14:paraId="0837F752" w14:textId="6179FBEE" w:rsidR="00D76DD0" w:rsidRDefault="005610B2" w:rsidP="0009416A">
      <w:pPr>
        <w:spacing w:line="360" w:lineRule="auto"/>
        <w:jc w:val="both"/>
        <w:rPr>
          <w:rFonts w:ascii="FF DIN for PUMA" w:hAnsi="FF DIN for PUMA"/>
          <w:b/>
          <w:sz w:val="22"/>
          <w:szCs w:val="22"/>
          <w:lang w:eastAsia="x-none"/>
        </w:rPr>
      </w:pPr>
      <w:r w:rsidRPr="005610B2">
        <w:rPr>
          <w:rFonts w:ascii="FF DIN for PUMA" w:hAnsi="FF DIN for PUMA" w:cs="Tahoma"/>
          <w:sz w:val="22"/>
          <w:szCs w:val="22"/>
        </w:rPr>
        <w:t xml:space="preserve">2024 - the Year of Sports - will be another important year for PUMA in which we will launch great product innovations, such as our fastest football boot Ultra and our fastest running shoes Fast-R2 and Deviate </w:t>
      </w:r>
      <w:r w:rsidR="000A38C4">
        <w:rPr>
          <w:rFonts w:ascii="FF DIN for PUMA" w:hAnsi="FF DIN for PUMA" w:cs="Tahoma"/>
          <w:sz w:val="22"/>
          <w:szCs w:val="22"/>
        </w:rPr>
        <w:t>NITRO</w:t>
      </w:r>
      <w:r w:rsidR="000A38C4" w:rsidRPr="005610B2">
        <w:rPr>
          <w:rFonts w:ascii="FF DIN for PUMA" w:hAnsi="FF DIN for PUMA" w:cs="Tahoma"/>
          <w:sz w:val="22"/>
          <w:szCs w:val="22"/>
        </w:rPr>
        <w:t xml:space="preserve"> </w:t>
      </w:r>
      <w:r w:rsidRPr="005610B2">
        <w:rPr>
          <w:rFonts w:ascii="FF DIN for PUMA" w:hAnsi="FF DIN for PUMA" w:cs="Tahoma"/>
          <w:sz w:val="22"/>
          <w:szCs w:val="22"/>
        </w:rPr>
        <w:t xml:space="preserve">Elite 3. In </w:t>
      </w:r>
      <w:proofErr w:type="spellStart"/>
      <w:r w:rsidRPr="005610B2">
        <w:rPr>
          <w:rFonts w:ascii="FF DIN for PUMA" w:hAnsi="FF DIN for PUMA" w:cs="Tahoma"/>
          <w:sz w:val="22"/>
          <w:szCs w:val="22"/>
        </w:rPr>
        <w:t>Sportstyle</w:t>
      </w:r>
      <w:proofErr w:type="spellEnd"/>
      <w:r w:rsidRPr="005610B2">
        <w:rPr>
          <w:rFonts w:ascii="FF DIN for PUMA" w:hAnsi="FF DIN for PUMA" w:cs="Tahoma"/>
          <w:sz w:val="22"/>
          <w:szCs w:val="22"/>
        </w:rPr>
        <w:t xml:space="preserve">, we will continue to deliver exciting newness with the Palermo catering for the current terrace trend and the Suede XL for the skate trend. We believe that “low profile”, which is undeniably PUMA’s </w:t>
      </w:r>
      <w:proofErr w:type="spellStart"/>
      <w:r w:rsidRPr="005610B2">
        <w:rPr>
          <w:rFonts w:ascii="FF DIN for PUMA" w:hAnsi="FF DIN for PUMA" w:cs="Tahoma"/>
          <w:sz w:val="22"/>
          <w:szCs w:val="22"/>
        </w:rPr>
        <w:t>hometurf</w:t>
      </w:r>
      <w:proofErr w:type="spellEnd"/>
      <w:r w:rsidRPr="005610B2">
        <w:rPr>
          <w:rFonts w:ascii="FF DIN for PUMA" w:hAnsi="FF DIN for PUMA" w:cs="Tahoma"/>
          <w:sz w:val="22"/>
          <w:szCs w:val="22"/>
        </w:rPr>
        <w:t xml:space="preserve">, will be the next big thing and we are fully prepared with the relaunch of PUMA’s famous </w:t>
      </w:r>
      <w:proofErr w:type="spellStart"/>
      <w:r w:rsidRPr="005610B2">
        <w:rPr>
          <w:rFonts w:ascii="FF DIN for PUMA" w:hAnsi="FF DIN for PUMA" w:cs="Tahoma"/>
          <w:sz w:val="22"/>
          <w:szCs w:val="22"/>
        </w:rPr>
        <w:t>Mostro</w:t>
      </w:r>
      <w:proofErr w:type="spellEnd"/>
      <w:r w:rsidRPr="005610B2">
        <w:rPr>
          <w:rFonts w:ascii="FF DIN for PUMA" w:hAnsi="FF DIN for PUMA" w:cs="Tahoma"/>
          <w:sz w:val="22"/>
          <w:szCs w:val="22"/>
        </w:rPr>
        <w:t xml:space="preserve"> and </w:t>
      </w:r>
      <w:proofErr w:type="spellStart"/>
      <w:r w:rsidRPr="005610B2">
        <w:rPr>
          <w:rFonts w:ascii="FF DIN for PUMA" w:hAnsi="FF DIN for PUMA" w:cs="Tahoma"/>
          <w:sz w:val="22"/>
          <w:szCs w:val="22"/>
        </w:rPr>
        <w:t>Speedcat</w:t>
      </w:r>
      <w:proofErr w:type="spellEnd"/>
      <w:r w:rsidRPr="005610B2">
        <w:rPr>
          <w:rFonts w:ascii="FF DIN for PUMA" w:hAnsi="FF DIN for PUMA" w:cs="Tahoma"/>
          <w:sz w:val="22"/>
          <w:szCs w:val="22"/>
        </w:rPr>
        <w:t>. Furthermore, we will launch our first brand campaign in 10 years to underline our positioning as the Fastest Sports Brand in the world and deepen our emotional connection with our consumers. 2024 will be another year where we will demonstrate that PUMA is the Challenger in the market.”</w:t>
      </w:r>
      <w:r w:rsidRPr="005610B2" w:rsidDel="005610B2">
        <w:rPr>
          <w:rFonts w:ascii="FF DIN for PUMA" w:hAnsi="FF DIN for PUMA" w:cs="Tahoma"/>
          <w:sz w:val="22"/>
          <w:szCs w:val="22"/>
        </w:rPr>
        <w:t xml:space="preserve"> </w:t>
      </w:r>
      <w:bookmarkEnd w:id="1"/>
      <w:bookmarkEnd w:id="2"/>
      <w:bookmarkEnd w:id="3"/>
    </w:p>
    <w:p w14:paraId="4C5C40C6" w14:textId="77777777" w:rsidR="00D76DD0" w:rsidRDefault="00D76DD0" w:rsidP="0009416A">
      <w:pPr>
        <w:spacing w:line="360" w:lineRule="auto"/>
        <w:jc w:val="both"/>
        <w:rPr>
          <w:rFonts w:ascii="FF DIN for PUMA" w:hAnsi="FF DIN for PUMA"/>
          <w:b/>
          <w:sz w:val="22"/>
          <w:szCs w:val="22"/>
          <w:lang w:eastAsia="x-none"/>
        </w:rPr>
      </w:pPr>
    </w:p>
    <w:p w14:paraId="6930B603" w14:textId="77777777" w:rsidR="0009416A" w:rsidRDefault="0009416A" w:rsidP="0009416A">
      <w:pPr>
        <w:spacing w:line="360" w:lineRule="auto"/>
        <w:jc w:val="both"/>
        <w:rPr>
          <w:rFonts w:ascii="FF DIN for PUMA" w:hAnsi="FF DIN for PUMA"/>
          <w:b/>
          <w:sz w:val="22"/>
          <w:szCs w:val="22"/>
          <w:lang w:eastAsia="x-none"/>
        </w:rPr>
      </w:pPr>
    </w:p>
    <w:p w14:paraId="45DD7997" w14:textId="77777777" w:rsidR="0009416A" w:rsidRPr="00892590" w:rsidRDefault="0009416A" w:rsidP="0009416A">
      <w:pPr>
        <w:spacing w:line="360" w:lineRule="auto"/>
        <w:jc w:val="both"/>
        <w:rPr>
          <w:rFonts w:ascii="FF DIN for PUMA" w:hAnsi="FF DIN for PUMA"/>
          <w:b/>
          <w:sz w:val="22"/>
          <w:szCs w:val="22"/>
          <w:lang w:eastAsia="x-none"/>
        </w:rPr>
      </w:pPr>
    </w:p>
    <w:p w14:paraId="32AB3F79" w14:textId="75A8B571" w:rsidR="00D5460E" w:rsidRPr="00892590" w:rsidRDefault="00D54783" w:rsidP="009F7040">
      <w:pPr>
        <w:spacing w:line="360" w:lineRule="auto"/>
        <w:jc w:val="center"/>
        <w:rPr>
          <w:rFonts w:ascii="FF DIN for PUMA" w:hAnsi="FF DIN for PUMA" w:cs="Tahoma"/>
          <w:b/>
          <w:bCs/>
          <w:sz w:val="22"/>
          <w:szCs w:val="22"/>
          <w:lang w:val="en-US"/>
        </w:rPr>
      </w:pPr>
      <w:r w:rsidRPr="00892590">
        <w:rPr>
          <w:rFonts w:ascii="FF DIN for PUMA" w:hAnsi="FF DIN for PUMA" w:cs="Tahoma"/>
          <w:b/>
          <w:bCs/>
          <w:sz w:val="22"/>
          <w:szCs w:val="22"/>
          <w:lang w:val="en-US"/>
        </w:rPr>
        <w:lastRenderedPageBreak/>
        <w:t xml:space="preserve">PUMA’s strong </w:t>
      </w:r>
      <w:r w:rsidR="00D5460E" w:rsidRPr="00892590">
        <w:rPr>
          <w:rFonts w:ascii="FF DIN for PUMA" w:hAnsi="FF DIN for PUMA" w:cs="Tahoma"/>
          <w:b/>
          <w:bCs/>
          <w:sz w:val="22"/>
          <w:szCs w:val="22"/>
          <w:lang w:val="en-US"/>
        </w:rPr>
        <w:t xml:space="preserve">underlying operating performance </w:t>
      </w:r>
      <w:r w:rsidRPr="00892590">
        <w:rPr>
          <w:rFonts w:ascii="FF DIN for PUMA" w:hAnsi="FF DIN for PUMA" w:cs="Tahoma"/>
          <w:b/>
          <w:bCs/>
          <w:sz w:val="22"/>
          <w:szCs w:val="22"/>
          <w:lang w:val="en-US"/>
        </w:rPr>
        <w:t>diluted by Argentine peso devaluation</w:t>
      </w:r>
    </w:p>
    <w:p w14:paraId="326D65AC" w14:textId="77777777" w:rsidR="00D5460E" w:rsidRPr="00892590" w:rsidRDefault="00D5460E" w:rsidP="0035285C">
      <w:pPr>
        <w:spacing w:line="360" w:lineRule="auto"/>
        <w:jc w:val="center"/>
        <w:rPr>
          <w:rFonts w:ascii="FF DIN for PUMA" w:hAnsi="FF DIN for PUMA"/>
          <w:b/>
          <w:sz w:val="22"/>
          <w:szCs w:val="22"/>
          <w:lang w:val="en-US" w:eastAsia="x-none"/>
        </w:rPr>
      </w:pPr>
    </w:p>
    <w:p w14:paraId="5CAE8985" w14:textId="73D3CA52" w:rsidR="00D54783" w:rsidRPr="00664F59" w:rsidRDefault="00B2331F" w:rsidP="00892590">
      <w:pPr>
        <w:spacing w:line="360" w:lineRule="auto"/>
        <w:jc w:val="both"/>
        <w:rPr>
          <w:rFonts w:ascii="FF DIN for PUMA" w:hAnsi="FF DIN for PUMA" w:cs="Tahoma"/>
          <w:bCs/>
          <w:color w:val="000000" w:themeColor="text1"/>
          <w:sz w:val="22"/>
          <w:szCs w:val="22"/>
        </w:rPr>
      </w:pPr>
      <w:r w:rsidRPr="00664F59">
        <w:rPr>
          <w:rFonts w:ascii="FF DIN for PUMA" w:hAnsi="FF DIN for PUMA" w:cs="Tahoma"/>
          <w:bCs/>
          <w:color w:val="000000" w:themeColor="text1"/>
          <w:sz w:val="22"/>
          <w:szCs w:val="22"/>
        </w:rPr>
        <w:t>Following the extraordinary devaluation of the Argentine peso by 54% in December 2023 and the application of hyperinflationary accounting under IAS 29</w:t>
      </w:r>
      <w:r w:rsidR="00D6009F">
        <w:rPr>
          <w:rFonts w:ascii="FF DIN for PUMA" w:hAnsi="FF DIN for PUMA" w:cs="Tahoma"/>
          <w:bCs/>
          <w:color w:val="000000" w:themeColor="text1"/>
          <w:sz w:val="22"/>
          <w:szCs w:val="22"/>
        </w:rPr>
        <w:t xml:space="preserve"> -</w:t>
      </w:r>
      <w:r w:rsidRPr="00664F59">
        <w:rPr>
          <w:rFonts w:ascii="FF DIN for PUMA" w:hAnsi="FF DIN for PUMA" w:cs="Tahoma"/>
          <w:bCs/>
          <w:color w:val="000000" w:themeColor="text1"/>
          <w:sz w:val="22"/>
          <w:szCs w:val="22"/>
        </w:rPr>
        <w:t xml:space="preserve"> which requires an adjustment for inflation and currency translation </w:t>
      </w:r>
      <w:r w:rsidR="00D54783" w:rsidRPr="00664F59">
        <w:rPr>
          <w:rFonts w:ascii="FF DIN for PUMA" w:hAnsi="FF DIN for PUMA" w:cs="Tahoma"/>
          <w:bCs/>
          <w:color w:val="000000" w:themeColor="text1"/>
          <w:sz w:val="22"/>
          <w:szCs w:val="22"/>
        </w:rPr>
        <w:t>at</w:t>
      </w:r>
      <w:r w:rsidRPr="00664F59">
        <w:rPr>
          <w:rFonts w:ascii="FF DIN for PUMA" w:hAnsi="FF DIN for PUMA" w:cs="Tahoma"/>
          <w:bCs/>
          <w:color w:val="000000" w:themeColor="text1"/>
          <w:sz w:val="22"/>
          <w:szCs w:val="22"/>
        </w:rPr>
        <w:t xml:space="preserve"> the period-end exchange rate rather than </w:t>
      </w:r>
      <w:r w:rsidR="00D54783" w:rsidRPr="00664F59">
        <w:rPr>
          <w:rFonts w:ascii="FF DIN for PUMA" w:hAnsi="FF DIN for PUMA" w:cs="Tahoma"/>
          <w:bCs/>
          <w:color w:val="000000" w:themeColor="text1"/>
          <w:sz w:val="22"/>
          <w:szCs w:val="22"/>
        </w:rPr>
        <w:t xml:space="preserve">at </w:t>
      </w:r>
      <w:r w:rsidRPr="00664F59">
        <w:rPr>
          <w:rFonts w:ascii="FF DIN for PUMA" w:hAnsi="FF DIN for PUMA" w:cs="Tahoma"/>
          <w:bCs/>
          <w:color w:val="000000" w:themeColor="text1"/>
          <w:sz w:val="22"/>
          <w:szCs w:val="22"/>
        </w:rPr>
        <w:t>the average rate for the full year</w:t>
      </w:r>
      <w:r w:rsidR="00D6009F">
        <w:rPr>
          <w:rFonts w:ascii="FF DIN for PUMA" w:hAnsi="FF DIN for PUMA" w:cs="Tahoma"/>
          <w:bCs/>
          <w:color w:val="000000" w:themeColor="text1"/>
          <w:sz w:val="22"/>
          <w:szCs w:val="22"/>
        </w:rPr>
        <w:t xml:space="preserve"> -</w:t>
      </w:r>
      <w:r w:rsidRPr="00664F59">
        <w:rPr>
          <w:rFonts w:ascii="FF DIN for PUMA" w:hAnsi="FF DIN for PUMA" w:cs="Tahoma"/>
          <w:bCs/>
          <w:color w:val="000000" w:themeColor="text1"/>
          <w:sz w:val="22"/>
          <w:szCs w:val="22"/>
        </w:rPr>
        <w:t xml:space="preserve"> the full impact of the devaluation was recognised in the fourth quarter. </w:t>
      </w:r>
      <w:r w:rsidR="00D54783" w:rsidRPr="00664F59">
        <w:rPr>
          <w:rFonts w:ascii="FF DIN for PUMA" w:hAnsi="FF DIN for PUMA" w:cs="Tahoma"/>
          <w:bCs/>
          <w:color w:val="000000" w:themeColor="text1"/>
          <w:sz w:val="22"/>
          <w:szCs w:val="22"/>
        </w:rPr>
        <w:t>This had a negative impact on the reported financial performance for the fourth quarter and the financial year 2023.</w:t>
      </w:r>
    </w:p>
    <w:p w14:paraId="1BCA8860" w14:textId="2EDEA0CA" w:rsidR="00D54783" w:rsidRPr="00892590" w:rsidRDefault="00D54783" w:rsidP="00892590">
      <w:pPr>
        <w:pStyle w:val="Listenabsatz"/>
        <w:spacing w:line="360" w:lineRule="auto"/>
        <w:ind w:left="0"/>
        <w:jc w:val="both"/>
        <w:rPr>
          <w:rFonts w:ascii="FF DIN for PUMA Light" w:hAnsi="FF DIN for PUMA Light" w:cs="Tahoma"/>
          <w:sz w:val="22"/>
          <w:szCs w:val="22"/>
        </w:rPr>
      </w:pPr>
    </w:p>
    <w:p w14:paraId="61F0E60E" w14:textId="3AF8CCC0" w:rsidR="0058477F" w:rsidRDefault="00EF7F14" w:rsidP="00892590">
      <w:pPr>
        <w:pStyle w:val="Listenabsatz"/>
        <w:spacing w:line="360" w:lineRule="auto"/>
        <w:ind w:left="0"/>
        <w:jc w:val="both"/>
        <w:rPr>
          <w:rFonts w:ascii="FF DIN for PUMA Light" w:hAnsi="FF DIN for PUMA Light" w:cs="Tahoma"/>
          <w:sz w:val="22"/>
          <w:szCs w:val="22"/>
          <w:lang w:val="en-US"/>
        </w:rPr>
      </w:pPr>
      <w:r w:rsidRPr="00664F59">
        <w:rPr>
          <w:rFonts w:ascii="FF DIN for PUMA" w:hAnsi="FF DIN for PUMA" w:cs="Tahoma"/>
          <w:bCs/>
          <w:color w:val="000000" w:themeColor="text1"/>
          <w:sz w:val="22"/>
          <w:szCs w:val="22"/>
        </w:rPr>
        <w:t>Before</w:t>
      </w:r>
      <w:r w:rsidR="006857A5" w:rsidRPr="00664F59">
        <w:rPr>
          <w:rFonts w:ascii="FF DIN for PUMA" w:hAnsi="FF DIN for PUMA" w:cs="Tahoma"/>
          <w:bCs/>
          <w:color w:val="000000" w:themeColor="text1"/>
          <w:sz w:val="22"/>
          <w:szCs w:val="22"/>
        </w:rPr>
        <w:t xml:space="preserve"> the extraordinary devaluation of the Argentine peso,</w:t>
      </w:r>
      <w:r w:rsidR="006857A5" w:rsidRPr="00892590">
        <w:rPr>
          <w:rFonts w:ascii="FF DIN for PUMA Light" w:hAnsi="FF DIN for PUMA Light" w:cs="Tahoma"/>
          <w:sz w:val="22"/>
          <w:szCs w:val="22"/>
          <w:lang w:val="en-US"/>
        </w:rPr>
        <w:t xml:space="preserve"> </w:t>
      </w:r>
      <w:r w:rsidR="006857A5" w:rsidRPr="00892590">
        <w:rPr>
          <w:rFonts w:ascii="FF DIN for PUMA" w:hAnsi="FF DIN for PUMA" w:cs="Tahoma"/>
          <w:b/>
          <w:bCs/>
          <w:color w:val="000000" w:themeColor="text1"/>
          <w:sz w:val="22"/>
          <w:szCs w:val="22"/>
        </w:rPr>
        <w:t>PUMA</w:t>
      </w:r>
      <w:r w:rsidR="0058477F">
        <w:rPr>
          <w:rFonts w:ascii="FF DIN for PUMA" w:hAnsi="FF DIN for PUMA" w:cs="Tahoma"/>
          <w:b/>
          <w:bCs/>
          <w:color w:val="000000" w:themeColor="text1"/>
          <w:sz w:val="22"/>
          <w:szCs w:val="22"/>
        </w:rPr>
        <w:t>’</w:t>
      </w:r>
      <w:r w:rsidR="006857A5" w:rsidRPr="00892590">
        <w:rPr>
          <w:rFonts w:ascii="FF DIN for PUMA" w:hAnsi="FF DIN for PUMA" w:cs="Tahoma"/>
          <w:b/>
          <w:bCs/>
          <w:color w:val="000000" w:themeColor="text1"/>
          <w:sz w:val="22"/>
          <w:szCs w:val="22"/>
        </w:rPr>
        <w:t>s underlying operating performance</w:t>
      </w:r>
      <w:r w:rsidR="006857A5" w:rsidRPr="00892590">
        <w:rPr>
          <w:rFonts w:ascii="FF DIN for PUMA Light" w:hAnsi="FF DIN for PUMA Light" w:cs="Tahoma"/>
          <w:sz w:val="22"/>
          <w:szCs w:val="22"/>
          <w:lang w:val="en-US"/>
        </w:rPr>
        <w:t xml:space="preserve"> </w:t>
      </w:r>
      <w:r w:rsidR="006857A5" w:rsidRPr="00664F59">
        <w:rPr>
          <w:rFonts w:ascii="FF DIN for PUMA" w:hAnsi="FF DIN for PUMA" w:cs="Tahoma"/>
          <w:bCs/>
          <w:color w:val="000000" w:themeColor="text1"/>
          <w:sz w:val="22"/>
          <w:szCs w:val="22"/>
        </w:rPr>
        <w:t xml:space="preserve">in </w:t>
      </w:r>
      <w:r w:rsidR="00CA1FE1">
        <w:rPr>
          <w:rFonts w:ascii="FF DIN for PUMA" w:hAnsi="FF DIN for PUMA" w:cs="Tahoma"/>
          <w:bCs/>
          <w:color w:val="000000" w:themeColor="text1"/>
          <w:sz w:val="22"/>
          <w:szCs w:val="22"/>
        </w:rPr>
        <w:t xml:space="preserve">the </w:t>
      </w:r>
      <w:r w:rsidR="006857A5" w:rsidRPr="00664F59">
        <w:rPr>
          <w:rFonts w:ascii="FF DIN for PUMA" w:hAnsi="FF DIN for PUMA" w:cs="Tahoma"/>
          <w:bCs/>
          <w:color w:val="000000" w:themeColor="text1"/>
          <w:sz w:val="22"/>
          <w:szCs w:val="22"/>
        </w:rPr>
        <w:t>financial year 2023 was strong, with</w:t>
      </w:r>
      <w:r w:rsidR="006857A5" w:rsidRPr="00892590">
        <w:rPr>
          <w:rFonts w:ascii="FF DIN for PUMA Light" w:hAnsi="FF DIN for PUMA Light" w:cs="Tahoma"/>
          <w:sz w:val="22"/>
          <w:szCs w:val="22"/>
          <w:lang w:val="en-US"/>
        </w:rPr>
        <w:t xml:space="preserve"> </w:t>
      </w:r>
      <w:r w:rsidR="006857A5" w:rsidRPr="00892590">
        <w:rPr>
          <w:rFonts w:ascii="FF DIN for PUMA" w:hAnsi="FF DIN for PUMA" w:cs="Tahoma"/>
          <w:b/>
          <w:bCs/>
          <w:color w:val="000000" w:themeColor="text1"/>
          <w:sz w:val="22"/>
          <w:szCs w:val="22"/>
        </w:rPr>
        <w:t>currency adjusted sales growth above 8%</w:t>
      </w:r>
      <w:r w:rsidR="006857A5" w:rsidRPr="00892590">
        <w:rPr>
          <w:rFonts w:ascii="FF DIN for PUMA Light" w:hAnsi="FF DIN for PUMA Light" w:cs="Tahoma"/>
          <w:sz w:val="22"/>
          <w:szCs w:val="22"/>
          <w:lang w:val="en-US"/>
        </w:rPr>
        <w:t xml:space="preserve"> </w:t>
      </w:r>
      <w:r w:rsidR="006857A5" w:rsidRPr="00664F59">
        <w:rPr>
          <w:rFonts w:ascii="FF DIN for PUMA" w:hAnsi="FF DIN for PUMA" w:cs="Tahoma"/>
          <w:bCs/>
          <w:color w:val="000000" w:themeColor="text1"/>
          <w:sz w:val="22"/>
          <w:szCs w:val="22"/>
        </w:rPr>
        <w:t>and</w:t>
      </w:r>
      <w:r w:rsidR="006857A5" w:rsidRPr="00892590">
        <w:rPr>
          <w:rFonts w:ascii="FF DIN for PUMA Light" w:hAnsi="FF DIN for PUMA Light" w:cs="Tahoma"/>
          <w:sz w:val="22"/>
          <w:szCs w:val="22"/>
          <w:lang w:val="en-US"/>
        </w:rPr>
        <w:t xml:space="preserve"> </w:t>
      </w:r>
      <w:r w:rsidR="006857A5" w:rsidRPr="00892590">
        <w:rPr>
          <w:rFonts w:ascii="FF DIN for PUMA" w:hAnsi="FF DIN for PUMA" w:cs="Tahoma"/>
          <w:b/>
          <w:bCs/>
          <w:color w:val="000000" w:themeColor="text1"/>
          <w:sz w:val="22"/>
          <w:szCs w:val="22"/>
        </w:rPr>
        <w:t>operating result (EBIT) above last year</w:t>
      </w:r>
      <w:r w:rsidR="0058477F">
        <w:rPr>
          <w:rFonts w:ascii="FF DIN for PUMA" w:hAnsi="FF DIN for PUMA" w:cs="Tahoma"/>
          <w:b/>
          <w:bCs/>
          <w:color w:val="000000" w:themeColor="text1"/>
          <w:sz w:val="22"/>
          <w:szCs w:val="22"/>
        </w:rPr>
        <w:t>’</w:t>
      </w:r>
      <w:r w:rsidR="006857A5" w:rsidRPr="00892590">
        <w:rPr>
          <w:rFonts w:ascii="FF DIN for PUMA" w:hAnsi="FF DIN for PUMA" w:cs="Tahoma"/>
          <w:b/>
          <w:bCs/>
          <w:color w:val="000000" w:themeColor="text1"/>
          <w:sz w:val="22"/>
          <w:szCs w:val="22"/>
        </w:rPr>
        <w:t>s level</w:t>
      </w:r>
      <w:r w:rsidR="006857A5" w:rsidRPr="00892590">
        <w:rPr>
          <w:rFonts w:ascii="FF DIN for PUMA Light" w:hAnsi="FF DIN for PUMA Light" w:cs="Tahoma"/>
          <w:sz w:val="22"/>
          <w:szCs w:val="22"/>
          <w:lang w:val="en-US"/>
        </w:rPr>
        <w:t xml:space="preserve"> </w:t>
      </w:r>
      <w:r w:rsidR="006857A5" w:rsidRPr="00664F59">
        <w:rPr>
          <w:rFonts w:ascii="FF DIN for PUMA" w:hAnsi="FF DIN for PUMA" w:cs="Tahoma"/>
          <w:bCs/>
          <w:color w:val="000000" w:themeColor="text1"/>
          <w:sz w:val="22"/>
          <w:szCs w:val="22"/>
        </w:rPr>
        <w:t>(2022: € 641 million)</w:t>
      </w:r>
      <w:r w:rsidR="00E44A5D">
        <w:rPr>
          <w:rFonts w:ascii="FF DIN for PUMA" w:hAnsi="FF DIN for PUMA" w:cs="Tahoma"/>
          <w:bCs/>
          <w:color w:val="000000" w:themeColor="text1"/>
          <w:sz w:val="22"/>
          <w:szCs w:val="22"/>
        </w:rPr>
        <w:t>.</w:t>
      </w:r>
    </w:p>
    <w:p w14:paraId="75025585" w14:textId="5FC3FCCC" w:rsidR="006857A5" w:rsidRPr="00664F59" w:rsidDel="0058477F" w:rsidRDefault="00EF7F14" w:rsidP="00892590">
      <w:pPr>
        <w:pStyle w:val="Listenabsatz"/>
        <w:spacing w:line="360" w:lineRule="auto"/>
        <w:ind w:left="0"/>
        <w:jc w:val="both"/>
        <w:rPr>
          <w:rFonts w:ascii="FF DIN for PUMA" w:hAnsi="FF DIN for PUMA" w:cs="Tahoma"/>
          <w:bCs/>
          <w:color w:val="000000" w:themeColor="text1"/>
          <w:sz w:val="22"/>
          <w:szCs w:val="22"/>
        </w:rPr>
      </w:pPr>
      <w:r w:rsidRPr="00664F59" w:rsidDel="0058477F">
        <w:rPr>
          <w:rFonts w:ascii="FF DIN for PUMA" w:hAnsi="FF DIN for PUMA" w:cs="Tahoma"/>
          <w:bCs/>
          <w:color w:val="000000" w:themeColor="text1"/>
          <w:sz w:val="22"/>
          <w:szCs w:val="22"/>
        </w:rPr>
        <w:t>In the fourth quarter, despite a challenging market environment</w:t>
      </w:r>
      <w:r w:rsidR="0058477F" w:rsidRPr="00664F59">
        <w:rPr>
          <w:rFonts w:ascii="FF DIN for PUMA" w:hAnsi="FF DIN for PUMA" w:cs="Tahoma"/>
          <w:bCs/>
          <w:color w:val="000000" w:themeColor="text1"/>
          <w:sz w:val="22"/>
          <w:szCs w:val="22"/>
        </w:rPr>
        <w:t xml:space="preserve"> and before the significant devaluation of the Argentine peso</w:t>
      </w:r>
      <w:r w:rsidRPr="00664F59" w:rsidDel="0058477F">
        <w:rPr>
          <w:rFonts w:ascii="FF DIN for PUMA" w:hAnsi="FF DIN for PUMA" w:cs="Tahoma"/>
          <w:bCs/>
          <w:color w:val="000000" w:themeColor="text1"/>
          <w:sz w:val="22"/>
          <w:szCs w:val="22"/>
        </w:rPr>
        <w:t>, PUMA delivered</w:t>
      </w:r>
      <w:r w:rsidR="00525EEF" w:rsidRPr="00664F59" w:rsidDel="0058477F">
        <w:rPr>
          <w:rFonts w:ascii="FF DIN for PUMA" w:hAnsi="FF DIN for PUMA" w:cs="Tahoma"/>
          <w:bCs/>
          <w:color w:val="000000" w:themeColor="text1"/>
          <w:sz w:val="22"/>
          <w:szCs w:val="22"/>
        </w:rPr>
        <w:t xml:space="preserve"> an</w:t>
      </w:r>
      <w:r w:rsidRPr="00664F59" w:rsidDel="0058477F">
        <w:rPr>
          <w:rFonts w:ascii="FF DIN for PUMA" w:hAnsi="FF DIN for PUMA" w:cs="Tahoma"/>
          <w:bCs/>
          <w:color w:val="000000" w:themeColor="text1"/>
          <w:sz w:val="22"/>
          <w:szCs w:val="22"/>
        </w:rPr>
        <w:t xml:space="preserve"> </w:t>
      </w:r>
      <w:r w:rsidRPr="00664F59" w:rsidDel="0058477F">
        <w:rPr>
          <w:rFonts w:ascii="FF DIN for PUMA" w:hAnsi="FF DIN for PUMA" w:cs="Tahoma"/>
          <w:b/>
          <w:color w:val="000000" w:themeColor="text1"/>
          <w:sz w:val="22"/>
          <w:szCs w:val="22"/>
        </w:rPr>
        <w:t>underlying operating sales growth</w:t>
      </w:r>
      <w:r w:rsidRPr="00664F59" w:rsidDel="0058477F">
        <w:rPr>
          <w:rFonts w:ascii="FF DIN for PUMA" w:hAnsi="FF DIN for PUMA" w:cs="Tahoma"/>
          <w:bCs/>
          <w:color w:val="000000" w:themeColor="text1"/>
          <w:sz w:val="22"/>
          <w:szCs w:val="22"/>
        </w:rPr>
        <w:t xml:space="preserve"> and a significant improvement in profitability, demonstrating the strength of PUMA's operating business model.</w:t>
      </w:r>
    </w:p>
    <w:p w14:paraId="6308C2FC" w14:textId="77777777" w:rsidR="00D54783" w:rsidRPr="00892590" w:rsidRDefault="00D54783" w:rsidP="00892590">
      <w:pPr>
        <w:spacing w:line="360" w:lineRule="auto"/>
        <w:jc w:val="both"/>
        <w:rPr>
          <w:rFonts w:ascii="FF DIN for PUMA Light" w:hAnsi="FF DIN for PUMA Light" w:cs="Tahoma"/>
          <w:sz w:val="22"/>
          <w:szCs w:val="22"/>
        </w:rPr>
      </w:pPr>
    </w:p>
    <w:p w14:paraId="6094BDB8" w14:textId="64E6C8B0" w:rsidR="00EF7F14" w:rsidRPr="00664F59" w:rsidRDefault="0058477F" w:rsidP="00892590">
      <w:pPr>
        <w:spacing w:line="360" w:lineRule="auto"/>
        <w:jc w:val="both"/>
        <w:rPr>
          <w:rFonts w:ascii="FF DIN for PUMA" w:hAnsi="FF DIN for PUMA" w:cs="Tahoma"/>
          <w:bCs/>
          <w:color w:val="000000" w:themeColor="text1"/>
          <w:sz w:val="22"/>
          <w:szCs w:val="22"/>
        </w:rPr>
      </w:pPr>
      <w:r w:rsidRPr="00664F59">
        <w:rPr>
          <w:rFonts w:ascii="FF DIN for PUMA" w:hAnsi="FF DIN for PUMA" w:cs="Tahoma"/>
          <w:bCs/>
          <w:color w:val="000000" w:themeColor="text1"/>
          <w:sz w:val="22"/>
          <w:szCs w:val="22"/>
        </w:rPr>
        <w:t>T</w:t>
      </w:r>
      <w:r w:rsidR="00EF7F14" w:rsidRPr="00664F59">
        <w:rPr>
          <w:rFonts w:ascii="FF DIN for PUMA" w:hAnsi="FF DIN for PUMA" w:cs="Tahoma"/>
          <w:bCs/>
          <w:color w:val="000000" w:themeColor="text1"/>
          <w:sz w:val="22"/>
          <w:szCs w:val="22"/>
        </w:rPr>
        <w:t>he following chapters only refer to PUMA's reported financial performance after the devaluation of the Argentine peso.</w:t>
      </w:r>
    </w:p>
    <w:p w14:paraId="74FB0331" w14:textId="77777777" w:rsidR="00892590" w:rsidRDefault="00892590" w:rsidP="00D54783">
      <w:pPr>
        <w:spacing w:line="360" w:lineRule="auto"/>
        <w:rPr>
          <w:rFonts w:ascii="FF DIN for PUMA Light" w:hAnsi="FF DIN for PUMA Light" w:cs="Tahoma"/>
          <w:sz w:val="22"/>
          <w:szCs w:val="22"/>
        </w:rPr>
      </w:pPr>
    </w:p>
    <w:p w14:paraId="19B47AA7" w14:textId="77777777" w:rsidR="00892590" w:rsidRDefault="00892590" w:rsidP="00D54783">
      <w:pPr>
        <w:spacing w:line="360" w:lineRule="auto"/>
        <w:rPr>
          <w:rFonts w:ascii="FF DIN for PUMA Light" w:hAnsi="FF DIN for PUMA Light" w:cs="Tahoma"/>
          <w:sz w:val="22"/>
          <w:szCs w:val="22"/>
        </w:rPr>
      </w:pPr>
    </w:p>
    <w:p w14:paraId="66CB514B" w14:textId="5C0BD016" w:rsidR="006857A5" w:rsidRDefault="006857A5" w:rsidP="00D54783">
      <w:pPr>
        <w:spacing w:line="360" w:lineRule="auto"/>
      </w:pPr>
      <w:r w:rsidRPr="00C77E94">
        <w:rPr>
          <w:rFonts w:ascii="FF DIN for PUMA" w:hAnsi="FF DIN for PUMA" w:cs="Tahoma"/>
          <w:b/>
          <w:sz w:val="22"/>
          <w:szCs w:val="22"/>
        </w:rPr>
        <w:t>Sales Development:</w:t>
      </w:r>
    </w:p>
    <w:p w14:paraId="20FAA1FC" w14:textId="77777777" w:rsidR="006857A5" w:rsidRDefault="006857A5" w:rsidP="006857A5">
      <w:pPr>
        <w:spacing w:line="360" w:lineRule="auto"/>
        <w:rPr>
          <w:rFonts w:ascii="FF DIN for PUMA" w:hAnsi="FF DIN for PUMA"/>
          <w:b/>
          <w:lang w:eastAsia="x-none"/>
        </w:rPr>
      </w:pPr>
      <w:r w:rsidRPr="001D6864">
        <w:rPr>
          <w:noProof/>
        </w:rPr>
        <w:drawing>
          <wp:inline distT="0" distB="0" distL="0" distR="0" wp14:anchorId="4A24FE10" wp14:editId="08338A87">
            <wp:extent cx="5732145" cy="1743075"/>
            <wp:effectExtent l="0" t="0" r="190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732145" cy="1743075"/>
                    </a:xfrm>
                    <a:prstGeom prst="rect">
                      <a:avLst/>
                    </a:prstGeom>
                    <a:noFill/>
                    <a:ln>
                      <a:noFill/>
                    </a:ln>
                  </pic:spPr>
                </pic:pic>
              </a:graphicData>
            </a:graphic>
          </wp:inline>
        </w:drawing>
      </w:r>
    </w:p>
    <w:p w14:paraId="2466A8AF" w14:textId="77777777" w:rsidR="00CE00C0" w:rsidRDefault="00CE00C0" w:rsidP="0035285C">
      <w:pPr>
        <w:spacing w:line="360" w:lineRule="auto"/>
        <w:jc w:val="center"/>
        <w:rPr>
          <w:rFonts w:ascii="FF DIN for PUMA" w:hAnsi="FF DIN for PUMA"/>
          <w:b/>
          <w:lang w:eastAsia="x-none"/>
        </w:rPr>
      </w:pPr>
    </w:p>
    <w:p w14:paraId="5FB04DB7" w14:textId="77777777" w:rsidR="0009416A" w:rsidRDefault="0009416A" w:rsidP="0035285C">
      <w:pPr>
        <w:spacing w:line="360" w:lineRule="auto"/>
        <w:jc w:val="center"/>
        <w:rPr>
          <w:rFonts w:ascii="FF DIN for PUMA" w:hAnsi="FF DIN for PUMA"/>
          <w:b/>
          <w:lang w:eastAsia="x-none"/>
        </w:rPr>
      </w:pPr>
    </w:p>
    <w:p w14:paraId="30473FC1" w14:textId="77777777" w:rsidR="0009416A" w:rsidRDefault="0009416A" w:rsidP="0035285C">
      <w:pPr>
        <w:spacing w:line="360" w:lineRule="auto"/>
        <w:jc w:val="center"/>
        <w:rPr>
          <w:rFonts w:ascii="FF DIN for PUMA" w:hAnsi="FF DIN for PUMA"/>
          <w:b/>
          <w:lang w:eastAsia="x-none"/>
        </w:rPr>
      </w:pPr>
    </w:p>
    <w:p w14:paraId="26E17F03" w14:textId="77777777" w:rsidR="00D76DD0" w:rsidRDefault="00D76DD0" w:rsidP="0035285C">
      <w:pPr>
        <w:spacing w:line="360" w:lineRule="auto"/>
        <w:jc w:val="center"/>
        <w:rPr>
          <w:rFonts w:ascii="FF DIN for PUMA" w:hAnsi="FF DIN for PUMA"/>
          <w:b/>
          <w:lang w:eastAsia="x-none"/>
        </w:rPr>
      </w:pPr>
    </w:p>
    <w:p w14:paraId="603491C5" w14:textId="323E8AFC" w:rsidR="00B95E52" w:rsidRPr="00700ED8" w:rsidRDefault="00700ED8" w:rsidP="0035285C">
      <w:pPr>
        <w:spacing w:line="360" w:lineRule="auto"/>
        <w:jc w:val="center"/>
        <w:rPr>
          <w:rFonts w:ascii="FF DIN for PUMA" w:hAnsi="FF DIN for PUMA"/>
          <w:b/>
          <w:lang w:eastAsia="x-none"/>
        </w:rPr>
      </w:pPr>
      <w:r w:rsidRPr="00700ED8">
        <w:rPr>
          <w:rFonts w:ascii="FF DIN for PUMA" w:hAnsi="FF DIN for PUMA"/>
          <w:b/>
          <w:lang w:eastAsia="x-none"/>
        </w:rPr>
        <w:lastRenderedPageBreak/>
        <w:t>Fourth</w:t>
      </w:r>
      <w:r w:rsidR="008A1D79" w:rsidRPr="00700ED8">
        <w:rPr>
          <w:rFonts w:ascii="FF DIN for PUMA" w:hAnsi="FF DIN for PUMA"/>
          <w:b/>
          <w:lang w:eastAsia="x-none"/>
        </w:rPr>
        <w:t xml:space="preserve"> </w:t>
      </w:r>
      <w:r w:rsidR="00B95E52" w:rsidRPr="00700ED8">
        <w:rPr>
          <w:rFonts w:ascii="FF DIN for PUMA" w:hAnsi="FF DIN for PUMA"/>
          <w:b/>
          <w:lang w:eastAsia="x-none"/>
        </w:rPr>
        <w:t>Quarter 20</w:t>
      </w:r>
      <w:r w:rsidR="00094E37" w:rsidRPr="00700ED8">
        <w:rPr>
          <w:rFonts w:ascii="FF DIN for PUMA" w:hAnsi="FF DIN for PUMA"/>
          <w:b/>
          <w:lang w:eastAsia="x-none"/>
        </w:rPr>
        <w:t>2</w:t>
      </w:r>
      <w:r w:rsidR="008E164C" w:rsidRPr="00700ED8">
        <w:rPr>
          <w:rFonts w:ascii="FF DIN for PUMA" w:hAnsi="FF DIN for PUMA"/>
          <w:b/>
          <w:lang w:eastAsia="x-none"/>
        </w:rPr>
        <w:t>3</w:t>
      </w:r>
    </w:p>
    <w:p w14:paraId="2F98C8D1" w14:textId="77777777" w:rsidR="0058477F" w:rsidRPr="00A62A24" w:rsidRDefault="0058477F" w:rsidP="00D83B9C">
      <w:pPr>
        <w:autoSpaceDE w:val="0"/>
        <w:autoSpaceDN w:val="0"/>
        <w:adjustRightInd w:val="0"/>
        <w:spacing w:line="360" w:lineRule="auto"/>
        <w:jc w:val="both"/>
        <w:rPr>
          <w:rFonts w:ascii="FF DIN for PUMA" w:hAnsi="FF DIN for PUMA" w:cs="Tahoma"/>
          <w:bCs/>
          <w:color w:val="FF0000"/>
          <w:sz w:val="22"/>
          <w:szCs w:val="22"/>
          <w:lang w:val="en-US"/>
        </w:rPr>
      </w:pPr>
    </w:p>
    <w:p w14:paraId="03B8C1F8" w14:textId="0EE4A55B" w:rsidR="005F0DCF" w:rsidRPr="0014186F" w:rsidRDefault="00EF7F14" w:rsidP="00D83B9C">
      <w:pPr>
        <w:autoSpaceDE w:val="0"/>
        <w:autoSpaceDN w:val="0"/>
        <w:adjustRightInd w:val="0"/>
        <w:spacing w:line="360" w:lineRule="auto"/>
        <w:jc w:val="both"/>
        <w:rPr>
          <w:rFonts w:ascii="FF DIN for PUMA" w:hAnsi="FF DIN for PUMA" w:cs="Tahoma"/>
          <w:bCs/>
          <w:color w:val="000000" w:themeColor="text1"/>
          <w:sz w:val="22"/>
          <w:szCs w:val="22"/>
        </w:rPr>
      </w:pPr>
      <w:r w:rsidRPr="00892590">
        <w:rPr>
          <w:rFonts w:ascii="FF DIN for PUMA" w:hAnsi="FF DIN for PUMA" w:cs="Tahoma"/>
          <w:bCs/>
          <w:color w:val="000000" w:themeColor="text1"/>
          <w:sz w:val="22"/>
          <w:szCs w:val="22"/>
        </w:rPr>
        <w:t>Recorded PUMA Group sales</w:t>
      </w:r>
      <w:r w:rsidR="001D0312" w:rsidRPr="00892590">
        <w:rPr>
          <w:rFonts w:ascii="FF DIN for PUMA" w:hAnsi="FF DIN for PUMA" w:cs="Tahoma"/>
          <w:bCs/>
          <w:color w:val="000000" w:themeColor="text1"/>
          <w:sz w:val="22"/>
          <w:szCs w:val="22"/>
        </w:rPr>
        <w:t xml:space="preserve"> </w:t>
      </w:r>
      <w:r w:rsidRPr="00892590">
        <w:rPr>
          <w:rFonts w:ascii="FF DIN for PUMA" w:hAnsi="FF DIN for PUMA" w:cs="Tahoma"/>
          <w:bCs/>
          <w:color w:val="000000" w:themeColor="text1"/>
          <w:sz w:val="22"/>
          <w:szCs w:val="22"/>
        </w:rPr>
        <w:t xml:space="preserve">decreased by </w:t>
      </w:r>
      <w:r w:rsidR="001D0312" w:rsidRPr="00892590">
        <w:rPr>
          <w:rFonts w:ascii="FF DIN for PUMA" w:hAnsi="FF DIN for PUMA" w:cs="Tahoma"/>
          <w:bCs/>
          <w:color w:val="000000" w:themeColor="text1"/>
          <w:sz w:val="22"/>
          <w:szCs w:val="22"/>
        </w:rPr>
        <w:t xml:space="preserve">4.0% </w:t>
      </w:r>
      <w:r w:rsidR="00EB6A4B" w:rsidRPr="00892590">
        <w:rPr>
          <w:rFonts w:ascii="FF DIN for PUMA" w:hAnsi="FF DIN for PUMA" w:cs="Tahoma"/>
          <w:bCs/>
          <w:color w:val="000000" w:themeColor="text1"/>
          <w:sz w:val="22"/>
          <w:szCs w:val="22"/>
        </w:rPr>
        <w:t xml:space="preserve">(ca) </w:t>
      </w:r>
      <w:r w:rsidR="001D0312" w:rsidRPr="00892590">
        <w:rPr>
          <w:rFonts w:ascii="FF DIN for PUMA" w:hAnsi="FF DIN for PUMA" w:cs="Tahoma"/>
          <w:bCs/>
          <w:color w:val="000000" w:themeColor="text1"/>
          <w:sz w:val="22"/>
          <w:szCs w:val="22"/>
        </w:rPr>
        <w:t>to € 1,982.2 million (-9.8% reported).</w:t>
      </w:r>
      <w:r w:rsidR="0014186F" w:rsidRPr="00892590">
        <w:rPr>
          <w:rFonts w:ascii="FF DIN for PUMA" w:hAnsi="FF DIN for PUMA" w:cs="Tahoma"/>
          <w:bCs/>
          <w:color w:val="000000" w:themeColor="text1"/>
          <w:sz w:val="22"/>
          <w:szCs w:val="22"/>
        </w:rPr>
        <w:t xml:space="preserve"> </w:t>
      </w:r>
      <w:r w:rsidR="00EB6A4B">
        <w:rPr>
          <w:rFonts w:ascii="FF DIN for PUMA" w:hAnsi="FF DIN for PUMA" w:cs="Tahoma"/>
          <w:bCs/>
          <w:color w:val="000000" w:themeColor="text1"/>
          <w:sz w:val="22"/>
          <w:szCs w:val="22"/>
        </w:rPr>
        <w:br/>
      </w:r>
      <w:r w:rsidR="00EB6A4B">
        <w:rPr>
          <w:rFonts w:ascii="FF DIN for PUMA" w:hAnsi="FF DIN for PUMA" w:cs="Tahoma"/>
          <w:sz w:val="22"/>
          <w:szCs w:val="22"/>
        </w:rPr>
        <w:t>S</w:t>
      </w:r>
      <w:r w:rsidR="00EB6A4B" w:rsidRPr="007B0216">
        <w:rPr>
          <w:rFonts w:ascii="FF DIN for PUMA" w:hAnsi="FF DIN for PUMA" w:cs="Tahoma"/>
          <w:color w:val="000000" w:themeColor="text1"/>
          <w:sz w:val="22"/>
          <w:szCs w:val="22"/>
        </w:rPr>
        <w:t xml:space="preserve">ales in the </w:t>
      </w:r>
      <w:r w:rsidR="00EB6A4B" w:rsidRPr="007B0216">
        <w:rPr>
          <w:rFonts w:ascii="FF DIN for PUMA" w:hAnsi="FF DIN for PUMA" w:cs="Tahoma"/>
          <w:b/>
          <w:bCs/>
          <w:color w:val="000000" w:themeColor="text1"/>
          <w:sz w:val="22"/>
          <w:szCs w:val="22"/>
        </w:rPr>
        <w:t>Americas</w:t>
      </w:r>
      <w:r w:rsidR="00056A35">
        <w:rPr>
          <w:rFonts w:ascii="FF DIN for PUMA" w:hAnsi="FF DIN for PUMA" w:cs="Tahoma"/>
          <w:b/>
          <w:bCs/>
          <w:color w:val="000000" w:themeColor="text1"/>
          <w:sz w:val="22"/>
          <w:szCs w:val="22"/>
        </w:rPr>
        <w:t xml:space="preserve"> </w:t>
      </w:r>
      <w:r w:rsidR="00056A35" w:rsidRPr="007B0216">
        <w:rPr>
          <w:rFonts w:ascii="FF DIN for PUMA" w:hAnsi="FF DIN for PUMA" w:cs="Tahoma"/>
          <w:color w:val="000000" w:themeColor="text1"/>
          <w:sz w:val="22"/>
          <w:szCs w:val="22"/>
        </w:rPr>
        <w:t xml:space="preserve">region </w:t>
      </w:r>
      <w:r w:rsidR="00056A35">
        <w:rPr>
          <w:rFonts w:ascii="FF DIN for PUMA" w:hAnsi="FF DIN for PUMA" w:cs="Tahoma"/>
          <w:color w:val="000000" w:themeColor="text1"/>
          <w:sz w:val="22"/>
          <w:szCs w:val="22"/>
        </w:rPr>
        <w:t xml:space="preserve">were </w:t>
      </w:r>
      <w:r w:rsidR="00EB6A4B">
        <w:rPr>
          <w:rFonts w:ascii="FF DIN for PUMA" w:hAnsi="FF DIN for PUMA" w:cs="Tahoma"/>
          <w:color w:val="000000" w:themeColor="text1"/>
          <w:sz w:val="22"/>
          <w:szCs w:val="22"/>
        </w:rPr>
        <w:t>s</w:t>
      </w:r>
      <w:r w:rsidR="00EB6A4B">
        <w:rPr>
          <w:rFonts w:ascii="FF DIN for PUMA" w:hAnsi="FF DIN for PUMA" w:cs="Tahoma"/>
          <w:sz w:val="22"/>
          <w:szCs w:val="22"/>
        </w:rPr>
        <w:t xml:space="preserve">ignificantly </w:t>
      </w:r>
      <w:r w:rsidR="00EB6A4B">
        <w:rPr>
          <w:rFonts w:ascii="FF DIN for PUMA" w:hAnsi="FF DIN for PUMA" w:cs="Tahoma"/>
          <w:color w:val="000000" w:themeColor="text1"/>
          <w:sz w:val="22"/>
          <w:szCs w:val="22"/>
        </w:rPr>
        <w:t>impacted by the devaluation of the Argentine peso</w:t>
      </w:r>
      <w:r w:rsidR="00056A35">
        <w:rPr>
          <w:rFonts w:ascii="FF DIN for PUMA" w:hAnsi="FF DIN for PUMA" w:cs="Tahoma"/>
          <w:color w:val="000000" w:themeColor="text1"/>
          <w:sz w:val="22"/>
          <w:szCs w:val="22"/>
        </w:rPr>
        <w:t xml:space="preserve">, </w:t>
      </w:r>
      <w:r w:rsidR="00056A35" w:rsidRPr="00276189">
        <w:rPr>
          <w:rFonts w:ascii="FF DIN for PUMA" w:hAnsi="FF DIN for PUMA" w:cs="Tahoma"/>
          <w:color w:val="000000" w:themeColor="text1"/>
          <w:sz w:val="22"/>
          <w:szCs w:val="22"/>
        </w:rPr>
        <w:t xml:space="preserve">resulting </w:t>
      </w:r>
      <w:r w:rsidR="00056A35">
        <w:rPr>
          <w:rFonts w:ascii="FF DIN for PUMA" w:hAnsi="FF DIN for PUMA" w:cs="Tahoma"/>
          <w:color w:val="000000" w:themeColor="text1"/>
          <w:sz w:val="22"/>
          <w:szCs w:val="22"/>
        </w:rPr>
        <w:t>in a decline of</w:t>
      </w:r>
      <w:r w:rsidR="00056A35" w:rsidRPr="007B0216">
        <w:rPr>
          <w:rFonts w:ascii="FF DIN for PUMA" w:hAnsi="FF DIN for PUMA" w:cs="Tahoma"/>
          <w:color w:val="000000" w:themeColor="text1"/>
          <w:sz w:val="22"/>
          <w:szCs w:val="22"/>
        </w:rPr>
        <w:t xml:space="preserve"> 6.4% (ca) to € 846.0 million</w:t>
      </w:r>
      <w:r w:rsidR="00EB6A4B">
        <w:rPr>
          <w:rFonts w:ascii="FF DIN for PUMA" w:hAnsi="FF DIN for PUMA" w:cs="Tahoma"/>
          <w:color w:val="000000" w:themeColor="text1"/>
          <w:sz w:val="22"/>
          <w:szCs w:val="22"/>
        </w:rPr>
        <w:t>.</w:t>
      </w:r>
      <w:r w:rsidR="00EB6A4B" w:rsidRPr="007B0216">
        <w:rPr>
          <w:rFonts w:ascii="FF DIN for PUMA" w:hAnsi="FF DIN for PUMA" w:cs="Tahoma"/>
          <w:color w:val="000000" w:themeColor="text1"/>
          <w:sz w:val="22"/>
          <w:szCs w:val="22"/>
        </w:rPr>
        <w:t xml:space="preserve"> </w:t>
      </w:r>
      <w:r w:rsidR="0067334A">
        <w:rPr>
          <w:rFonts w:ascii="FF DIN for PUMA" w:hAnsi="FF DIN for PUMA" w:cs="Tahoma"/>
          <w:color w:val="000000" w:themeColor="text1"/>
          <w:sz w:val="22"/>
          <w:szCs w:val="22"/>
        </w:rPr>
        <w:t>In the</w:t>
      </w:r>
      <w:r w:rsidR="00EB6A4B" w:rsidRPr="007B0216">
        <w:rPr>
          <w:rFonts w:ascii="FF DIN for PUMA" w:hAnsi="FF DIN for PUMA" w:cs="Tahoma"/>
          <w:color w:val="000000" w:themeColor="text1"/>
          <w:sz w:val="22"/>
          <w:szCs w:val="22"/>
        </w:rPr>
        <w:t xml:space="preserve"> </w:t>
      </w:r>
      <w:r w:rsidR="00EB6A4B" w:rsidRPr="007B0216">
        <w:rPr>
          <w:rFonts w:ascii="FF DIN for PUMA" w:hAnsi="FF DIN for PUMA" w:cs="Tahoma"/>
          <w:b/>
          <w:bCs/>
          <w:color w:val="000000" w:themeColor="text1"/>
          <w:sz w:val="22"/>
          <w:szCs w:val="22"/>
        </w:rPr>
        <w:t>EMEA</w:t>
      </w:r>
      <w:r w:rsidR="00EB6A4B" w:rsidRPr="007B0216">
        <w:rPr>
          <w:rFonts w:ascii="FF DIN for PUMA" w:hAnsi="FF DIN for PUMA" w:cs="Tahoma"/>
          <w:color w:val="000000" w:themeColor="text1"/>
          <w:sz w:val="22"/>
          <w:szCs w:val="22"/>
        </w:rPr>
        <w:t xml:space="preserve"> region</w:t>
      </w:r>
      <w:r w:rsidR="0067334A">
        <w:rPr>
          <w:rFonts w:ascii="FF DIN for PUMA" w:hAnsi="FF DIN for PUMA" w:cs="Tahoma"/>
          <w:color w:val="000000" w:themeColor="text1"/>
          <w:sz w:val="22"/>
          <w:szCs w:val="22"/>
        </w:rPr>
        <w:t>, sales</w:t>
      </w:r>
      <w:r w:rsidR="00EB6A4B" w:rsidRPr="007B0216">
        <w:rPr>
          <w:rFonts w:ascii="FF DIN for PUMA" w:hAnsi="FF DIN for PUMA" w:cs="Tahoma"/>
          <w:color w:val="000000" w:themeColor="text1"/>
          <w:sz w:val="22"/>
          <w:szCs w:val="22"/>
        </w:rPr>
        <w:t xml:space="preserve"> </w:t>
      </w:r>
      <w:r w:rsidR="00892590">
        <w:rPr>
          <w:rFonts w:ascii="FF DIN for PUMA" w:hAnsi="FF DIN for PUMA" w:cs="Tahoma"/>
          <w:color w:val="000000" w:themeColor="text1"/>
          <w:sz w:val="22"/>
          <w:szCs w:val="22"/>
        </w:rPr>
        <w:t>decreased</w:t>
      </w:r>
      <w:r w:rsidR="00EB6A4B" w:rsidRPr="007B0216">
        <w:rPr>
          <w:rFonts w:ascii="FF DIN for PUMA" w:hAnsi="FF DIN for PUMA" w:cs="Tahoma"/>
          <w:color w:val="000000" w:themeColor="text1"/>
          <w:sz w:val="22"/>
          <w:szCs w:val="22"/>
        </w:rPr>
        <w:t xml:space="preserve"> by 5.2% (ca) to € 667</w:t>
      </w:r>
      <w:r w:rsidR="00EB6A4B" w:rsidRPr="00BE5564">
        <w:rPr>
          <w:rFonts w:ascii="FF DIN for PUMA" w:hAnsi="FF DIN for PUMA" w:cs="Tahoma"/>
          <w:color w:val="000000" w:themeColor="text1"/>
          <w:sz w:val="22"/>
          <w:szCs w:val="22"/>
        </w:rPr>
        <w:t xml:space="preserve">.9 million, </w:t>
      </w:r>
      <w:r w:rsidR="00EB6A4B">
        <w:rPr>
          <w:rFonts w:ascii="FF DIN for PUMA" w:hAnsi="FF DIN for PUMA" w:cs="Tahoma"/>
          <w:color w:val="000000" w:themeColor="text1"/>
          <w:sz w:val="22"/>
          <w:szCs w:val="22"/>
        </w:rPr>
        <w:t xml:space="preserve">mainly </w:t>
      </w:r>
      <w:r w:rsidR="00EB6A4B" w:rsidRPr="00BE5564">
        <w:rPr>
          <w:rFonts w:ascii="FF DIN for PUMA" w:hAnsi="FF DIN for PUMA" w:cs="Tahoma"/>
          <w:color w:val="000000" w:themeColor="text1"/>
          <w:sz w:val="22"/>
          <w:szCs w:val="22"/>
        </w:rPr>
        <w:t>due to</w:t>
      </w:r>
      <w:r w:rsidR="00EB6A4B">
        <w:rPr>
          <w:rFonts w:ascii="FF DIN for PUMA" w:hAnsi="FF DIN for PUMA" w:cs="Tahoma"/>
          <w:color w:val="000000" w:themeColor="text1"/>
          <w:sz w:val="22"/>
          <w:szCs w:val="22"/>
        </w:rPr>
        <w:t xml:space="preserve"> generally</w:t>
      </w:r>
      <w:r w:rsidR="00EB6A4B" w:rsidRPr="00BE5564">
        <w:rPr>
          <w:rFonts w:ascii="FF DIN for PUMA" w:hAnsi="FF DIN for PUMA" w:cs="Tahoma"/>
          <w:color w:val="000000" w:themeColor="text1"/>
          <w:sz w:val="22"/>
          <w:szCs w:val="22"/>
        </w:rPr>
        <w:t xml:space="preserve"> </w:t>
      </w:r>
      <w:r w:rsidR="00EB6A4B">
        <w:rPr>
          <w:rFonts w:ascii="FF DIN for PUMA" w:hAnsi="FF DIN for PUMA" w:cs="Tahoma"/>
          <w:color w:val="000000" w:themeColor="text1"/>
          <w:sz w:val="22"/>
          <w:szCs w:val="22"/>
        </w:rPr>
        <w:t>higher</w:t>
      </w:r>
      <w:r w:rsidR="00EB6A4B" w:rsidRPr="00BE5564">
        <w:rPr>
          <w:rFonts w:ascii="FF DIN for PUMA" w:hAnsi="FF DIN for PUMA" w:cs="Tahoma"/>
          <w:color w:val="000000" w:themeColor="text1"/>
          <w:sz w:val="22"/>
          <w:szCs w:val="22"/>
        </w:rPr>
        <w:t xml:space="preserve"> </w:t>
      </w:r>
      <w:r w:rsidR="00EB6A4B">
        <w:rPr>
          <w:rFonts w:ascii="FF DIN for PUMA" w:hAnsi="FF DIN for PUMA" w:cs="Tahoma"/>
          <w:color w:val="000000" w:themeColor="text1"/>
          <w:sz w:val="22"/>
          <w:szCs w:val="22"/>
        </w:rPr>
        <w:t>inventory levels</w:t>
      </w:r>
      <w:r w:rsidR="00EB6A4B" w:rsidRPr="00BE5564">
        <w:rPr>
          <w:rFonts w:ascii="FF DIN for PUMA" w:hAnsi="FF DIN for PUMA" w:cs="Tahoma"/>
          <w:color w:val="000000" w:themeColor="text1"/>
          <w:sz w:val="22"/>
          <w:szCs w:val="22"/>
        </w:rPr>
        <w:t xml:space="preserve"> in the trade</w:t>
      </w:r>
      <w:r w:rsidR="00672213">
        <w:rPr>
          <w:rFonts w:ascii="FF DIN for PUMA" w:hAnsi="FF DIN for PUMA" w:cs="Tahoma"/>
          <w:color w:val="000000" w:themeColor="text1"/>
          <w:sz w:val="22"/>
          <w:szCs w:val="22"/>
        </w:rPr>
        <w:t>,</w:t>
      </w:r>
      <w:r w:rsidR="00EB6A4B">
        <w:rPr>
          <w:rFonts w:ascii="FF DIN for PUMA" w:hAnsi="FF DIN for PUMA" w:cs="Tahoma"/>
          <w:color w:val="000000" w:themeColor="text1"/>
          <w:sz w:val="22"/>
          <w:szCs w:val="22"/>
        </w:rPr>
        <w:t xml:space="preserve"> resulting in lower sell-in </w:t>
      </w:r>
      <w:r w:rsidR="00EB6A4B" w:rsidRPr="0036603B">
        <w:rPr>
          <w:rFonts w:ascii="FF DIN for PUMA" w:hAnsi="FF DIN for PUMA" w:cs="Tahoma"/>
          <w:sz w:val="22"/>
          <w:szCs w:val="22"/>
        </w:rPr>
        <w:t xml:space="preserve">while </w:t>
      </w:r>
      <w:r w:rsidR="0067334A">
        <w:rPr>
          <w:rFonts w:ascii="FF DIN for PUMA" w:hAnsi="FF DIN for PUMA" w:cs="Tahoma"/>
          <w:sz w:val="22"/>
          <w:szCs w:val="22"/>
        </w:rPr>
        <w:t xml:space="preserve">the </w:t>
      </w:r>
      <w:r w:rsidR="00EB6A4B" w:rsidRPr="0036603B">
        <w:rPr>
          <w:rFonts w:ascii="FF DIN for PUMA" w:hAnsi="FF DIN for PUMA" w:cs="Tahoma"/>
          <w:sz w:val="22"/>
          <w:szCs w:val="22"/>
        </w:rPr>
        <w:t>sell-through remained strong</w:t>
      </w:r>
      <w:r w:rsidR="00EB6A4B">
        <w:rPr>
          <w:rFonts w:ascii="FF DIN for PUMA" w:hAnsi="FF DIN for PUMA" w:cs="Tahoma"/>
          <w:color w:val="000000" w:themeColor="text1"/>
          <w:sz w:val="22"/>
          <w:szCs w:val="22"/>
        </w:rPr>
        <w:t>.</w:t>
      </w:r>
      <w:r w:rsidR="00056A35">
        <w:rPr>
          <w:rFonts w:ascii="FF DIN for PUMA" w:hAnsi="FF DIN for PUMA" w:cs="Tahoma"/>
          <w:color w:val="000000" w:themeColor="text1"/>
          <w:sz w:val="22"/>
          <w:szCs w:val="22"/>
        </w:rPr>
        <w:t xml:space="preserve"> </w:t>
      </w:r>
      <w:bookmarkStart w:id="4" w:name="_Hlk159229150"/>
      <w:r w:rsidR="00802743" w:rsidRPr="007B0216">
        <w:rPr>
          <w:rFonts w:ascii="FF DIN for PUMA" w:hAnsi="FF DIN for PUMA" w:cs="Tahoma"/>
          <w:b/>
          <w:bCs/>
          <w:color w:val="000000" w:themeColor="text1"/>
          <w:sz w:val="22"/>
          <w:szCs w:val="22"/>
        </w:rPr>
        <w:t>Asia/Pacific</w:t>
      </w:r>
      <w:r w:rsidR="00802743" w:rsidRPr="007B0216">
        <w:rPr>
          <w:rFonts w:ascii="FF DIN for PUMA" w:hAnsi="FF DIN for PUMA" w:cs="Tahoma"/>
          <w:color w:val="000000" w:themeColor="text1"/>
          <w:sz w:val="22"/>
          <w:szCs w:val="22"/>
        </w:rPr>
        <w:t xml:space="preserve"> </w:t>
      </w:r>
      <w:r w:rsidR="00ED076A">
        <w:rPr>
          <w:rFonts w:ascii="FF DIN for PUMA" w:hAnsi="FF DIN for PUMA" w:cs="Tahoma"/>
          <w:color w:val="000000" w:themeColor="text1"/>
          <w:sz w:val="22"/>
          <w:szCs w:val="22"/>
        </w:rPr>
        <w:t xml:space="preserve">sales </w:t>
      </w:r>
      <w:r w:rsidR="00056A35">
        <w:rPr>
          <w:rFonts w:ascii="FF DIN for PUMA" w:hAnsi="FF DIN for PUMA" w:cs="Tahoma"/>
          <w:color w:val="000000" w:themeColor="text1"/>
          <w:sz w:val="22"/>
          <w:szCs w:val="22"/>
        </w:rPr>
        <w:t>increased</w:t>
      </w:r>
      <w:r w:rsidR="00802743" w:rsidRPr="007B0216">
        <w:rPr>
          <w:rFonts w:ascii="FF DIN for PUMA" w:hAnsi="FF DIN for PUMA" w:cs="Tahoma"/>
          <w:color w:val="000000" w:themeColor="text1"/>
          <w:sz w:val="22"/>
          <w:szCs w:val="22"/>
        </w:rPr>
        <w:t xml:space="preserve"> </w:t>
      </w:r>
      <w:r w:rsidR="00924C62" w:rsidRPr="007B0216">
        <w:rPr>
          <w:rFonts w:ascii="FF DIN for PUMA" w:hAnsi="FF DIN for PUMA" w:cs="Tahoma"/>
          <w:color w:val="000000" w:themeColor="text1"/>
          <w:sz w:val="22"/>
          <w:szCs w:val="22"/>
        </w:rPr>
        <w:t xml:space="preserve">by </w:t>
      </w:r>
      <w:r w:rsidR="007B0216" w:rsidRPr="007B0216">
        <w:rPr>
          <w:rFonts w:ascii="FF DIN for PUMA" w:hAnsi="FF DIN for PUMA" w:cs="Tahoma"/>
          <w:color w:val="000000" w:themeColor="text1"/>
          <w:sz w:val="22"/>
          <w:szCs w:val="22"/>
        </w:rPr>
        <w:t>2</w:t>
      </w:r>
      <w:r w:rsidR="002B21E7" w:rsidRPr="007B0216">
        <w:rPr>
          <w:rFonts w:ascii="FF DIN for PUMA" w:hAnsi="FF DIN for PUMA" w:cs="Tahoma"/>
          <w:color w:val="000000" w:themeColor="text1"/>
          <w:sz w:val="22"/>
          <w:szCs w:val="22"/>
        </w:rPr>
        <w:t>.</w:t>
      </w:r>
      <w:r w:rsidR="007B0216" w:rsidRPr="007B0216">
        <w:rPr>
          <w:rFonts w:ascii="FF DIN for PUMA" w:hAnsi="FF DIN for PUMA" w:cs="Tahoma"/>
          <w:color w:val="000000" w:themeColor="text1"/>
          <w:sz w:val="22"/>
          <w:szCs w:val="22"/>
        </w:rPr>
        <w:t>8</w:t>
      </w:r>
      <w:r w:rsidR="00802743" w:rsidRPr="007B0216">
        <w:rPr>
          <w:rFonts w:ascii="FF DIN for PUMA" w:hAnsi="FF DIN for PUMA" w:cs="Tahoma"/>
          <w:color w:val="000000" w:themeColor="text1"/>
          <w:sz w:val="22"/>
          <w:szCs w:val="22"/>
        </w:rPr>
        <w:t>% (ca) to € 4</w:t>
      </w:r>
      <w:r w:rsidR="007B0216" w:rsidRPr="007B0216">
        <w:rPr>
          <w:rFonts w:ascii="FF DIN for PUMA" w:hAnsi="FF DIN for PUMA" w:cs="Tahoma"/>
          <w:color w:val="000000" w:themeColor="text1"/>
          <w:sz w:val="22"/>
          <w:szCs w:val="22"/>
        </w:rPr>
        <w:t>68</w:t>
      </w:r>
      <w:r w:rsidR="002B21E7" w:rsidRPr="007B0216">
        <w:rPr>
          <w:rFonts w:ascii="FF DIN for PUMA" w:hAnsi="FF DIN for PUMA" w:cs="Tahoma"/>
          <w:color w:val="000000" w:themeColor="text1"/>
          <w:sz w:val="22"/>
          <w:szCs w:val="22"/>
        </w:rPr>
        <w:t>.</w:t>
      </w:r>
      <w:r w:rsidR="007B0216" w:rsidRPr="007B0216">
        <w:rPr>
          <w:rFonts w:ascii="FF DIN for PUMA" w:hAnsi="FF DIN for PUMA" w:cs="Tahoma"/>
          <w:color w:val="000000" w:themeColor="text1"/>
          <w:sz w:val="22"/>
          <w:szCs w:val="22"/>
        </w:rPr>
        <w:t>3</w:t>
      </w:r>
      <w:r w:rsidR="00802743" w:rsidRPr="007B0216">
        <w:rPr>
          <w:rFonts w:ascii="FF DIN for PUMA" w:hAnsi="FF DIN for PUMA" w:cs="Tahoma"/>
          <w:color w:val="000000" w:themeColor="text1"/>
          <w:sz w:val="22"/>
          <w:szCs w:val="22"/>
        </w:rPr>
        <w:t xml:space="preserve"> million, </w:t>
      </w:r>
      <w:r w:rsidR="00802743" w:rsidRPr="0014186F">
        <w:rPr>
          <w:rFonts w:ascii="FF DIN for PUMA" w:hAnsi="FF DIN for PUMA" w:cs="Tahoma"/>
          <w:color w:val="000000" w:themeColor="text1"/>
          <w:sz w:val="22"/>
          <w:szCs w:val="22"/>
        </w:rPr>
        <w:t>supported by</w:t>
      </w:r>
      <w:r w:rsidR="0014186F">
        <w:rPr>
          <w:rFonts w:ascii="FF DIN for PUMA" w:hAnsi="FF DIN for PUMA" w:cs="Tahoma"/>
          <w:color w:val="000000" w:themeColor="text1"/>
          <w:sz w:val="22"/>
          <w:szCs w:val="22"/>
        </w:rPr>
        <w:t xml:space="preserve"> </w:t>
      </w:r>
      <w:r w:rsidR="0014186F" w:rsidRPr="00EF7F14">
        <w:rPr>
          <w:rFonts w:ascii="FF DIN for PUMA" w:hAnsi="FF DIN for PUMA" w:cs="Tahoma"/>
          <w:color w:val="000000" w:themeColor="text1"/>
          <w:sz w:val="22"/>
          <w:szCs w:val="22"/>
        </w:rPr>
        <w:t xml:space="preserve">strong </w:t>
      </w:r>
      <w:r w:rsidR="0014186F">
        <w:rPr>
          <w:rFonts w:ascii="FF DIN for PUMA" w:hAnsi="FF DIN for PUMA" w:cs="Tahoma"/>
          <w:color w:val="000000" w:themeColor="text1"/>
          <w:sz w:val="22"/>
          <w:szCs w:val="22"/>
        </w:rPr>
        <w:t>growth</w:t>
      </w:r>
      <w:r w:rsidR="00802743" w:rsidRPr="0014186F">
        <w:rPr>
          <w:rFonts w:ascii="FF DIN for PUMA" w:hAnsi="FF DIN for PUMA" w:cs="Tahoma"/>
          <w:color w:val="000000" w:themeColor="text1"/>
          <w:sz w:val="22"/>
          <w:szCs w:val="22"/>
        </w:rPr>
        <w:t xml:space="preserve"> in Greater China</w:t>
      </w:r>
      <w:r w:rsidR="00DF5BC7" w:rsidRPr="0014186F">
        <w:rPr>
          <w:rFonts w:ascii="FF DIN for PUMA" w:hAnsi="FF DIN for PUMA"/>
          <w:color w:val="000000" w:themeColor="text1"/>
          <w:sz w:val="22"/>
          <w:szCs w:val="22"/>
        </w:rPr>
        <w:t xml:space="preserve"> </w:t>
      </w:r>
      <w:r w:rsidR="00606379">
        <w:rPr>
          <w:rFonts w:ascii="FF DIN for PUMA" w:hAnsi="FF DIN for PUMA" w:cs="Tahoma"/>
          <w:color w:val="000000" w:themeColor="text1"/>
          <w:sz w:val="22"/>
          <w:szCs w:val="22"/>
        </w:rPr>
        <w:t>and India</w:t>
      </w:r>
      <w:r w:rsidR="00E837BA">
        <w:rPr>
          <w:rFonts w:ascii="FF DIN for PUMA" w:hAnsi="FF DIN for PUMA" w:cs="Tahoma"/>
          <w:color w:val="000000" w:themeColor="text1"/>
          <w:sz w:val="22"/>
          <w:szCs w:val="22"/>
        </w:rPr>
        <w:t>.</w:t>
      </w:r>
      <w:r w:rsidR="00606379">
        <w:rPr>
          <w:rFonts w:ascii="FF DIN for PUMA" w:hAnsi="FF DIN for PUMA" w:cs="Tahoma"/>
          <w:color w:val="000000" w:themeColor="text1"/>
          <w:sz w:val="22"/>
          <w:szCs w:val="22"/>
        </w:rPr>
        <w:t xml:space="preserve"> </w:t>
      </w:r>
      <w:r w:rsidR="00E837BA">
        <w:rPr>
          <w:rFonts w:ascii="FF DIN for PUMA" w:hAnsi="FF DIN for PUMA" w:cs="Tahoma"/>
          <w:color w:val="000000" w:themeColor="text1"/>
          <w:sz w:val="22"/>
          <w:szCs w:val="22"/>
        </w:rPr>
        <w:t>T</w:t>
      </w:r>
      <w:r w:rsidR="00892590">
        <w:rPr>
          <w:rFonts w:ascii="FF DIN for PUMA" w:hAnsi="FF DIN for PUMA" w:cs="Tahoma"/>
          <w:color w:val="000000" w:themeColor="text1"/>
          <w:sz w:val="22"/>
          <w:szCs w:val="22"/>
        </w:rPr>
        <w:t xml:space="preserve">he </w:t>
      </w:r>
      <w:r w:rsidR="00F15B94">
        <w:rPr>
          <w:rFonts w:ascii="FF DIN for PUMA" w:hAnsi="FF DIN for PUMA" w:cs="Tahoma"/>
          <w:color w:val="000000" w:themeColor="text1"/>
          <w:sz w:val="22"/>
          <w:szCs w:val="22"/>
        </w:rPr>
        <w:t>rest of Asia was soft</w:t>
      </w:r>
      <w:r w:rsidR="00E44A5D">
        <w:rPr>
          <w:rFonts w:ascii="FF DIN for PUMA" w:hAnsi="FF DIN for PUMA" w:cs="Tahoma"/>
          <w:color w:val="000000" w:themeColor="text1"/>
          <w:sz w:val="22"/>
          <w:szCs w:val="22"/>
        </w:rPr>
        <w:t>er</w:t>
      </w:r>
      <w:r w:rsidR="00E837BA">
        <w:rPr>
          <w:rFonts w:ascii="FF DIN for PUMA" w:hAnsi="FF DIN for PUMA" w:cs="Tahoma"/>
          <w:color w:val="000000" w:themeColor="text1"/>
          <w:sz w:val="22"/>
          <w:szCs w:val="22"/>
        </w:rPr>
        <w:t>,</w:t>
      </w:r>
      <w:r w:rsidR="00F15B94">
        <w:rPr>
          <w:rFonts w:ascii="FF DIN for PUMA" w:hAnsi="FF DIN for PUMA" w:cs="Tahoma"/>
          <w:color w:val="000000" w:themeColor="text1"/>
          <w:sz w:val="22"/>
          <w:szCs w:val="22"/>
        </w:rPr>
        <w:t xml:space="preserve"> </w:t>
      </w:r>
      <w:r w:rsidR="0058477F">
        <w:rPr>
          <w:rFonts w:ascii="FF DIN for PUMA" w:hAnsi="FF DIN for PUMA" w:cs="Tahoma"/>
          <w:color w:val="000000" w:themeColor="text1"/>
          <w:sz w:val="22"/>
          <w:szCs w:val="22"/>
        </w:rPr>
        <w:t xml:space="preserve">impacted by consumer sentiment and </w:t>
      </w:r>
      <w:r w:rsidR="00E837BA">
        <w:rPr>
          <w:rFonts w:ascii="FF DIN for PUMA" w:hAnsi="FF DIN for PUMA" w:cs="Tahoma"/>
          <w:color w:val="000000" w:themeColor="text1"/>
          <w:sz w:val="22"/>
          <w:szCs w:val="22"/>
        </w:rPr>
        <w:t>warm weather conditions</w:t>
      </w:r>
      <w:bookmarkEnd w:id="4"/>
      <w:r w:rsidR="00802743" w:rsidRPr="0014186F">
        <w:rPr>
          <w:rFonts w:ascii="FF DIN for PUMA" w:hAnsi="FF DIN for PUMA" w:cs="Tahoma"/>
          <w:sz w:val="22"/>
          <w:szCs w:val="22"/>
        </w:rPr>
        <w:t>.</w:t>
      </w:r>
      <w:r w:rsidR="00802743" w:rsidRPr="007B0216">
        <w:rPr>
          <w:rFonts w:ascii="FF DIN for PUMA" w:hAnsi="FF DIN for PUMA" w:cs="Tahoma"/>
          <w:sz w:val="22"/>
          <w:szCs w:val="22"/>
        </w:rPr>
        <w:t xml:space="preserve"> </w:t>
      </w:r>
      <w:bookmarkStart w:id="5" w:name="_Hlk108613624"/>
    </w:p>
    <w:bookmarkEnd w:id="5"/>
    <w:p w14:paraId="45BCA137" w14:textId="77777777" w:rsidR="00D83B9C" w:rsidRDefault="00D83B9C" w:rsidP="00D83B9C">
      <w:pPr>
        <w:autoSpaceDE w:val="0"/>
        <w:autoSpaceDN w:val="0"/>
        <w:adjustRightInd w:val="0"/>
        <w:spacing w:line="360" w:lineRule="auto"/>
        <w:jc w:val="both"/>
        <w:rPr>
          <w:rFonts w:ascii="FF DIN for PUMA" w:hAnsi="FF DIN for PUMA" w:cs="Tahoma"/>
          <w:color w:val="000000" w:themeColor="text1"/>
          <w:sz w:val="22"/>
          <w:szCs w:val="22"/>
          <w:highlight w:val="yellow"/>
        </w:rPr>
      </w:pPr>
    </w:p>
    <w:p w14:paraId="1C6C5143" w14:textId="0574FF95" w:rsidR="00F22BA5" w:rsidRDefault="0036603B" w:rsidP="00B57BEE">
      <w:pPr>
        <w:autoSpaceDE w:val="0"/>
        <w:autoSpaceDN w:val="0"/>
        <w:adjustRightInd w:val="0"/>
        <w:spacing w:line="360" w:lineRule="auto"/>
        <w:jc w:val="both"/>
        <w:rPr>
          <w:rFonts w:ascii="FF DIN for PUMA" w:hAnsi="FF DIN for PUMA" w:cs="Tahoma"/>
          <w:color w:val="000000" w:themeColor="text1"/>
          <w:sz w:val="22"/>
          <w:szCs w:val="22"/>
        </w:rPr>
      </w:pPr>
      <w:bookmarkStart w:id="6" w:name="_Hlk108706923"/>
      <w:r w:rsidRPr="0036603B">
        <w:rPr>
          <w:rFonts w:ascii="FF DIN for PUMA" w:hAnsi="FF DIN for PUMA" w:cs="Tahoma"/>
          <w:sz w:val="22"/>
          <w:szCs w:val="22"/>
        </w:rPr>
        <w:t xml:space="preserve">PUMA's </w:t>
      </w:r>
      <w:r w:rsidRPr="0036603B">
        <w:rPr>
          <w:rFonts w:ascii="FF DIN for PUMA" w:hAnsi="FF DIN for PUMA" w:cs="Tahoma"/>
          <w:b/>
          <w:sz w:val="22"/>
          <w:szCs w:val="22"/>
        </w:rPr>
        <w:t>wholesale</w:t>
      </w:r>
      <w:r w:rsidRPr="0036603B">
        <w:rPr>
          <w:rFonts w:ascii="FF DIN for PUMA" w:hAnsi="FF DIN for PUMA" w:cs="Tahoma"/>
          <w:sz w:val="22"/>
          <w:szCs w:val="22"/>
        </w:rPr>
        <w:t xml:space="preserve"> business declined by 8.7% (ca) to € 1,355.0 million. </w:t>
      </w:r>
      <w:r w:rsidR="006174F3">
        <w:rPr>
          <w:rFonts w:ascii="FF DIN for PUMA" w:hAnsi="FF DIN for PUMA" w:cs="Tahoma"/>
          <w:sz w:val="22"/>
          <w:szCs w:val="22"/>
        </w:rPr>
        <w:t>While reported sales</w:t>
      </w:r>
      <w:r w:rsidR="00A96336">
        <w:rPr>
          <w:rFonts w:ascii="FF DIN for PUMA" w:hAnsi="FF DIN for PUMA" w:cs="Tahoma"/>
          <w:sz w:val="22"/>
          <w:szCs w:val="22"/>
        </w:rPr>
        <w:t xml:space="preserve"> growth</w:t>
      </w:r>
      <w:r w:rsidR="006174F3">
        <w:rPr>
          <w:rFonts w:ascii="FF DIN for PUMA" w:hAnsi="FF DIN for PUMA" w:cs="Tahoma"/>
          <w:sz w:val="22"/>
          <w:szCs w:val="22"/>
        </w:rPr>
        <w:t xml:space="preserve"> </w:t>
      </w:r>
      <w:r w:rsidR="00A96336">
        <w:rPr>
          <w:rFonts w:ascii="FF DIN for PUMA" w:hAnsi="FF DIN for PUMA" w:cs="Tahoma"/>
          <w:sz w:val="22"/>
          <w:szCs w:val="22"/>
        </w:rPr>
        <w:t>was</w:t>
      </w:r>
      <w:r w:rsidR="006174F3">
        <w:rPr>
          <w:rFonts w:ascii="FF DIN for PUMA" w:hAnsi="FF DIN for PUMA" w:cs="Tahoma"/>
          <w:sz w:val="22"/>
          <w:szCs w:val="22"/>
        </w:rPr>
        <w:t xml:space="preserve"> negative</w:t>
      </w:r>
      <w:r w:rsidR="00E44A5D">
        <w:rPr>
          <w:rFonts w:ascii="FF DIN for PUMA" w:hAnsi="FF DIN for PUMA" w:cs="Tahoma"/>
          <w:sz w:val="22"/>
          <w:szCs w:val="22"/>
        </w:rPr>
        <w:t xml:space="preserve"> due to the devaluation of the Argentine </w:t>
      </w:r>
      <w:r w:rsidR="00FE3E79">
        <w:rPr>
          <w:rFonts w:ascii="FF DIN for PUMA" w:hAnsi="FF DIN for PUMA" w:cs="Tahoma"/>
          <w:sz w:val="22"/>
          <w:szCs w:val="22"/>
        </w:rPr>
        <w:t>p</w:t>
      </w:r>
      <w:r w:rsidR="00E44A5D">
        <w:rPr>
          <w:rFonts w:ascii="FF DIN for PUMA" w:hAnsi="FF DIN for PUMA" w:cs="Tahoma"/>
          <w:sz w:val="22"/>
          <w:szCs w:val="22"/>
        </w:rPr>
        <w:t>eso</w:t>
      </w:r>
      <w:r w:rsidR="006174F3">
        <w:rPr>
          <w:rFonts w:ascii="FF DIN for PUMA" w:hAnsi="FF DIN for PUMA" w:cs="Tahoma"/>
          <w:sz w:val="22"/>
          <w:szCs w:val="22"/>
        </w:rPr>
        <w:t xml:space="preserve">, the underlying </w:t>
      </w:r>
      <w:r w:rsidR="009D043F">
        <w:rPr>
          <w:rFonts w:ascii="FF DIN for PUMA" w:hAnsi="FF DIN for PUMA" w:cs="Tahoma"/>
          <w:sz w:val="22"/>
          <w:szCs w:val="22"/>
        </w:rPr>
        <w:t xml:space="preserve">sales </w:t>
      </w:r>
      <w:r w:rsidR="006174F3">
        <w:rPr>
          <w:rFonts w:ascii="FF DIN for PUMA" w:hAnsi="FF DIN for PUMA" w:cs="Tahoma"/>
          <w:sz w:val="22"/>
          <w:szCs w:val="22"/>
        </w:rPr>
        <w:t xml:space="preserve">performance was </w:t>
      </w:r>
      <w:r w:rsidR="00A96336">
        <w:rPr>
          <w:rFonts w:ascii="FF DIN for PUMA" w:hAnsi="FF DIN for PUMA" w:cs="Tahoma"/>
          <w:sz w:val="22"/>
          <w:szCs w:val="22"/>
        </w:rPr>
        <w:t>flat</w:t>
      </w:r>
      <w:r w:rsidR="00D43291">
        <w:rPr>
          <w:rFonts w:ascii="FF DIN for PUMA" w:hAnsi="FF DIN for PUMA" w:cs="Tahoma"/>
          <w:sz w:val="22"/>
          <w:szCs w:val="22"/>
        </w:rPr>
        <w:t>tish</w:t>
      </w:r>
      <w:r w:rsidR="00A96336">
        <w:rPr>
          <w:rFonts w:ascii="FF DIN for PUMA" w:hAnsi="FF DIN for PUMA" w:cs="Tahoma"/>
          <w:sz w:val="22"/>
          <w:szCs w:val="22"/>
        </w:rPr>
        <w:t xml:space="preserve">, </w:t>
      </w:r>
      <w:r w:rsidR="00A96336">
        <w:rPr>
          <w:rFonts w:ascii="FF DIN for PUMA" w:hAnsi="FF DIN for PUMA" w:cs="Tahoma"/>
          <w:color w:val="000000" w:themeColor="text1"/>
          <w:sz w:val="22"/>
          <w:szCs w:val="22"/>
        </w:rPr>
        <w:t>reflecting</w:t>
      </w:r>
      <w:r w:rsidRPr="00A53F85">
        <w:rPr>
          <w:rFonts w:ascii="FF DIN for PUMA" w:hAnsi="FF DIN for PUMA" w:cs="Tahoma"/>
          <w:color w:val="000000" w:themeColor="text1"/>
          <w:sz w:val="22"/>
          <w:szCs w:val="22"/>
        </w:rPr>
        <w:t xml:space="preserve"> higher inventory levels in the trade</w:t>
      </w:r>
      <w:r w:rsidR="00050422">
        <w:rPr>
          <w:rFonts w:ascii="FF DIN for PUMA" w:hAnsi="FF DIN for PUMA" w:cs="Tahoma"/>
          <w:color w:val="000000" w:themeColor="text1"/>
          <w:sz w:val="22"/>
          <w:szCs w:val="22"/>
        </w:rPr>
        <w:t>,</w:t>
      </w:r>
      <w:r w:rsidRPr="00A53F85">
        <w:rPr>
          <w:rFonts w:ascii="FF DIN for PUMA" w:hAnsi="FF DIN for PUMA" w:cs="Tahoma"/>
          <w:color w:val="000000" w:themeColor="text1"/>
          <w:sz w:val="22"/>
          <w:szCs w:val="22"/>
        </w:rPr>
        <w:t xml:space="preserve"> resulting in lower sell-in while sell-through </w:t>
      </w:r>
      <w:r w:rsidRPr="0036603B">
        <w:rPr>
          <w:rFonts w:ascii="FF DIN for PUMA" w:hAnsi="FF DIN for PUMA" w:cs="Tahoma"/>
          <w:sz w:val="22"/>
          <w:szCs w:val="22"/>
        </w:rPr>
        <w:t>remained strong</w:t>
      </w:r>
      <w:r w:rsidR="00A53F85">
        <w:rPr>
          <w:rFonts w:ascii="FF DIN for PUMA" w:hAnsi="FF DIN for PUMA" w:cs="Tahoma"/>
          <w:sz w:val="22"/>
          <w:szCs w:val="22"/>
        </w:rPr>
        <w:t xml:space="preserve">. The </w:t>
      </w:r>
      <w:r w:rsidR="00D83B9C" w:rsidRPr="00183DE9">
        <w:rPr>
          <w:rFonts w:ascii="FF DIN for PUMA" w:hAnsi="FF DIN for PUMA" w:cs="Tahoma"/>
          <w:b/>
          <w:sz w:val="22"/>
          <w:szCs w:val="22"/>
        </w:rPr>
        <w:t>Direct-to-Consumer (DTC)</w:t>
      </w:r>
      <w:r w:rsidR="00D83B9C" w:rsidRPr="00183DE9">
        <w:rPr>
          <w:rFonts w:ascii="FF DIN for PUMA" w:hAnsi="FF DIN for PUMA" w:cs="Tahoma"/>
          <w:sz w:val="22"/>
          <w:szCs w:val="22"/>
        </w:rPr>
        <w:t xml:space="preserve"> business </w:t>
      </w:r>
      <w:r w:rsidR="008F5AFC">
        <w:rPr>
          <w:rFonts w:ascii="FF DIN for PUMA" w:hAnsi="FF DIN for PUMA" w:cs="Tahoma"/>
          <w:sz w:val="22"/>
          <w:szCs w:val="22"/>
        </w:rPr>
        <w:t>grew</w:t>
      </w:r>
      <w:r w:rsidR="008D531D" w:rsidRPr="00183DE9">
        <w:rPr>
          <w:rFonts w:ascii="FF DIN for PUMA" w:hAnsi="FF DIN for PUMA" w:cs="Tahoma"/>
          <w:sz w:val="22"/>
          <w:szCs w:val="22"/>
        </w:rPr>
        <w:t xml:space="preserve"> </w:t>
      </w:r>
      <w:r w:rsidR="00732A4A" w:rsidRPr="00183DE9">
        <w:rPr>
          <w:rFonts w:ascii="FF DIN for PUMA" w:hAnsi="FF DIN for PUMA" w:cs="Tahoma"/>
          <w:sz w:val="22"/>
          <w:szCs w:val="22"/>
        </w:rPr>
        <w:t xml:space="preserve">by </w:t>
      </w:r>
      <w:r w:rsidR="00183DE9" w:rsidRPr="00183DE9">
        <w:rPr>
          <w:rFonts w:ascii="FF DIN for PUMA" w:hAnsi="FF DIN for PUMA" w:cs="Tahoma"/>
          <w:sz w:val="22"/>
          <w:szCs w:val="22"/>
        </w:rPr>
        <w:t>8</w:t>
      </w:r>
      <w:r w:rsidR="00D83B9C" w:rsidRPr="00183DE9">
        <w:rPr>
          <w:rFonts w:ascii="FF DIN for PUMA" w:hAnsi="FF DIN for PUMA" w:cs="Tahoma"/>
          <w:sz w:val="22"/>
          <w:szCs w:val="22"/>
        </w:rPr>
        <w:t>.</w:t>
      </w:r>
      <w:r w:rsidR="00183DE9" w:rsidRPr="00183DE9">
        <w:rPr>
          <w:rFonts w:ascii="FF DIN for PUMA" w:hAnsi="FF DIN for PUMA" w:cs="Tahoma"/>
          <w:sz w:val="22"/>
          <w:szCs w:val="22"/>
        </w:rPr>
        <w:t>0</w:t>
      </w:r>
      <w:r w:rsidR="00D83B9C" w:rsidRPr="00183DE9">
        <w:rPr>
          <w:rFonts w:ascii="FF DIN for PUMA" w:hAnsi="FF DIN for PUMA" w:cs="Tahoma"/>
          <w:sz w:val="22"/>
          <w:szCs w:val="22"/>
        </w:rPr>
        <w:t xml:space="preserve">% (ca) to € </w:t>
      </w:r>
      <w:r w:rsidR="00183DE9" w:rsidRPr="00183DE9">
        <w:rPr>
          <w:rFonts w:ascii="FF DIN for PUMA" w:hAnsi="FF DIN for PUMA" w:cs="Tahoma"/>
          <w:sz w:val="22"/>
          <w:szCs w:val="22"/>
        </w:rPr>
        <w:t>627</w:t>
      </w:r>
      <w:r w:rsidR="00D83B9C" w:rsidRPr="00183DE9">
        <w:rPr>
          <w:rFonts w:ascii="FF DIN for PUMA" w:hAnsi="FF DIN for PUMA" w:cs="Tahoma"/>
          <w:sz w:val="22"/>
          <w:szCs w:val="22"/>
        </w:rPr>
        <w:t>.</w:t>
      </w:r>
      <w:r w:rsidR="00183DE9" w:rsidRPr="00183DE9">
        <w:rPr>
          <w:rFonts w:ascii="FF DIN for PUMA" w:hAnsi="FF DIN for PUMA" w:cs="Tahoma"/>
          <w:sz w:val="22"/>
          <w:szCs w:val="22"/>
        </w:rPr>
        <w:t>2</w:t>
      </w:r>
      <w:r w:rsidR="00D83B9C" w:rsidRPr="00183DE9">
        <w:rPr>
          <w:rFonts w:ascii="FF DIN for PUMA" w:hAnsi="FF DIN for PUMA" w:cs="Tahoma"/>
          <w:sz w:val="22"/>
          <w:szCs w:val="22"/>
        </w:rPr>
        <w:t xml:space="preserve"> million</w:t>
      </w:r>
      <w:r w:rsidR="006174F3">
        <w:rPr>
          <w:rFonts w:ascii="FF DIN for PUMA" w:hAnsi="FF DIN for PUMA" w:cs="Tahoma"/>
          <w:sz w:val="22"/>
          <w:szCs w:val="22"/>
        </w:rPr>
        <w:t xml:space="preserve">, with underlying sales growth </w:t>
      </w:r>
      <w:proofErr w:type="gramStart"/>
      <w:r w:rsidR="006174F3">
        <w:rPr>
          <w:rFonts w:ascii="FF DIN for PUMA" w:hAnsi="FF DIN for PUMA" w:cs="Tahoma"/>
          <w:sz w:val="22"/>
          <w:szCs w:val="22"/>
        </w:rPr>
        <w:t>similar to</w:t>
      </w:r>
      <w:proofErr w:type="gramEnd"/>
      <w:r w:rsidR="006174F3">
        <w:rPr>
          <w:rFonts w:ascii="FF DIN for PUMA" w:hAnsi="FF DIN for PUMA" w:cs="Tahoma"/>
          <w:sz w:val="22"/>
          <w:szCs w:val="22"/>
        </w:rPr>
        <w:t xml:space="preserve"> the previous quarter</w:t>
      </w:r>
      <w:r w:rsidR="0032139C">
        <w:rPr>
          <w:rFonts w:ascii="FF DIN for PUMA" w:hAnsi="FF DIN for PUMA" w:cs="Tahoma"/>
          <w:sz w:val="22"/>
          <w:szCs w:val="22"/>
        </w:rPr>
        <w:t xml:space="preserve"> (Q3 202</w:t>
      </w:r>
      <w:r w:rsidR="00171E2D">
        <w:rPr>
          <w:rFonts w:ascii="FF DIN for PUMA" w:hAnsi="FF DIN for PUMA" w:cs="Tahoma"/>
          <w:sz w:val="22"/>
          <w:szCs w:val="22"/>
        </w:rPr>
        <w:t>3</w:t>
      </w:r>
      <w:r w:rsidR="0032139C">
        <w:rPr>
          <w:rFonts w:ascii="FF DIN for PUMA" w:hAnsi="FF DIN for PUMA" w:cs="Tahoma"/>
          <w:sz w:val="22"/>
          <w:szCs w:val="22"/>
        </w:rPr>
        <w:t>: 17.4% (ca))</w:t>
      </w:r>
      <w:r w:rsidR="006174F3">
        <w:rPr>
          <w:rFonts w:ascii="FF DIN for PUMA" w:hAnsi="FF DIN for PUMA" w:cs="Tahoma"/>
          <w:sz w:val="22"/>
          <w:szCs w:val="22"/>
        </w:rPr>
        <w:t>.</w:t>
      </w:r>
      <w:bookmarkEnd w:id="6"/>
    </w:p>
    <w:p w14:paraId="06548A4A" w14:textId="77777777" w:rsidR="006174F3" w:rsidRPr="001C4C50" w:rsidRDefault="006174F3" w:rsidP="00B57BEE">
      <w:pPr>
        <w:autoSpaceDE w:val="0"/>
        <w:autoSpaceDN w:val="0"/>
        <w:adjustRightInd w:val="0"/>
        <w:spacing w:line="360" w:lineRule="auto"/>
        <w:jc w:val="both"/>
        <w:rPr>
          <w:rFonts w:ascii="FF DIN for PUMA" w:hAnsi="FF DIN for PUMA" w:cs="Tahoma"/>
          <w:sz w:val="22"/>
          <w:szCs w:val="22"/>
          <w:highlight w:val="yellow"/>
        </w:rPr>
      </w:pPr>
    </w:p>
    <w:p w14:paraId="735146B1" w14:textId="6210D859" w:rsidR="004853D1" w:rsidRPr="00ED076A" w:rsidRDefault="00ED076A" w:rsidP="00255DB6">
      <w:pPr>
        <w:autoSpaceDE w:val="0"/>
        <w:autoSpaceDN w:val="0"/>
        <w:adjustRightInd w:val="0"/>
        <w:spacing w:line="360" w:lineRule="auto"/>
        <w:jc w:val="both"/>
        <w:rPr>
          <w:rFonts w:ascii="FF DIN for PUMA" w:hAnsi="FF DIN for PUMA" w:cs="Tahoma"/>
          <w:color w:val="000000" w:themeColor="text1"/>
          <w:sz w:val="22"/>
          <w:szCs w:val="22"/>
          <w:highlight w:val="yellow"/>
        </w:rPr>
      </w:pPr>
      <w:bookmarkStart w:id="7" w:name="_Hlk520359959"/>
      <w:r w:rsidRPr="00ED076A">
        <w:rPr>
          <w:rFonts w:ascii="FF DIN for PUMA" w:hAnsi="FF DIN for PUMA" w:cs="Tahoma"/>
          <w:color w:val="000000" w:themeColor="text1"/>
          <w:sz w:val="22"/>
          <w:szCs w:val="22"/>
        </w:rPr>
        <w:t xml:space="preserve">Sales </w:t>
      </w:r>
      <w:r w:rsidR="00A96336">
        <w:rPr>
          <w:rFonts w:ascii="FF DIN for PUMA" w:hAnsi="FF DIN for PUMA" w:cs="Tahoma"/>
          <w:color w:val="000000" w:themeColor="text1"/>
          <w:sz w:val="22"/>
          <w:szCs w:val="22"/>
        </w:rPr>
        <w:t xml:space="preserve">growth </w:t>
      </w:r>
      <w:r w:rsidRPr="00ED076A">
        <w:rPr>
          <w:rFonts w:ascii="FF DIN for PUMA" w:hAnsi="FF DIN for PUMA" w:cs="Tahoma"/>
          <w:color w:val="000000" w:themeColor="text1"/>
          <w:sz w:val="22"/>
          <w:szCs w:val="22"/>
        </w:rPr>
        <w:t xml:space="preserve">by </w:t>
      </w:r>
      <w:r w:rsidRPr="00ED076A">
        <w:rPr>
          <w:rFonts w:ascii="FF DIN for PUMA" w:hAnsi="FF DIN for PUMA" w:cs="Tahoma"/>
          <w:b/>
          <w:sz w:val="22"/>
          <w:szCs w:val="22"/>
        </w:rPr>
        <w:t>product division</w:t>
      </w:r>
      <w:r w:rsidRPr="00ED076A">
        <w:rPr>
          <w:rFonts w:ascii="FF DIN for PUMA" w:hAnsi="FF DIN for PUMA" w:cs="Tahoma"/>
          <w:color w:val="000000" w:themeColor="text1"/>
          <w:sz w:val="22"/>
          <w:szCs w:val="22"/>
        </w:rPr>
        <w:t xml:space="preserve"> </w:t>
      </w:r>
      <w:r w:rsidR="00392E29">
        <w:rPr>
          <w:rFonts w:ascii="FF DIN for PUMA" w:hAnsi="FF DIN for PUMA" w:cs="Tahoma"/>
          <w:color w:val="000000" w:themeColor="text1"/>
          <w:sz w:val="22"/>
          <w:szCs w:val="22"/>
        </w:rPr>
        <w:t xml:space="preserve">was </w:t>
      </w:r>
      <w:r w:rsidR="00A96336">
        <w:rPr>
          <w:rFonts w:ascii="FF DIN for PUMA" w:hAnsi="FF DIN for PUMA" w:cs="Tahoma"/>
          <w:color w:val="000000" w:themeColor="text1"/>
          <w:sz w:val="22"/>
          <w:szCs w:val="22"/>
        </w:rPr>
        <w:t>diluted</w:t>
      </w:r>
      <w:r w:rsidRPr="00ED076A">
        <w:rPr>
          <w:rFonts w:ascii="FF DIN for PUMA" w:hAnsi="FF DIN for PUMA" w:cs="Tahoma"/>
          <w:color w:val="000000" w:themeColor="text1"/>
          <w:sz w:val="22"/>
          <w:szCs w:val="22"/>
        </w:rPr>
        <w:t xml:space="preserve"> by the devaluation of the Argentine peso. </w:t>
      </w:r>
      <w:r w:rsidR="00B477A5" w:rsidRPr="00ED076A">
        <w:rPr>
          <w:rFonts w:ascii="FF DIN for PUMA" w:hAnsi="FF DIN for PUMA" w:cs="Tahoma"/>
          <w:color w:val="000000" w:themeColor="text1"/>
          <w:sz w:val="22"/>
          <w:szCs w:val="22"/>
        </w:rPr>
        <w:t xml:space="preserve">On an underlying operating basis, </w:t>
      </w:r>
      <w:r w:rsidR="00DF2B71" w:rsidRPr="00ED076A">
        <w:rPr>
          <w:rFonts w:ascii="FF DIN for PUMA" w:hAnsi="FF DIN for PUMA" w:cs="Tahoma"/>
          <w:color w:val="000000" w:themeColor="text1"/>
          <w:sz w:val="22"/>
          <w:szCs w:val="22"/>
        </w:rPr>
        <w:t>PUMA continue</w:t>
      </w:r>
      <w:r w:rsidR="000A4C42">
        <w:rPr>
          <w:rFonts w:ascii="FF DIN for PUMA" w:hAnsi="FF DIN for PUMA" w:cs="Tahoma"/>
          <w:color w:val="000000" w:themeColor="text1"/>
          <w:sz w:val="22"/>
          <w:szCs w:val="22"/>
        </w:rPr>
        <w:t>d</w:t>
      </w:r>
      <w:r w:rsidR="00DF2B71" w:rsidRPr="00ED076A">
        <w:rPr>
          <w:rFonts w:ascii="FF DIN for PUMA" w:hAnsi="FF DIN for PUMA" w:cs="Tahoma"/>
          <w:color w:val="000000" w:themeColor="text1"/>
          <w:sz w:val="22"/>
          <w:szCs w:val="22"/>
        </w:rPr>
        <w:t xml:space="preserve"> to </w:t>
      </w:r>
      <w:r w:rsidR="00CD5371" w:rsidRPr="00ED076A">
        <w:rPr>
          <w:rFonts w:ascii="FF DIN for PUMA" w:hAnsi="FF DIN for PUMA" w:cs="Tahoma"/>
          <w:color w:val="000000" w:themeColor="text1"/>
          <w:sz w:val="22"/>
          <w:szCs w:val="22"/>
        </w:rPr>
        <w:t>see strong demand</w:t>
      </w:r>
      <w:r w:rsidR="00DB6B44">
        <w:rPr>
          <w:rFonts w:ascii="FF DIN for PUMA" w:hAnsi="FF DIN for PUMA" w:cs="Tahoma"/>
          <w:color w:val="000000" w:themeColor="text1"/>
          <w:sz w:val="22"/>
          <w:szCs w:val="22"/>
        </w:rPr>
        <w:t>,</w:t>
      </w:r>
      <w:r w:rsidR="00CD5371" w:rsidRPr="00ED076A">
        <w:rPr>
          <w:rFonts w:ascii="FF DIN for PUMA" w:hAnsi="FF DIN for PUMA" w:cs="Tahoma"/>
          <w:color w:val="000000" w:themeColor="text1"/>
          <w:sz w:val="22"/>
          <w:szCs w:val="22"/>
        </w:rPr>
        <w:t xml:space="preserve"> </w:t>
      </w:r>
      <w:r w:rsidR="007C133A">
        <w:rPr>
          <w:rFonts w:ascii="FF DIN for PUMA" w:hAnsi="FF DIN for PUMA" w:cs="Tahoma"/>
          <w:color w:val="000000" w:themeColor="text1"/>
          <w:sz w:val="22"/>
          <w:szCs w:val="22"/>
        </w:rPr>
        <w:t xml:space="preserve">especially </w:t>
      </w:r>
      <w:r w:rsidR="00CD5371" w:rsidRPr="00ED076A">
        <w:rPr>
          <w:rFonts w:ascii="FF DIN for PUMA" w:hAnsi="FF DIN for PUMA" w:cs="Tahoma"/>
          <w:color w:val="000000" w:themeColor="text1"/>
          <w:sz w:val="22"/>
          <w:szCs w:val="22"/>
        </w:rPr>
        <w:t>for its performance categories Football, Basketball, Golf and Performance Running.</w:t>
      </w:r>
    </w:p>
    <w:p w14:paraId="4E6BF093" w14:textId="77777777" w:rsidR="004853D1" w:rsidRPr="001C4C50" w:rsidRDefault="004853D1" w:rsidP="00255DB6">
      <w:pPr>
        <w:autoSpaceDE w:val="0"/>
        <w:autoSpaceDN w:val="0"/>
        <w:adjustRightInd w:val="0"/>
        <w:spacing w:line="360" w:lineRule="auto"/>
        <w:jc w:val="both"/>
        <w:rPr>
          <w:rFonts w:ascii="FF DIN for PUMA" w:hAnsi="FF DIN for PUMA"/>
          <w:sz w:val="22"/>
          <w:szCs w:val="22"/>
          <w:highlight w:val="yellow"/>
        </w:rPr>
      </w:pPr>
    </w:p>
    <w:p w14:paraId="09C7113B" w14:textId="4AAC4AAD" w:rsidR="00143D1C" w:rsidRDefault="00934B86" w:rsidP="00A76A8D">
      <w:pPr>
        <w:autoSpaceDE w:val="0"/>
        <w:autoSpaceDN w:val="0"/>
        <w:adjustRightInd w:val="0"/>
        <w:spacing w:line="360" w:lineRule="auto"/>
        <w:jc w:val="both"/>
        <w:rPr>
          <w:rFonts w:ascii="FF DIN for PUMA" w:hAnsi="FF DIN for PUMA" w:cs="Tahoma"/>
          <w:color w:val="000000" w:themeColor="text1"/>
          <w:sz w:val="22"/>
          <w:szCs w:val="22"/>
        </w:rPr>
      </w:pPr>
      <w:r w:rsidRPr="00143D1C">
        <w:rPr>
          <w:rFonts w:ascii="FF DIN for PUMA" w:hAnsi="FF DIN for PUMA"/>
          <w:sz w:val="22"/>
          <w:szCs w:val="22"/>
        </w:rPr>
        <w:t xml:space="preserve">The </w:t>
      </w:r>
      <w:r w:rsidRPr="00143D1C">
        <w:rPr>
          <w:rFonts w:ascii="FF DIN for PUMA" w:hAnsi="FF DIN for PUMA" w:cs="Tahoma"/>
          <w:b/>
          <w:sz w:val="22"/>
          <w:szCs w:val="22"/>
        </w:rPr>
        <w:t>gross profit margin</w:t>
      </w:r>
      <w:r w:rsidRPr="00143D1C">
        <w:rPr>
          <w:rFonts w:ascii="FF DIN for PUMA" w:hAnsi="FF DIN for PUMA"/>
          <w:sz w:val="22"/>
          <w:szCs w:val="22"/>
        </w:rPr>
        <w:t xml:space="preserve"> </w:t>
      </w:r>
      <w:r w:rsidR="00143D1C">
        <w:rPr>
          <w:rFonts w:ascii="FF DIN for PUMA" w:hAnsi="FF DIN for PUMA" w:cs="Tahoma"/>
          <w:color w:val="000000" w:themeColor="text1"/>
          <w:sz w:val="22"/>
          <w:szCs w:val="22"/>
        </w:rPr>
        <w:t>improve</w:t>
      </w:r>
      <w:r w:rsidR="00276189">
        <w:rPr>
          <w:rFonts w:ascii="FF DIN for PUMA" w:hAnsi="FF DIN for PUMA" w:cs="Tahoma"/>
          <w:color w:val="000000" w:themeColor="text1"/>
          <w:sz w:val="22"/>
          <w:szCs w:val="22"/>
        </w:rPr>
        <w:t>d</w:t>
      </w:r>
      <w:r w:rsidR="00460A05" w:rsidRPr="00143D1C">
        <w:rPr>
          <w:rFonts w:ascii="FF DIN for PUMA" w:hAnsi="FF DIN for PUMA" w:cs="Tahoma"/>
          <w:color w:val="000000" w:themeColor="text1"/>
          <w:sz w:val="22"/>
          <w:szCs w:val="22"/>
        </w:rPr>
        <w:t xml:space="preserve"> </w:t>
      </w:r>
      <w:r w:rsidRPr="00143D1C">
        <w:rPr>
          <w:rFonts w:ascii="FF DIN for PUMA" w:hAnsi="FF DIN for PUMA" w:cs="Tahoma"/>
          <w:color w:val="000000" w:themeColor="text1"/>
          <w:sz w:val="22"/>
          <w:szCs w:val="22"/>
        </w:rPr>
        <w:t xml:space="preserve">by </w:t>
      </w:r>
      <w:r w:rsidR="00143D1C" w:rsidRPr="00143D1C">
        <w:rPr>
          <w:rFonts w:ascii="FF DIN for PUMA" w:hAnsi="FF DIN for PUMA" w:cs="Tahoma"/>
          <w:color w:val="000000" w:themeColor="text1"/>
          <w:sz w:val="22"/>
          <w:szCs w:val="22"/>
        </w:rPr>
        <w:t>290</w:t>
      </w:r>
      <w:r w:rsidRPr="00143D1C">
        <w:rPr>
          <w:rFonts w:ascii="FF DIN for PUMA" w:hAnsi="FF DIN for PUMA" w:cs="Tahoma"/>
          <w:color w:val="000000" w:themeColor="text1"/>
          <w:sz w:val="22"/>
          <w:szCs w:val="22"/>
        </w:rPr>
        <w:t xml:space="preserve"> basis points to </w:t>
      </w:r>
      <w:r w:rsidR="0019435F" w:rsidRPr="00143D1C">
        <w:rPr>
          <w:rFonts w:ascii="FF DIN for PUMA" w:hAnsi="FF DIN for PUMA" w:cs="Tahoma"/>
          <w:color w:val="000000" w:themeColor="text1"/>
          <w:sz w:val="22"/>
          <w:szCs w:val="22"/>
        </w:rPr>
        <w:t>4</w:t>
      </w:r>
      <w:r w:rsidR="00CE165E" w:rsidRPr="00143D1C">
        <w:rPr>
          <w:rFonts w:ascii="FF DIN for PUMA" w:hAnsi="FF DIN for PUMA" w:cs="Tahoma"/>
          <w:color w:val="000000" w:themeColor="text1"/>
          <w:sz w:val="22"/>
          <w:szCs w:val="22"/>
        </w:rPr>
        <w:t>7</w:t>
      </w:r>
      <w:r w:rsidR="00635588" w:rsidRPr="00143D1C">
        <w:rPr>
          <w:rFonts w:ascii="FF DIN for PUMA" w:hAnsi="FF DIN for PUMA" w:cs="Tahoma"/>
          <w:color w:val="000000" w:themeColor="text1"/>
          <w:sz w:val="22"/>
          <w:szCs w:val="22"/>
        </w:rPr>
        <w:t>.</w:t>
      </w:r>
      <w:r w:rsidR="00143D1C" w:rsidRPr="00143D1C">
        <w:rPr>
          <w:rFonts w:ascii="FF DIN for PUMA" w:hAnsi="FF DIN for PUMA" w:cs="Tahoma"/>
          <w:color w:val="000000" w:themeColor="text1"/>
          <w:sz w:val="22"/>
          <w:szCs w:val="22"/>
        </w:rPr>
        <w:t>0</w:t>
      </w:r>
      <w:r w:rsidR="00447721" w:rsidRPr="00143D1C">
        <w:rPr>
          <w:rFonts w:ascii="FF DIN for PUMA" w:hAnsi="FF DIN for PUMA" w:cs="Tahoma"/>
          <w:color w:val="000000" w:themeColor="text1"/>
          <w:sz w:val="22"/>
          <w:szCs w:val="22"/>
        </w:rPr>
        <w:t>%</w:t>
      </w:r>
      <w:r w:rsidR="00D00CF9" w:rsidRPr="00143D1C">
        <w:rPr>
          <w:rFonts w:ascii="FF DIN for PUMA" w:hAnsi="FF DIN for PUMA" w:cs="Tahoma"/>
          <w:color w:val="000000" w:themeColor="text1"/>
          <w:sz w:val="22"/>
          <w:szCs w:val="22"/>
        </w:rPr>
        <w:t xml:space="preserve"> (Q</w:t>
      </w:r>
      <w:r w:rsidR="00143D1C" w:rsidRPr="00143D1C">
        <w:rPr>
          <w:rFonts w:ascii="FF DIN for PUMA" w:hAnsi="FF DIN for PUMA" w:cs="Tahoma"/>
          <w:color w:val="000000" w:themeColor="text1"/>
          <w:sz w:val="22"/>
          <w:szCs w:val="22"/>
        </w:rPr>
        <w:t>4</w:t>
      </w:r>
      <w:r w:rsidR="00D00CF9" w:rsidRPr="00143D1C">
        <w:rPr>
          <w:rFonts w:ascii="FF DIN for PUMA" w:hAnsi="FF DIN for PUMA" w:cs="Tahoma"/>
          <w:color w:val="000000" w:themeColor="text1"/>
          <w:sz w:val="22"/>
          <w:szCs w:val="22"/>
        </w:rPr>
        <w:t xml:space="preserve"> 2022: </w:t>
      </w:r>
      <w:r w:rsidR="00CE165E" w:rsidRPr="00143D1C">
        <w:rPr>
          <w:rFonts w:ascii="FF DIN for PUMA" w:hAnsi="FF DIN for PUMA" w:cs="Tahoma"/>
          <w:color w:val="000000" w:themeColor="text1"/>
          <w:sz w:val="22"/>
          <w:szCs w:val="22"/>
        </w:rPr>
        <w:t>4</w:t>
      </w:r>
      <w:r w:rsidR="00143D1C" w:rsidRPr="00143D1C">
        <w:rPr>
          <w:rFonts w:ascii="FF DIN for PUMA" w:hAnsi="FF DIN for PUMA" w:cs="Tahoma"/>
          <w:color w:val="000000" w:themeColor="text1"/>
          <w:sz w:val="22"/>
          <w:szCs w:val="22"/>
        </w:rPr>
        <w:t>4</w:t>
      </w:r>
      <w:r w:rsidR="00CE165E" w:rsidRPr="00143D1C">
        <w:rPr>
          <w:rFonts w:ascii="FF DIN for PUMA" w:hAnsi="FF DIN for PUMA" w:cs="Tahoma"/>
          <w:color w:val="000000" w:themeColor="text1"/>
          <w:sz w:val="22"/>
          <w:szCs w:val="22"/>
        </w:rPr>
        <w:t>.</w:t>
      </w:r>
      <w:r w:rsidR="00143D1C" w:rsidRPr="00143D1C">
        <w:rPr>
          <w:rFonts w:ascii="FF DIN for PUMA" w:hAnsi="FF DIN for PUMA" w:cs="Tahoma"/>
          <w:color w:val="000000" w:themeColor="text1"/>
          <w:sz w:val="22"/>
          <w:szCs w:val="22"/>
        </w:rPr>
        <w:t>0</w:t>
      </w:r>
      <w:r w:rsidR="00D00CF9" w:rsidRPr="00143D1C">
        <w:rPr>
          <w:rFonts w:ascii="FF DIN for PUMA" w:hAnsi="FF DIN for PUMA" w:cs="Tahoma"/>
          <w:color w:val="000000" w:themeColor="text1"/>
          <w:sz w:val="22"/>
          <w:szCs w:val="22"/>
        </w:rPr>
        <w:t>%).</w:t>
      </w:r>
      <w:r w:rsidR="00C05BC4" w:rsidRPr="00143D1C">
        <w:rPr>
          <w:rFonts w:ascii="FF DIN for PUMA" w:hAnsi="FF DIN for PUMA" w:cs="Tahoma"/>
          <w:color w:val="000000" w:themeColor="text1"/>
          <w:sz w:val="22"/>
          <w:szCs w:val="22"/>
        </w:rPr>
        <w:t xml:space="preserve"> </w:t>
      </w:r>
      <w:r w:rsidR="00CC4A56">
        <w:rPr>
          <w:rFonts w:ascii="FF DIN for PUMA" w:hAnsi="FF DIN for PUMA" w:cs="Tahoma"/>
          <w:color w:val="000000" w:themeColor="text1"/>
          <w:sz w:val="22"/>
          <w:szCs w:val="22"/>
        </w:rPr>
        <w:t>C</w:t>
      </w:r>
      <w:r w:rsidR="00A76A8D" w:rsidRPr="00A76A8D">
        <w:rPr>
          <w:rFonts w:ascii="FF DIN for PUMA" w:hAnsi="FF DIN for PUMA" w:cs="Tahoma"/>
          <w:color w:val="000000" w:themeColor="text1"/>
          <w:sz w:val="22"/>
          <w:szCs w:val="22"/>
        </w:rPr>
        <w:t>urrenc</w:t>
      </w:r>
      <w:r w:rsidR="00276189">
        <w:rPr>
          <w:rFonts w:ascii="FF DIN for PUMA" w:hAnsi="FF DIN for PUMA" w:cs="Tahoma"/>
          <w:color w:val="000000" w:themeColor="text1"/>
          <w:sz w:val="22"/>
          <w:szCs w:val="22"/>
        </w:rPr>
        <w:t xml:space="preserve">ies </w:t>
      </w:r>
      <w:r w:rsidR="00ED076A">
        <w:rPr>
          <w:rFonts w:ascii="FF DIN for PUMA" w:hAnsi="FF DIN for PUMA" w:cs="Tahoma"/>
          <w:color w:val="000000" w:themeColor="text1"/>
          <w:sz w:val="22"/>
          <w:szCs w:val="22"/>
        </w:rPr>
        <w:t>continued to be</w:t>
      </w:r>
      <w:r w:rsidR="00A76A8D" w:rsidRPr="00A76A8D">
        <w:rPr>
          <w:rFonts w:ascii="FF DIN for PUMA" w:hAnsi="FF DIN for PUMA" w:cs="Tahoma"/>
          <w:color w:val="000000" w:themeColor="text1"/>
          <w:sz w:val="22"/>
          <w:szCs w:val="22"/>
        </w:rPr>
        <w:t xml:space="preserve"> a strong headwind</w:t>
      </w:r>
      <w:r w:rsidR="00ED076A">
        <w:rPr>
          <w:rFonts w:ascii="FF DIN for PUMA" w:hAnsi="FF DIN for PUMA" w:cs="Tahoma"/>
          <w:color w:val="000000" w:themeColor="text1"/>
          <w:sz w:val="22"/>
          <w:szCs w:val="22"/>
        </w:rPr>
        <w:t>,</w:t>
      </w:r>
      <w:r w:rsidR="00CC4A56">
        <w:rPr>
          <w:rFonts w:ascii="FF DIN for PUMA" w:hAnsi="FF DIN for PUMA" w:cs="Tahoma"/>
          <w:color w:val="000000" w:themeColor="text1"/>
          <w:sz w:val="22"/>
          <w:szCs w:val="22"/>
        </w:rPr>
        <w:t xml:space="preserve"> which </w:t>
      </w:r>
      <w:r w:rsidR="00276189">
        <w:rPr>
          <w:rFonts w:ascii="FF DIN for PUMA" w:hAnsi="FF DIN for PUMA" w:cs="Tahoma"/>
          <w:color w:val="000000" w:themeColor="text1"/>
          <w:sz w:val="22"/>
          <w:szCs w:val="22"/>
        </w:rPr>
        <w:t>was</w:t>
      </w:r>
      <w:r w:rsidR="00CC4A56">
        <w:rPr>
          <w:rFonts w:ascii="FF DIN for PUMA" w:hAnsi="FF DIN for PUMA" w:cs="Tahoma"/>
          <w:color w:val="000000" w:themeColor="text1"/>
          <w:sz w:val="22"/>
          <w:szCs w:val="22"/>
        </w:rPr>
        <w:t xml:space="preserve"> more than offset by tailwind</w:t>
      </w:r>
      <w:r w:rsidR="001920FB">
        <w:rPr>
          <w:rFonts w:ascii="FF DIN for PUMA" w:hAnsi="FF DIN for PUMA" w:cs="Tahoma"/>
          <w:color w:val="000000" w:themeColor="text1"/>
          <w:sz w:val="22"/>
          <w:szCs w:val="22"/>
        </w:rPr>
        <w:t>s</w:t>
      </w:r>
      <w:r w:rsidR="00CC4A56">
        <w:rPr>
          <w:rFonts w:ascii="FF DIN for PUMA" w:hAnsi="FF DIN for PUMA" w:cs="Tahoma"/>
          <w:color w:val="000000" w:themeColor="text1"/>
          <w:sz w:val="22"/>
          <w:szCs w:val="22"/>
        </w:rPr>
        <w:t xml:space="preserve"> from </w:t>
      </w:r>
      <w:r w:rsidR="00143D1C">
        <w:rPr>
          <w:rFonts w:ascii="FF DIN for PUMA" w:hAnsi="FF DIN for PUMA" w:cs="Tahoma"/>
          <w:color w:val="000000" w:themeColor="text1"/>
          <w:sz w:val="22"/>
          <w:szCs w:val="22"/>
        </w:rPr>
        <w:t>fewer</w:t>
      </w:r>
      <w:r w:rsidR="00143D1C" w:rsidRPr="00143D1C">
        <w:rPr>
          <w:rFonts w:ascii="FF DIN for PUMA" w:hAnsi="FF DIN for PUMA" w:cs="Tahoma"/>
          <w:color w:val="000000" w:themeColor="text1"/>
          <w:sz w:val="22"/>
          <w:szCs w:val="22"/>
        </w:rPr>
        <w:t xml:space="preserve"> promotion</w:t>
      </w:r>
      <w:r w:rsidR="00143D1C">
        <w:rPr>
          <w:rFonts w:ascii="FF DIN for PUMA" w:hAnsi="FF DIN for PUMA" w:cs="Tahoma"/>
          <w:color w:val="000000" w:themeColor="text1"/>
          <w:sz w:val="22"/>
          <w:szCs w:val="22"/>
        </w:rPr>
        <w:t xml:space="preserve">al </w:t>
      </w:r>
      <w:r w:rsidR="00A76A8D">
        <w:rPr>
          <w:rFonts w:ascii="FF DIN for PUMA" w:hAnsi="FF DIN for PUMA" w:cs="Tahoma"/>
          <w:color w:val="000000" w:themeColor="text1"/>
          <w:sz w:val="22"/>
          <w:szCs w:val="22"/>
        </w:rPr>
        <w:t>activities</w:t>
      </w:r>
      <w:r w:rsidR="0018238A">
        <w:rPr>
          <w:rFonts w:ascii="FF DIN for PUMA" w:hAnsi="FF DIN for PUMA" w:cs="Tahoma"/>
          <w:color w:val="000000" w:themeColor="text1"/>
          <w:sz w:val="22"/>
          <w:szCs w:val="22"/>
        </w:rPr>
        <w:t xml:space="preserve">, price adjustments </w:t>
      </w:r>
      <w:r w:rsidR="00A13F01">
        <w:rPr>
          <w:rFonts w:ascii="FF DIN for PUMA" w:hAnsi="FF DIN for PUMA" w:cs="Tahoma"/>
          <w:color w:val="000000" w:themeColor="text1"/>
          <w:sz w:val="22"/>
          <w:szCs w:val="22"/>
        </w:rPr>
        <w:t>as well as</w:t>
      </w:r>
      <w:r w:rsidR="0018238A">
        <w:rPr>
          <w:rFonts w:ascii="FF DIN for PUMA" w:hAnsi="FF DIN for PUMA" w:cs="Tahoma"/>
          <w:color w:val="000000" w:themeColor="text1"/>
          <w:sz w:val="22"/>
          <w:szCs w:val="22"/>
        </w:rPr>
        <w:t xml:space="preserve"> </w:t>
      </w:r>
      <w:r w:rsidR="002365D4" w:rsidRPr="00143D1C">
        <w:rPr>
          <w:rFonts w:ascii="FF DIN for PUMA" w:hAnsi="FF DIN for PUMA" w:cs="Tahoma"/>
          <w:color w:val="000000" w:themeColor="text1"/>
          <w:sz w:val="22"/>
          <w:szCs w:val="22"/>
        </w:rPr>
        <w:t>favourable</w:t>
      </w:r>
      <w:r w:rsidR="00143D1C" w:rsidRPr="00143D1C">
        <w:rPr>
          <w:rFonts w:ascii="FF DIN for PUMA" w:hAnsi="FF DIN for PUMA" w:cs="Tahoma"/>
          <w:color w:val="000000" w:themeColor="text1"/>
          <w:sz w:val="22"/>
          <w:szCs w:val="22"/>
        </w:rPr>
        <w:t xml:space="preserve"> </w:t>
      </w:r>
      <w:r w:rsidR="00A76A8D">
        <w:rPr>
          <w:rFonts w:ascii="FF DIN for PUMA" w:hAnsi="FF DIN for PUMA" w:cs="Tahoma"/>
          <w:color w:val="000000" w:themeColor="text1"/>
          <w:sz w:val="22"/>
          <w:szCs w:val="22"/>
        </w:rPr>
        <w:t>sourcing and fr</w:t>
      </w:r>
      <w:r w:rsidR="00CC4A56">
        <w:rPr>
          <w:rFonts w:ascii="FF DIN for PUMA" w:hAnsi="FF DIN for PUMA" w:cs="Tahoma"/>
          <w:color w:val="000000" w:themeColor="text1"/>
          <w:sz w:val="22"/>
          <w:szCs w:val="22"/>
        </w:rPr>
        <w:t>e</w:t>
      </w:r>
      <w:r w:rsidR="00A76A8D">
        <w:rPr>
          <w:rFonts w:ascii="FF DIN for PUMA" w:hAnsi="FF DIN for PUMA" w:cs="Tahoma"/>
          <w:color w:val="000000" w:themeColor="text1"/>
          <w:sz w:val="22"/>
          <w:szCs w:val="22"/>
        </w:rPr>
        <w:t>ight</w:t>
      </w:r>
      <w:r w:rsidR="00143D1C" w:rsidRPr="00143D1C">
        <w:rPr>
          <w:rFonts w:ascii="FF DIN for PUMA" w:hAnsi="FF DIN for PUMA" w:cs="Tahoma"/>
          <w:color w:val="000000" w:themeColor="text1"/>
          <w:sz w:val="22"/>
          <w:szCs w:val="22"/>
        </w:rPr>
        <w:t xml:space="preserve"> </w:t>
      </w:r>
      <w:r w:rsidR="00A76A8D">
        <w:rPr>
          <w:rFonts w:ascii="FF DIN for PUMA" w:hAnsi="FF DIN for PUMA" w:cs="Tahoma"/>
          <w:color w:val="000000" w:themeColor="text1"/>
          <w:sz w:val="22"/>
          <w:szCs w:val="22"/>
        </w:rPr>
        <w:t>costs.</w:t>
      </w:r>
    </w:p>
    <w:p w14:paraId="4F2AFA73" w14:textId="77777777" w:rsidR="00B57BEE" w:rsidRPr="001C4C50" w:rsidRDefault="00B57BEE" w:rsidP="00B57BEE">
      <w:pPr>
        <w:autoSpaceDE w:val="0"/>
        <w:autoSpaceDN w:val="0"/>
        <w:adjustRightInd w:val="0"/>
        <w:spacing w:line="360" w:lineRule="auto"/>
        <w:jc w:val="both"/>
        <w:rPr>
          <w:rFonts w:ascii="FF DIN for PUMA" w:hAnsi="FF DIN for PUMA" w:cs="Tahoma"/>
          <w:sz w:val="22"/>
          <w:szCs w:val="22"/>
          <w:highlight w:val="yellow"/>
        </w:rPr>
      </w:pPr>
    </w:p>
    <w:p w14:paraId="02F8ECFF" w14:textId="5F963D8D" w:rsidR="00BD7DCB" w:rsidRPr="001C4C50" w:rsidRDefault="00B95E52" w:rsidP="00713D2D">
      <w:pPr>
        <w:autoSpaceDE w:val="0"/>
        <w:autoSpaceDN w:val="0"/>
        <w:adjustRightInd w:val="0"/>
        <w:spacing w:line="360" w:lineRule="auto"/>
        <w:jc w:val="both"/>
        <w:rPr>
          <w:rFonts w:ascii="FF DIN for PUMA" w:hAnsi="FF DIN for PUMA" w:cs="Tahoma"/>
          <w:sz w:val="22"/>
          <w:szCs w:val="22"/>
          <w:highlight w:val="yellow"/>
        </w:rPr>
      </w:pPr>
      <w:bookmarkStart w:id="8" w:name="_Hlk520359977"/>
      <w:bookmarkEnd w:id="7"/>
      <w:r w:rsidRPr="003F40F3">
        <w:rPr>
          <w:rFonts w:ascii="FF DIN for PUMA" w:hAnsi="FF DIN for PUMA" w:cs="Tahoma"/>
          <w:b/>
          <w:sz w:val="22"/>
          <w:szCs w:val="22"/>
        </w:rPr>
        <w:t>Operating expenses (OPEX)</w:t>
      </w:r>
      <w:r w:rsidRPr="003F40F3">
        <w:rPr>
          <w:rFonts w:ascii="FF DIN for PUMA" w:hAnsi="FF DIN for PUMA" w:cs="Tahoma"/>
          <w:sz w:val="22"/>
          <w:szCs w:val="22"/>
        </w:rPr>
        <w:t xml:space="preserve"> </w:t>
      </w:r>
      <w:r w:rsidR="00B91B90" w:rsidRPr="003F40F3">
        <w:rPr>
          <w:rFonts w:ascii="FF DIN for PUMA" w:hAnsi="FF DIN for PUMA" w:cs="Tahoma"/>
          <w:color w:val="000000" w:themeColor="text1"/>
          <w:sz w:val="22"/>
          <w:szCs w:val="22"/>
        </w:rPr>
        <w:t>de</w:t>
      </w:r>
      <w:r w:rsidR="00766192" w:rsidRPr="003F40F3">
        <w:rPr>
          <w:rFonts w:ascii="FF DIN for PUMA" w:hAnsi="FF DIN for PUMA" w:cs="Tahoma"/>
          <w:color w:val="000000" w:themeColor="text1"/>
          <w:sz w:val="22"/>
          <w:szCs w:val="22"/>
        </w:rPr>
        <w:t>creased</w:t>
      </w:r>
      <w:r w:rsidRPr="003F40F3">
        <w:rPr>
          <w:rFonts w:ascii="FF DIN for PUMA" w:hAnsi="FF DIN for PUMA" w:cs="Tahoma"/>
          <w:color w:val="000000" w:themeColor="text1"/>
          <w:sz w:val="22"/>
          <w:szCs w:val="22"/>
        </w:rPr>
        <w:t xml:space="preserve"> by </w:t>
      </w:r>
      <w:bookmarkStart w:id="9" w:name="_Hlk108776092"/>
      <w:r w:rsidR="00B91B90" w:rsidRPr="003F40F3">
        <w:rPr>
          <w:rFonts w:ascii="FF DIN for PUMA" w:hAnsi="FF DIN for PUMA" w:cs="Tahoma"/>
          <w:color w:val="000000" w:themeColor="text1"/>
          <w:sz w:val="22"/>
          <w:szCs w:val="22"/>
        </w:rPr>
        <w:t>9</w:t>
      </w:r>
      <w:r w:rsidR="000A532B" w:rsidRPr="003F40F3">
        <w:rPr>
          <w:rFonts w:ascii="FF DIN for PUMA" w:hAnsi="FF DIN for PUMA" w:cs="Tahoma"/>
          <w:color w:val="000000" w:themeColor="text1"/>
          <w:sz w:val="22"/>
          <w:szCs w:val="22"/>
        </w:rPr>
        <w:t>.</w:t>
      </w:r>
      <w:r w:rsidR="00B91B90" w:rsidRPr="003F40F3">
        <w:rPr>
          <w:rFonts w:ascii="FF DIN for PUMA" w:hAnsi="FF DIN for PUMA" w:cs="Tahoma"/>
          <w:color w:val="000000" w:themeColor="text1"/>
          <w:sz w:val="22"/>
          <w:szCs w:val="22"/>
        </w:rPr>
        <w:t>7</w:t>
      </w:r>
      <w:r w:rsidRPr="003F40F3">
        <w:rPr>
          <w:rFonts w:ascii="FF DIN for PUMA" w:hAnsi="FF DIN for PUMA" w:cs="Tahoma"/>
          <w:color w:val="000000" w:themeColor="text1"/>
          <w:sz w:val="22"/>
          <w:szCs w:val="22"/>
        </w:rPr>
        <w:t xml:space="preserve">% to € </w:t>
      </w:r>
      <w:r w:rsidR="0019435F" w:rsidRPr="003F40F3">
        <w:rPr>
          <w:rFonts w:ascii="FF DIN for PUMA" w:hAnsi="FF DIN for PUMA" w:cs="Tahoma"/>
          <w:color w:val="000000" w:themeColor="text1"/>
          <w:sz w:val="22"/>
          <w:szCs w:val="22"/>
        </w:rPr>
        <w:t>8</w:t>
      </w:r>
      <w:r w:rsidR="003F40F3" w:rsidRPr="003F40F3">
        <w:rPr>
          <w:rFonts w:ascii="FF DIN for PUMA" w:hAnsi="FF DIN for PUMA" w:cs="Tahoma"/>
          <w:color w:val="000000" w:themeColor="text1"/>
          <w:sz w:val="22"/>
          <w:szCs w:val="22"/>
        </w:rPr>
        <w:t>48</w:t>
      </w:r>
      <w:r w:rsidR="000A532B" w:rsidRPr="003F40F3">
        <w:rPr>
          <w:rFonts w:ascii="FF DIN for PUMA" w:hAnsi="FF DIN for PUMA" w:cs="Tahoma"/>
          <w:color w:val="000000" w:themeColor="text1"/>
          <w:sz w:val="22"/>
          <w:szCs w:val="22"/>
        </w:rPr>
        <w:t>.</w:t>
      </w:r>
      <w:r w:rsidR="003F40F3" w:rsidRPr="003F40F3">
        <w:rPr>
          <w:rFonts w:ascii="FF DIN for PUMA" w:hAnsi="FF DIN for PUMA" w:cs="Tahoma"/>
          <w:color w:val="000000" w:themeColor="text1"/>
          <w:sz w:val="22"/>
          <w:szCs w:val="22"/>
        </w:rPr>
        <w:t>0</w:t>
      </w:r>
      <w:r w:rsidRPr="003F40F3">
        <w:rPr>
          <w:rFonts w:ascii="FF DIN for PUMA" w:hAnsi="FF DIN for PUMA" w:cs="Tahoma"/>
          <w:color w:val="000000" w:themeColor="text1"/>
          <w:sz w:val="22"/>
          <w:szCs w:val="22"/>
        </w:rPr>
        <w:t xml:space="preserve"> </w:t>
      </w:r>
      <w:bookmarkEnd w:id="9"/>
      <w:r w:rsidRPr="003F40F3">
        <w:rPr>
          <w:rFonts w:ascii="FF DIN for PUMA" w:hAnsi="FF DIN for PUMA" w:cs="Tahoma"/>
          <w:color w:val="000000" w:themeColor="text1"/>
          <w:sz w:val="22"/>
          <w:szCs w:val="22"/>
        </w:rPr>
        <w:t>million</w:t>
      </w:r>
      <w:bookmarkEnd w:id="8"/>
      <w:r w:rsidR="00176537" w:rsidRPr="003F40F3">
        <w:rPr>
          <w:rFonts w:ascii="FF DIN for PUMA" w:hAnsi="FF DIN for PUMA" w:cs="Tahoma"/>
          <w:color w:val="000000" w:themeColor="text1"/>
          <w:sz w:val="22"/>
          <w:szCs w:val="22"/>
        </w:rPr>
        <w:t xml:space="preserve"> </w:t>
      </w:r>
      <w:r w:rsidR="00D00CF9" w:rsidRPr="003F40F3">
        <w:rPr>
          <w:rFonts w:ascii="FF DIN for PUMA" w:hAnsi="FF DIN for PUMA" w:cs="Tahoma"/>
          <w:color w:val="000000" w:themeColor="text1"/>
          <w:sz w:val="22"/>
          <w:szCs w:val="22"/>
        </w:rPr>
        <w:t>(Q</w:t>
      </w:r>
      <w:r w:rsidR="003F40F3" w:rsidRPr="003F40F3">
        <w:rPr>
          <w:rFonts w:ascii="FF DIN for PUMA" w:hAnsi="FF DIN for PUMA" w:cs="Tahoma"/>
          <w:color w:val="000000" w:themeColor="text1"/>
          <w:sz w:val="22"/>
          <w:szCs w:val="22"/>
        </w:rPr>
        <w:t>4</w:t>
      </w:r>
      <w:r w:rsidR="00713D2D" w:rsidRPr="003F40F3">
        <w:rPr>
          <w:rFonts w:ascii="FF DIN for PUMA" w:hAnsi="FF DIN for PUMA" w:cs="Tahoma"/>
          <w:color w:val="000000" w:themeColor="text1"/>
          <w:sz w:val="22"/>
          <w:szCs w:val="22"/>
        </w:rPr>
        <w:t xml:space="preserve"> 2022: </w:t>
      </w:r>
      <w:r w:rsidR="004A1165" w:rsidRPr="003F40F3">
        <w:rPr>
          <w:rFonts w:ascii="FF DIN for PUMA" w:hAnsi="FF DIN for PUMA" w:cs="Tahoma"/>
          <w:color w:val="000000" w:themeColor="text1"/>
          <w:sz w:val="22"/>
          <w:szCs w:val="22"/>
        </w:rPr>
        <w:t xml:space="preserve">€ </w:t>
      </w:r>
      <w:r w:rsidR="003F40F3" w:rsidRPr="003F40F3">
        <w:rPr>
          <w:rFonts w:ascii="FF DIN for PUMA" w:hAnsi="FF DIN for PUMA" w:cs="Tahoma"/>
          <w:color w:val="000000" w:themeColor="text1"/>
          <w:sz w:val="22"/>
          <w:szCs w:val="22"/>
        </w:rPr>
        <w:t>938</w:t>
      </w:r>
      <w:r w:rsidR="00713D2D" w:rsidRPr="003F40F3">
        <w:rPr>
          <w:rFonts w:ascii="FF DIN for PUMA" w:hAnsi="FF DIN for PUMA" w:cs="Tahoma"/>
          <w:color w:val="000000" w:themeColor="text1"/>
          <w:sz w:val="22"/>
          <w:szCs w:val="22"/>
        </w:rPr>
        <w:t>.</w:t>
      </w:r>
      <w:r w:rsidR="003F40F3" w:rsidRPr="003F40F3">
        <w:rPr>
          <w:rFonts w:ascii="FF DIN for PUMA" w:hAnsi="FF DIN for PUMA" w:cs="Tahoma"/>
          <w:color w:val="000000" w:themeColor="text1"/>
          <w:sz w:val="22"/>
          <w:szCs w:val="22"/>
        </w:rPr>
        <w:t>7</w:t>
      </w:r>
      <w:r w:rsidR="00713D2D" w:rsidRPr="003F40F3">
        <w:rPr>
          <w:rFonts w:ascii="FF DIN for PUMA" w:hAnsi="FF DIN for PUMA" w:cs="Tahoma"/>
          <w:color w:val="000000" w:themeColor="text1"/>
          <w:sz w:val="22"/>
          <w:szCs w:val="22"/>
        </w:rPr>
        <w:t xml:space="preserve"> million)</w:t>
      </w:r>
      <w:r w:rsidR="00CC4A56">
        <w:rPr>
          <w:rFonts w:ascii="FF DIN for PUMA" w:hAnsi="FF DIN for PUMA" w:cs="Tahoma"/>
          <w:color w:val="000000" w:themeColor="text1"/>
          <w:sz w:val="22"/>
          <w:szCs w:val="22"/>
        </w:rPr>
        <w:t xml:space="preserve"> due to </w:t>
      </w:r>
      <w:r w:rsidR="00CC4A56">
        <w:rPr>
          <w:rFonts w:ascii="FF DIN for PUMA" w:hAnsi="FF DIN for PUMA" w:cs="Tahoma"/>
          <w:sz w:val="22"/>
          <w:szCs w:val="22"/>
        </w:rPr>
        <w:t>strict</w:t>
      </w:r>
      <w:r w:rsidR="00CC4A56" w:rsidRPr="00176F0F">
        <w:rPr>
          <w:rFonts w:ascii="FF DIN for PUMA" w:hAnsi="FF DIN for PUMA" w:cs="Tahoma"/>
          <w:sz w:val="22"/>
          <w:szCs w:val="22"/>
        </w:rPr>
        <w:t xml:space="preserve"> cost discipline</w:t>
      </w:r>
      <w:r w:rsidR="00CC4A56">
        <w:rPr>
          <w:rFonts w:ascii="FF DIN for PUMA" w:hAnsi="FF DIN for PUMA" w:cs="Tahoma"/>
          <w:sz w:val="22"/>
          <w:szCs w:val="22"/>
        </w:rPr>
        <w:t xml:space="preserve"> in </w:t>
      </w:r>
      <w:r w:rsidR="00CC4A56" w:rsidRPr="001920FB">
        <w:rPr>
          <w:rFonts w:ascii="FF DIN for PUMA" w:hAnsi="FF DIN for PUMA" w:cs="Tahoma"/>
          <w:sz w:val="22"/>
          <w:szCs w:val="22"/>
        </w:rPr>
        <w:t xml:space="preserve">non-demand </w:t>
      </w:r>
      <w:r w:rsidR="00276189" w:rsidRPr="001920FB">
        <w:rPr>
          <w:rFonts w:ascii="FF DIN for PUMA" w:hAnsi="FF DIN for PUMA" w:cs="Tahoma"/>
          <w:sz w:val="22"/>
          <w:szCs w:val="22"/>
        </w:rPr>
        <w:t>generating</w:t>
      </w:r>
      <w:r w:rsidR="00CC4A56" w:rsidRPr="001920FB">
        <w:rPr>
          <w:rFonts w:ascii="FF DIN for PUMA" w:hAnsi="FF DIN for PUMA" w:cs="Tahoma"/>
          <w:sz w:val="22"/>
          <w:szCs w:val="22"/>
        </w:rPr>
        <w:t xml:space="preserve"> cost areas</w:t>
      </w:r>
      <w:r w:rsidR="00CC4A56" w:rsidRPr="00ED076A">
        <w:rPr>
          <w:rFonts w:ascii="FF DIN for PUMA" w:hAnsi="FF DIN for PUMA" w:cs="Tahoma"/>
          <w:color w:val="FF0000"/>
          <w:sz w:val="22"/>
          <w:szCs w:val="22"/>
        </w:rPr>
        <w:t xml:space="preserve"> </w:t>
      </w:r>
      <w:r w:rsidR="00CC4A56">
        <w:rPr>
          <w:rFonts w:ascii="FF DIN for PUMA" w:hAnsi="FF DIN for PUMA" w:cs="Tahoma"/>
          <w:sz w:val="22"/>
          <w:szCs w:val="22"/>
        </w:rPr>
        <w:t>and</w:t>
      </w:r>
      <w:r w:rsidR="00176F0F">
        <w:rPr>
          <w:rFonts w:ascii="FF DIN for PUMA" w:hAnsi="FF DIN for PUMA" w:cs="Tahoma"/>
          <w:color w:val="000000" w:themeColor="text1"/>
          <w:sz w:val="22"/>
          <w:szCs w:val="22"/>
        </w:rPr>
        <w:t xml:space="preserve"> </w:t>
      </w:r>
      <w:r w:rsidR="003F40F3" w:rsidRPr="00176F0F">
        <w:rPr>
          <w:rFonts w:ascii="FF DIN for PUMA" w:hAnsi="FF DIN for PUMA" w:cs="Tahoma"/>
          <w:color w:val="000000" w:themeColor="text1"/>
          <w:sz w:val="22"/>
          <w:szCs w:val="22"/>
        </w:rPr>
        <w:t xml:space="preserve">despite </w:t>
      </w:r>
      <w:r w:rsidR="00630E9C" w:rsidRPr="00176F0F">
        <w:rPr>
          <w:rFonts w:ascii="FF DIN for PUMA" w:hAnsi="FF DIN for PUMA" w:cs="Tahoma"/>
          <w:sz w:val="22"/>
          <w:szCs w:val="22"/>
        </w:rPr>
        <w:t>continued growth in the DTC channel</w:t>
      </w:r>
      <w:r w:rsidR="00176F0F">
        <w:rPr>
          <w:rFonts w:ascii="FF DIN for PUMA" w:hAnsi="FF DIN for PUMA" w:cs="Tahoma"/>
          <w:sz w:val="22"/>
          <w:szCs w:val="22"/>
        </w:rPr>
        <w:t xml:space="preserve"> and </w:t>
      </w:r>
      <w:r w:rsidR="001920FB">
        <w:rPr>
          <w:rFonts w:ascii="FF DIN for PUMA" w:hAnsi="FF DIN for PUMA" w:cs="Tahoma"/>
          <w:sz w:val="22"/>
          <w:szCs w:val="22"/>
        </w:rPr>
        <w:t>regional</w:t>
      </w:r>
      <w:r w:rsidR="00176F0F" w:rsidRPr="00176F0F">
        <w:rPr>
          <w:rFonts w:ascii="FF DIN for PUMA" w:hAnsi="FF DIN for PUMA" w:cs="Tahoma"/>
          <w:sz w:val="22"/>
          <w:szCs w:val="22"/>
        </w:rPr>
        <w:t xml:space="preserve"> </w:t>
      </w:r>
      <w:r w:rsidR="00176F0F" w:rsidRPr="001920FB">
        <w:rPr>
          <w:rFonts w:ascii="FF DIN for PUMA" w:hAnsi="FF DIN for PUMA" w:cs="Tahoma"/>
          <w:color w:val="000000" w:themeColor="text1"/>
          <w:sz w:val="22"/>
          <w:szCs w:val="22"/>
        </w:rPr>
        <w:t xml:space="preserve">inflationary pressures. </w:t>
      </w:r>
      <w:r w:rsidR="003F40F3" w:rsidRPr="00176F0F">
        <w:rPr>
          <w:rFonts w:ascii="FF DIN for PUMA" w:hAnsi="FF DIN for PUMA" w:cs="Tahoma"/>
          <w:sz w:val="22"/>
          <w:szCs w:val="22"/>
        </w:rPr>
        <w:t>T</w:t>
      </w:r>
      <w:r w:rsidR="00D64D90" w:rsidRPr="00176F0F">
        <w:rPr>
          <w:rFonts w:ascii="FF DIN for PUMA" w:hAnsi="FF DIN for PUMA" w:cs="Tahoma"/>
          <w:sz w:val="22"/>
          <w:szCs w:val="22"/>
        </w:rPr>
        <w:t xml:space="preserve">he </w:t>
      </w:r>
      <w:r w:rsidR="00713D2D" w:rsidRPr="00176F0F">
        <w:rPr>
          <w:rFonts w:ascii="FF DIN for PUMA" w:hAnsi="FF DIN for PUMA" w:cs="Tahoma"/>
          <w:sz w:val="22"/>
          <w:szCs w:val="22"/>
        </w:rPr>
        <w:t xml:space="preserve">OPEX ratio </w:t>
      </w:r>
      <w:r w:rsidR="00176F0F" w:rsidRPr="00176F0F">
        <w:rPr>
          <w:rFonts w:ascii="FF DIN for PUMA" w:hAnsi="FF DIN for PUMA" w:cs="Tahoma"/>
          <w:sz w:val="22"/>
          <w:szCs w:val="22"/>
        </w:rPr>
        <w:t>remained</w:t>
      </w:r>
      <w:r w:rsidR="00713D2D" w:rsidRPr="00176F0F">
        <w:rPr>
          <w:rFonts w:ascii="FF DIN for PUMA" w:hAnsi="FF DIN for PUMA" w:cs="Tahoma"/>
          <w:sz w:val="22"/>
          <w:szCs w:val="22"/>
        </w:rPr>
        <w:t xml:space="preserve"> </w:t>
      </w:r>
      <w:r w:rsidR="00176F0F" w:rsidRPr="00176F0F">
        <w:rPr>
          <w:rFonts w:ascii="FF DIN for PUMA" w:hAnsi="FF DIN for PUMA" w:cs="Tahoma"/>
          <w:sz w:val="22"/>
          <w:szCs w:val="22"/>
        </w:rPr>
        <w:t>flat at</w:t>
      </w:r>
      <w:r w:rsidR="00713D2D" w:rsidRPr="00176F0F">
        <w:rPr>
          <w:rFonts w:ascii="FF DIN for PUMA" w:hAnsi="FF DIN for PUMA" w:cs="Tahoma"/>
          <w:sz w:val="22"/>
          <w:szCs w:val="22"/>
        </w:rPr>
        <w:t xml:space="preserve"> </w:t>
      </w:r>
      <w:r w:rsidR="00176F0F" w:rsidRPr="00176F0F">
        <w:rPr>
          <w:rFonts w:ascii="FF DIN for PUMA" w:hAnsi="FF DIN for PUMA" w:cs="Tahoma"/>
          <w:sz w:val="22"/>
          <w:szCs w:val="22"/>
        </w:rPr>
        <w:t>42</w:t>
      </w:r>
      <w:r w:rsidR="00713D2D" w:rsidRPr="00176F0F">
        <w:rPr>
          <w:rFonts w:ascii="FF DIN for PUMA" w:hAnsi="FF DIN for PUMA" w:cs="Tahoma"/>
          <w:sz w:val="22"/>
          <w:szCs w:val="22"/>
        </w:rPr>
        <w:t>.</w:t>
      </w:r>
      <w:r w:rsidR="00176F0F" w:rsidRPr="00176F0F">
        <w:rPr>
          <w:rFonts w:ascii="FF DIN for PUMA" w:hAnsi="FF DIN for PUMA" w:cs="Tahoma"/>
          <w:sz w:val="22"/>
          <w:szCs w:val="22"/>
        </w:rPr>
        <w:t>8</w:t>
      </w:r>
      <w:r w:rsidR="00713D2D" w:rsidRPr="00176F0F">
        <w:rPr>
          <w:rFonts w:ascii="FF DIN for PUMA" w:hAnsi="FF DIN for PUMA" w:cs="Tahoma"/>
          <w:sz w:val="22"/>
          <w:szCs w:val="22"/>
        </w:rPr>
        <w:t>% (Q</w:t>
      </w:r>
      <w:r w:rsidR="00176F0F" w:rsidRPr="00176F0F">
        <w:rPr>
          <w:rFonts w:ascii="FF DIN for PUMA" w:hAnsi="FF DIN for PUMA" w:cs="Tahoma"/>
          <w:sz w:val="22"/>
          <w:szCs w:val="22"/>
        </w:rPr>
        <w:t>4</w:t>
      </w:r>
      <w:r w:rsidR="00713D2D" w:rsidRPr="00176F0F">
        <w:rPr>
          <w:rFonts w:ascii="FF DIN for PUMA" w:hAnsi="FF DIN for PUMA" w:cs="Tahoma"/>
          <w:sz w:val="22"/>
          <w:szCs w:val="22"/>
        </w:rPr>
        <w:t xml:space="preserve"> 2022: </w:t>
      </w:r>
      <w:r w:rsidR="00176F0F" w:rsidRPr="00176F0F">
        <w:rPr>
          <w:rFonts w:ascii="FF DIN for PUMA" w:hAnsi="FF DIN for PUMA" w:cs="Tahoma"/>
          <w:sz w:val="22"/>
          <w:szCs w:val="22"/>
        </w:rPr>
        <w:t>42</w:t>
      </w:r>
      <w:r w:rsidR="00713D2D" w:rsidRPr="00176F0F">
        <w:rPr>
          <w:rFonts w:ascii="FF DIN for PUMA" w:hAnsi="FF DIN for PUMA" w:cs="Tahoma"/>
          <w:sz w:val="22"/>
          <w:szCs w:val="22"/>
        </w:rPr>
        <w:t>.</w:t>
      </w:r>
      <w:r w:rsidR="00176F0F" w:rsidRPr="00176F0F">
        <w:rPr>
          <w:rFonts w:ascii="FF DIN for PUMA" w:hAnsi="FF DIN for PUMA" w:cs="Tahoma"/>
          <w:sz w:val="22"/>
          <w:szCs w:val="22"/>
        </w:rPr>
        <w:t>7</w:t>
      </w:r>
      <w:r w:rsidR="00713D2D" w:rsidRPr="00176F0F">
        <w:rPr>
          <w:rFonts w:ascii="FF DIN for PUMA" w:hAnsi="FF DIN for PUMA" w:cs="Tahoma"/>
          <w:sz w:val="22"/>
          <w:szCs w:val="22"/>
        </w:rPr>
        <w:t>%).</w:t>
      </w:r>
    </w:p>
    <w:p w14:paraId="26476588" w14:textId="77777777" w:rsidR="000978CC" w:rsidRPr="001C4C50" w:rsidRDefault="000978CC">
      <w:pPr>
        <w:autoSpaceDE w:val="0"/>
        <w:autoSpaceDN w:val="0"/>
        <w:adjustRightInd w:val="0"/>
        <w:spacing w:line="360" w:lineRule="auto"/>
        <w:jc w:val="both"/>
        <w:rPr>
          <w:rFonts w:ascii="FF DIN for PUMA" w:hAnsi="FF DIN for PUMA" w:cs="Tahoma"/>
          <w:sz w:val="22"/>
          <w:szCs w:val="22"/>
          <w:highlight w:val="yellow"/>
        </w:rPr>
      </w:pPr>
    </w:p>
    <w:p w14:paraId="7F5D3C68" w14:textId="70F1BB60" w:rsidR="00B95E52" w:rsidRPr="001C4C50" w:rsidRDefault="00CC4A56">
      <w:pPr>
        <w:autoSpaceDE w:val="0"/>
        <w:autoSpaceDN w:val="0"/>
        <w:adjustRightInd w:val="0"/>
        <w:spacing w:line="360" w:lineRule="auto"/>
        <w:jc w:val="both"/>
        <w:rPr>
          <w:rFonts w:ascii="FF DIN for PUMA" w:hAnsi="FF DIN for PUMA" w:cs="Tahoma"/>
          <w:sz w:val="22"/>
          <w:szCs w:val="22"/>
          <w:highlight w:val="yellow"/>
        </w:rPr>
      </w:pPr>
      <w:bookmarkStart w:id="10" w:name="_Hlk520360000"/>
      <w:r>
        <w:rPr>
          <w:rFonts w:ascii="FF DIN for PUMA" w:hAnsi="FF DIN for PUMA" w:cs="Tahoma"/>
          <w:sz w:val="22"/>
          <w:szCs w:val="22"/>
        </w:rPr>
        <w:t>T</w:t>
      </w:r>
      <w:r w:rsidR="00B95E52" w:rsidRPr="002C5EC0">
        <w:rPr>
          <w:rFonts w:ascii="FF DIN for PUMA" w:hAnsi="FF DIN for PUMA" w:cs="Tahoma"/>
          <w:sz w:val="22"/>
          <w:szCs w:val="22"/>
        </w:rPr>
        <w:t xml:space="preserve">he </w:t>
      </w:r>
      <w:r w:rsidR="00B95E52" w:rsidRPr="00002C0A">
        <w:rPr>
          <w:rFonts w:ascii="FF DIN for PUMA" w:hAnsi="FF DIN for PUMA" w:cs="Tahoma"/>
          <w:b/>
          <w:sz w:val="22"/>
          <w:szCs w:val="22"/>
        </w:rPr>
        <w:t>operating result (EBIT)</w:t>
      </w:r>
      <w:r w:rsidR="00B95E52" w:rsidRPr="00002C0A">
        <w:rPr>
          <w:rFonts w:ascii="FF DIN for PUMA" w:hAnsi="FF DIN for PUMA" w:cs="Tahoma"/>
          <w:sz w:val="22"/>
          <w:szCs w:val="22"/>
        </w:rPr>
        <w:t xml:space="preserve"> </w:t>
      </w:r>
      <w:bookmarkStart w:id="11" w:name="_Hlk108776112"/>
      <w:r w:rsidR="00276189">
        <w:rPr>
          <w:rFonts w:ascii="FF DIN for PUMA" w:hAnsi="FF DIN for PUMA" w:cs="Tahoma"/>
          <w:sz w:val="22"/>
          <w:szCs w:val="22"/>
        </w:rPr>
        <w:t xml:space="preserve">was up </w:t>
      </w:r>
      <w:r w:rsidR="002C5EC0" w:rsidRPr="00002C0A">
        <w:rPr>
          <w:rFonts w:ascii="FF DIN for PUMA" w:hAnsi="FF DIN for PUMA" w:cs="Tahoma"/>
          <w:sz w:val="22"/>
          <w:szCs w:val="22"/>
        </w:rPr>
        <w:t>133</w:t>
      </w:r>
      <w:r w:rsidR="000A532B" w:rsidRPr="00002C0A">
        <w:rPr>
          <w:rFonts w:ascii="FF DIN for PUMA" w:hAnsi="FF DIN for PUMA" w:cs="Tahoma"/>
          <w:sz w:val="22"/>
          <w:szCs w:val="22"/>
        </w:rPr>
        <w:t>.</w:t>
      </w:r>
      <w:r w:rsidR="002C5EC0" w:rsidRPr="00002C0A">
        <w:rPr>
          <w:rFonts w:ascii="FF DIN for PUMA" w:hAnsi="FF DIN for PUMA" w:cs="Tahoma"/>
          <w:sz w:val="22"/>
          <w:szCs w:val="22"/>
        </w:rPr>
        <w:t>0</w:t>
      </w:r>
      <w:r w:rsidR="00D16AC7" w:rsidRPr="00002C0A">
        <w:rPr>
          <w:rFonts w:ascii="FF DIN for PUMA" w:hAnsi="FF DIN for PUMA" w:cs="Tahoma"/>
          <w:sz w:val="22"/>
          <w:szCs w:val="22"/>
        </w:rPr>
        <w:t xml:space="preserve">% </w:t>
      </w:r>
      <w:r w:rsidR="00F62EC4" w:rsidRPr="00002C0A">
        <w:rPr>
          <w:rFonts w:ascii="FF DIN for PUMA" w:hAnsi="FF DIN for PUMA" w:cs="Tahoma"/>
          <w:sz w:val="22"/>
          <w:szCs w:val="22"/>
        </w:rPr>
        <w:t xml:space="preserve">to </w:t>
      </w:r>
      <w:r w:rsidR="00B95E52" w:rsidRPr="00002C0A">
        <w:rPr>
          <w:rFonts w:ascii="FF DIN for PUMA" w:hAnsi="FF DIN for PUMA" w:cs="Tahoma"/>
          <w:sz w:val="22"/>
          <w:szCs w:val="22"/>
        </w:rPr>
        <w:t xml:space="preserve">€ </w:t>
      </w:r>
      <w:r w:rsidR="002C5EC0" w:rsidRPr="00002C0A">
        <w:rPr>
          <w:rFonts w:ascii="FF DIN for PUMA" w:hAnsi="FF DIN for PUMA" w:cs="Tahoma"/>
          <w:sz w:val="22"/>
          <w:szCs w:val="22"/>
        </w:rPr>
        <w:t>94</w:t>
      </w:r>
      <w:r w:rsidR="00AC37FA" w:rsidRPr="00002C0A">
        <w:rPr>
          <w:rFonts w:ascii="FF DIN for PUMA" w:hAnsi="FF DIN for PUMA" w:cs="Tahoma"/>
          <w:sz w:val="22"/>
          <w:szCs w:val="22"/>
        </w:rPr>
        <w:t>.</w:t>
      </w:r>
      <w:bookmarkEnd w:id="11"/>
      <w:r w:rsidR="002C5EC0" w:rsidRPr="00002C0A">
        <w:rPr>
          <w:rFonts w:ascii="FF DIN for PUMA" w:hAnsi="FF DIN for PUMA" w:cs="Tahoma"/>
          <w:sz w:val="22"/>
          <w:szCs w:val="22"/>
        </w:rPr>
        <w:t>4</w:t>
      </w:r>
      <w:r w:rsidR="00B95E52" w:rsidRPr="00002C0A">
        <w:rPr>
          <w:rFonts w:ascii="FF DIN for PUMA" w:hAnsi="FF DIN for PUMA" w:cs="Tahoma"/>
          <w:sz w:val="22"/>
          <w:szCs w:val="22"/>
        </w:rPr>
        <w:t xml:space="preserve"> million </w:t>
      </w:r>
      <w:r w:rsidR="00F62EC4" w:rsidRPr="00002C0A">
        <w:rPr>
          <w:rFonts w:ascii="FF DIN for PUMA" w:hAnsi="FF DIN for PUMA" w:cs="Tahoma"/>
          <w:sz w:val="22"/>
          <w:szCs w:val="22"/>
        </w:rPr>
        <w:t>(</w:t>
      </w:r>
      <w:r w:rsidR="00BE2BF3" w:rsidRPr="00002C0A">
        <w:rPr>
          <w:rFonts w:ascii="FF DIN for PUMA" w:hAnsi="FF DIN for PUMA" w:cs="Tahoma"/>
          <w:sz w:val="22"/>
          <w:szCs w:val="22"/>
        </w:rPr>
        <w:t>Q</w:t>
      </w:r>
      <w:r w:rsidR="002C5EC0" w:rsidRPr="00002C0A">
        <w:rPr>
          <w:rFonts w:ascii="FF DIN for PUMA" w:hAnsi="FF DIN for PUMA" w:cs="Tahoma"/>
          <w:sz w:val="22"/>
          <w:szCs w:val="22"/>
        </w:rPr>
        <w:t>4</w:t>
      </w:r>
      <w:r w:rsidR="005E464B" w:rsidRPr="00002C0A">
        <w:rPr>
          <w:rFonts w:ascii="FF DIN for PUMA" w:hAnsi="FF DIN for PUMA" w:cs="Tahoma"/>
          <w:sz w:val="22"/>
          <w:szCs w:val="22"/>
        </w:rPr>
        <w:t xml:space="preserve"> </w:t>
      </w:r>
      <w:r w:rsidR="00F94865" w:rsidRPr="00002C0A">
        <w:rPr>
          <w:rFonts w:ascii="FF DIN for PUMA" w:hAnsi="FF DIN for PUMA" w:cs="Tahoma"/>
          <w:sz w:val="22"/>
          <w:szCs w:val="22"/>
        </w:rPr>
        <w:t>202</w:t>
      </w:r>
      <w:r w:rsidR="008E164C" w:rsidRPr="00002C0A">
        <w:rPr>
          <w:rFonts w:ascii="FF DIN for PUMA" w:hAnsi="FF DIN for PUMA" w:cs="Tahoma"/>
          <w:sz w:val="22"/>
          <w:szCs w:val="22"/>
        </w:rPr>
        <w:t>2</w:t>
      </w:r>
      <w:r w:rsidR="00F62EC4" w:rsidRPr="00002C0A">
        <w:rPr>
          <w:rFonts w:ascii="FF DIN for PUMA" w:hAnsi="FF DIN for PUMA" w:cs="Tahoma"/>
          <w:sz w:val="22"/>
          <w:szCs w:val="22"/>
        </w:rPr>
        <w:t>:</w:t>
      </w:r>
      <w:r w:rsidR="00B95E52" w:rsidRPr="00002C0A">
        <w:rPr>
          <w:rFonts w:ascii="FF DIN for PUMA" w:hAnsi="FF DIN for PUMA" w:cs="Tahoma"/>
          <w:sz w:val="22"/>
          <w:szCs w:val="22"/>
        </w:rPr>
        <w:t xml:space="preserve"> € </w:t>
      </w:r>
      <w:r w:rsidR="002C5EC0" w:rsidRPr="00002C0A">
        <w:rPr>
          <w:rFonts w:ascii="FF DIN for PUMA" w:hAnsi="FF DIN for PUMA" w:cs="Tahoma"/>
          <w:sz w:val="22"/>
          <w:szCs w:val="22"/>
        </w:rPr>
        <w:t>40</w:t>
      </w:r>
      <w:r w:rsidR="00834027" w:rsidRPr="00002C0A">
        <w:rPr>
          <w:rFonts w:ascii="FF DIN for PUMA" w:hAnsi="FF DIN for PUMA" w:cs="Tahoma"/>
          <w:sz w:val="22"/>
          <w:szCs w:val="22"/>
        </w:rPr>
        <w:t>.</w:t>
      </w:r>
      <w:r w:rsidR="002C5EC0" w:rsidRPr="00002C0A">
        <w:rPr>
          <w:rFonts w:ascii="FF DIN for PUMA" w:hAnsi="FF DIN for PUMA" w:cs="Tahoma"/>
          <w:sz w:val="22"/>
          <w:szCs w:val="22"/>
        </w:rPr>
        <w:t>5</w:t>
      </w:r>
      <w:r w:rsidR="00B95E52" w:rsidRPr="00002C0A">
        <w:rPr>
          <w:rFonts w:ascii="FF DIN for PUMA" w:hAnsi="FF DIN for PUMA" w:cs="Tahoma"/>
          <w:sz w:val="22"/>
          <w:szCs w:val="22"/>
        </w:rPr>
        <w:t xml:space="preserve"> million</w:t>
      </w:r>
      <w:r w:rsidR="00F62EC4" w:rsidRPr="00002C0A">
        <w:rPr>
          <w:rFonts w:ascii="FF DIN for PUMA" w:hAnsi="FF DIN for PUMA" w:cs="Tahoma"/>
          <w:sz w:val="22"/>
          <w:szCs w:val="22"/>
        </w:rPr>
        <w:t>)</w:t>
      </w:r>
      <w:r>
        <w:rPr>
          <w:rFonts w:ascii="FF DIN for PUMA" w:hAnsi="FF DIN for PUMA" w:cs="Tahoma"/>
          <w:sz w:val="22"/>
          <w:szCs w:val="22"/>
        </w:rPr>
        <w:t>, despite the Argentine peso</w:t>
      </w:r>
      <w:r w:rsidR="00A96336">
        <w:rPr>
          <w:rFonts w:ascii="FF DIN for PUMA" w:hAnsi="FF DIN for PUMA" w:cs="Tahoma"/>
          <w:sz w:val="22"/>
          <w:szCs w:val="22"/>
        </w:rPr>
        <w:t xml:space="preserve"> devaluation</w:t>
      </w:r>
      <w:r w:rsidR="00276189">
        <w:rPr>
          <w:rFonts w:ascii="FF DIN for PUMA" w:hAnsi="FF DIN for PUMA" w:cs="Tahoma"/>
          <w:sz w:val="22"/>
          <w:szCs w:val="22"/>
        </w:rPr>
        <w:t>,</w:t>
      </w:r>
      <w:r>
        <w:rPr>
          <w:rFonts w:ascii="FF DIN for PUMA" w:hAnsi="FF DIN for PUMA" w:cs="Tahoma"/>
          <w:sz w:val="22"/>
          <w:szCs w:val="22"/>
        </w:rPr>
        <w:t xml:space="preserve"> </w:t>
      </w:r>
      <w:r w:rsidR="00276189">
        <w:rPr>
          <w:rFonts w:ascii="FF DIN for PUMA" w:hAnsi="FF DIN for PUMA" w:cs="Tahoma"/>
          <w:sz w:val="22"/>
          <w:szCs w:val="22"/>
        </w:rPr>
        <w:t xml:space="preserve">which reflects the underlying operational strength of the </w:t>
      </w:r>
      <w:r w:rsidR="00276189">
        <w:rPr>
          <w:rFonts w:ascii="FF DIN for PUMA" w:hAnsi="FF DIN for PUMA" w:cs="Tahoma"/>
          <w:sz w:val="22"/>
          <w:szCs w:val="22"/>
        </w:rPr>
        <w:lastRenderedPageBreak/>
        <w:t>PUMA Group</w:t>
      </w:r>
      <w:r>
        <w:rPr>
          <w:rFonts w:ascii="FF DIN for PUMA" w:hAnsi="FF DIN for PUMA" w:cs="Tahoma"/>
          <w:sz w:val="22"/>
          <w:szCs w:val="22"/>
        </w:rPr>
        <w:t xml:space="preserve">. The improvement was </w:t>
      </w:r>
      <w:r w:rsidR="00276189">
        <w:rPr>
          <w:rFonts w:ascii="FF DIN for PUMA" w:hAnsi="FF DIN for PUMA" w:cs="Tahoma"/>
          <w:sz w:val="22"/>
          <w:szCs w:val="22"/>
        </w:rPr>
        <w:t>achieved through the</w:t>
      </w:r>
      <w:r>
        <w:rPr>
          <w:rFonts w:ascii="FF DIN for PUMA" w:hAnsi="FF DIN for PUMA" w:cs="Tahoma"/>
          <w:sz w:val="22"/>
          <w:szCs w:val="22"/>
        </w:rPr>
        <w:t xml:space="preserve"> </w:t>
      </w:r>
      <w:r w:rsidR="000172CB" w:rsidRPr="00002C0A">
        <w:rPr>
          <w:rFonts w:ascii="FF DIN for PUMA" w:hAnsi="FF DIN for PUMA" w:cs="Tahoma"/>
          <w:sz w:val="22"/>
          <w:szCs w:val="22"/>
        </w:rPr>
        <w:t>gross profit margin</w:t>
      </w:r>
      <w:r w:rsidR="00002C0A" w:rsidRPr="00002C0A">
        <w:rPr>
          <w:rFonts w:ascii="FF DIN for PUMA" w:hAnsi="FF DIN for PUMA" w:cs="Tahoma"/>
          <w:sz w:val="22"/>
          <w:szCs w:val="22"/>
        </w:rPr>
        <w:t xml:space="preserve"> and </w:t>
      </w:r>
      <w:r w:rsidR="000978CC">
        <w:rPr>
          <w:rFonts w:ascii="FF DIN for PUMA" w:hAnsi="FF DIN for PUMA" w:cs="Tahoma"/>
          <w:sz w:val="22"/>
          <w:szCs w:val="22"/>
        </w:rPr>
        <w:t>strict cost discipline</w:t>
      </w:r>
      <w:r w:rsidR="00002C0A" w:rsidRPr="00002C0A">
        <w:rPr>
          <w:rFonts w:ascii="FF DIN for PUMA" w:hAnsi="FF DIN for PUMA" w:cs="Tahoma"/>
          <w:sz w:val="22"/>
          <w:szCs w:val="22"/>
        </w:rPr>
        <w:t>. As a result, t</w:t>
      </w:r>
      <w:r w:rsidR="00202EB8" w:rsidRPr="00002C0A">
        <w:rPr>
          <w:rFonts w:ascii="FF DIN for PUMA" w:hAnsi="FF DIN for PUMA" w:cs="Tahoma"/>
          <w:sz w:val="22"/>
          <w:szCs w:val="22"/>
        </w:rPr>
        <w:t>he</w:t>
      </w:r>
      <w:r w:rsidR="00AC5C47" w:rsidRPr="00002C0A">
        <w:rPr>
          <w:rFonts w:ascii="FF DIN for PUMA" w:hAnsi="FF DIN for PUMA" w:cs="Tahoma"/>
          <w:sz w:val="22"/>
          <w:szCs w:val="22"/>
        </w:rPr>
        <w:t xml:space="preserve"> </w:t>
      </w:r>
      <w:r w:rsidR="00CA7567" w:rsidRPr="00002C0A">
        <w:rPr>
          <w:rFonts w:ascii="FF DIN for PUMA" w:hAnsi="FF DIN for PUMA" w:cs="Tahoma"/>
          <w:sz w:val="22"/>
          <w:szCs w:val="22"/>
        </w:rPr>
        <w:t xml:space="preserve">EBIT margin </w:t>
      </w:r>
      <w:r w:rsidR="00002C0A" w:rsidRPr="00002C0A">
        <w:rPr>
          <w:rFonts w:ascii="FF DIN for PUMA" w:hAnsi="FF DIN for PUMA" w:cs="Tahoma"/>
          <w:sz w:val="22"/>
          <w:szCs w:val="22"/>
        </w:rPr>
        <w:t>improved to 4</w:t>
      </w:r>
      <w:r w:rsidR="00CA7567" w:rsidRPr="00002C0A">
        <w:rPr>
          <w:rFonts w:ascii="FF DIN for PUMA" w:hAnsi="FF DIN for PUMA" w:cs="Tahoma"/>
          <w:sz w:val="22"/>
          <w:szCs w:val="22"/>
        </w:rPr>
        <w:t>.</w:t>
      </w:r>
      <w:r w:rsidR="00002C0A" w:rsidRPr="00002C0A">
        <w:rPr>
          <w:rFonts w:ascii="FF DIN for PUMA" w:hAnsi="FF DIN for PUMA" w:cs="Tahoma"/>
          <w:sz w:val="22"/>
          <w:szCs w:val="22"/>
        </w:rPr>
        <w:t>8</w:t>
      </w:r>
      <w:r w:rsidR="00CA7567" w:rsidRPr="00002C0A">
        <w:rPr>
          <w:rFonts w:ascii="FF DIN for PUMA" w:hAnsi="FF DIN for PUMA" w:cs="Tahoma"/>
          <w:sz w:val="22"/>
          <w:szCs w:val="22"/>
        </w:rPr>
        <w:t>% (Q</w:t>
      </w:r>
      <w:r w:rsidR="00002C0A" w:rsidRPr="00002C0A">
        <w:rPr>
          <w:rFonts w:ascii="FF DIN for PUMA" w:hAnsi="FF DIN for PUMA" w:cs="Tahoma"/>
          <w:sz w:val="22"/>
          <w:szCs w:val="22"/>
        </w:rPr>
        <w:t>4</w:t>
      </w:r>
      <w:r w:rsidR="00CA7567" w:rsidRPr="00002C0A">
        <w:rPr>
          <w:rFonts w:ascii="FF DIN for PUMA" w:hAnsi="FF DIN for PUMA" w:cs="Tahoma"/>
          <w:sz w:val="22"/>
          <w:szCs w:val="22"/>
        </w:rPr>
        <w:t xml:space="preserve"> 2022: </w:t>
      </w:r>
      <w:r w:rsidR="00CE165E" w:rsidRPr="00002C0A">
        <w:rPr>
          <w:rFonts w:ascii="FF DIN for PUMA" w:hAnsi="FF DIN for PUMA" w:cs="Tahoma"/>
          <w:sz w:val="22"/>
          <w:szCs w:val="22"/>
        </w:rPr>
        <w:t>1</w:t>
      </w:r>
      <w:r w:rsidR="00CA7567" w:rsidRPr="00002C0A">
        <w:rPr>
          <w:rFonts w:ascii="FF DIN for PUMA" w:hAnsi="FF DIN for PUMA" w:cs="Tahoma"/>
          <w:sz w:val="22"/>
          <w:szCs w:val="22"/>
        </w:rPr>
        <w:t>.</w:t>
      </w:r>
      <w:r w:rsidR="00002C0A" w:rsidRPr="00002C0A">
        <w:rPr>
          <w:rFonts w:ascii="FF DIN for PUMA" w:hAnsi="FF DIN for PUMA" w:cs="Tahoma"/>
          <w:sz w:val="22"/>
          <w:szCs w:val="22"/>
        </w:rPr>
        <w:t>8</w:t>
      </w:r>
      <w:r w:rsidR="00CA7567" w:rsidRPr="00002C0A">
        <w:rPr>
          <w:rFonts w:ascii="FF DIN for PUMA" w:hAnsi="FF DIN for PUMA" w:cs="Tahoma"/>
          <w:sz w:val="22"/>
          <w:szCs w:val="22"/>
        </w:rPr>
        <w:t xml:space="preserve">%). </w:t>
      </w:r>
      <w:r>
        <w:rPr>
          <w:rFonts w:ascii="FF DIN for PUMA" w:hAnsi="FF DIN for PUMA" w:cs="Tahoma"/>
          <w:sz w:val="22"/>
          <w:szCs w:val="22"/>
        </w:rPr>
        <w:t xml:space="preserve"> </w:t>
      </w:r>
    </w:p>
    <w:bookmarkEnd w:id="10"/>
    <w:p w14:paraId="36E35B17" w14:textId="3627199F" w:rsidR="00B95E52" w:rsidRDefault="00B95E52">
      <w:pPr>
        <w:autoSpaceDE w:val="0"/>
        <w:autoSpaceDN w:val="0"/>
        <w:adjustRightInd w:val="0"/>
        <w:spacing w:line="360" w:lineRule="auto"/>
        <w:jc w:val="both"/>
        <w:rPr>
          <w:rFonts w:ascii="FF DIN for PUMA" w:hAnsi="FF DIN for PUMA" w:cs="Tahoma"/>
          <w:b/>
          <w:sz w:val="22"/>
          <w:szCs w:val="22"/>
          <w:highlight w:val="yellow"/>
        </w:rPr>
      </w:pPr>
    </w:p>
    <w:p w14:paraId="18896D5D" w14:textId="65326359" w:rsidR="00CB278B" w:rsidRDefault="000978CC">
      <w:pPr>
        <w:autoSpaceDE w:val="0"/>
        <w:autoSpaceDN w:val="0"/>
        <w:adjustRightInd w:val="0"/>
        <w:spacing w:line="360" w:lineRule="auto"/>
        <w:jc w:val="both"/>
        <w:rPr>
          <w:rFonts w:ascii="FF DIN for PUMA" w:hAnsi="FF DIN for PUMA" w:cs="Tahoma"/>
          <w:color w:val="000000" w:themeColor="text1"/>
          <w:sz w:val="22"/>
          <w:szCs w:val="22"/>
        </w:rPr>
      </w:pPr>
      <w:r w:rsidRPr="00CB278B">
        <w:rPr>
          <w:rFonts w:ascii="FF DIN for PUMA" w:hAnsi="FF DIN for PUMA" w:cs="Tahoma"/>
          <w:color w:val="000000" w:themeColor="text1"/>
          <w:sz w:val="22"/>
          <w:szCs w:val="22"/>
        </w:rPr>
        <w:t xml:space="preserve">The </w:t>
      </w:r>
      <w:r w:rsidR="00CB278B" w:rsidRPr="00A62A24">
        <w:rPr>
          <w:rFonts w:ascii="FF DIN for PUMA" w:hAnsi="FF DIN for PUMA" w:cs="Tahoma"/>
          <w:b/>
          <w:sz w:val="22"/>
          <w:szCs w:val="22"/>
        </w:rPr>
        <w:t>financial result</w:t>
      </w:r>
      <w:r w:rsidR="001920FB">
        <w:rPr>
          <w:rFonts w:ascii="FF DIN for PUMA" w:hAnsi="FF DIN for PUMA" w:cs="Tahoma"/>
          <w:color w:val="000000" w:themeColor="text1"/>
          <w:sz w:val="22"/>
          <w:szCs w:val="22"/>
        </w:rPr>
        <w:t xml:space="preserve"> </w:t>
      </w:r>
      <w:r w:rsidR="003221F6">
        <w:rPr>
          <w:rFonts w:ascii="FF DIN for PUMA" w:hAnsi="FF DIN for PUMA" w:cs="Tahoma"/>
          <w:color w:val="000000" w:themeColor="text1"/>
          <w:sz w:val="22"/>
          <w:szCs w:val="22"/>
        </w:rPr>
        <w:t>dec</w:t>
      </w:r>
      <w:r w:rsidR="003221F6" w:rsidRPr="00CB278B">
        <w:rPr>
          <w:rFonts w:ascii="FF DIN for PUMA" w:hAnsi="FF DIN for PUMA" w:cs="Tahoma"/>
          <w:color w:val="000000" w:themeColor="text1"/>
          <w:sz w:val="22"/>
          <w:szCs w:val="22"/>
        </w:rPr>
        <w:t>reased to € -67.1 million (Q4 2022: € -26.0 million)</w:t>
      </w:r>
      <w:r w:rsidR="003221F6">
        <w:rPr>
          <w:rFonts w:ascii="FF DIN for PUMA" w:hAnsi="FF DIN for PUMA" w:cs="Tahoma"/>
          <w:color w:val="000000" w:themeColor="text1"/>
          <w:sz w:val="22"/>
          <w:szCs w:val="22"/>
        </w:rPr>
        <w:t xml:space="preserve">, mainly due to </w:t>
      </w:r>
      <w:r w:rsidR="005E622C">
        <w:rPr>
          <w:rFonts w:ascii="FF DIN for PUMA" w:hAnsi="FF DIN for PUMA" w:cs="Tahoma"/>
          <w:color w:val="000000" w:themeColor="text1"/>
          <w:sz w:val="22"/>
          <w:szCs w:val="22"/>
        </w:rPr>
        <w:t xml:space="preserve">negative </w:t>
      </w:r>
      <w:r w:rsidR="003221F6">
        <w:rPr>
          <w:rFonts w:ascii="FF DIN for PUMA" w:hAnsi="FF DIN for PUMA" w:cs="Tahoma"/>
          <w:color w:val="000000" w:themeColor="text1"/>
          <w:sz w:val="22"/>
          <w:szCs w:val="22"/>
        </w:rPr>
        <w:t xml:space="preserve">currency conversion </w:t>
      </w:r>
      <w:r w:rsidR="005E622C">
        <w:rPr>
          <w:rFonts w:ascii="FF DIN for PUMA" w:hAnsi="FF DIN for PUMA" w:cs="Tahoma"/>
          <w:color w:val="000000" w:themeColor="text1"/>
          <w:sz w:val="22"/>
          <w:szCs w:val="22"/>
        </w:rPr>
        <w:t>effects</w:t>
      </w:r>
      <w:r w:rsidR="00A62A24">
        <w:rPr>
          <w:rFonts w:ascii="FF DIN for PUMA" w:hAnsi="FF DIN for PUMA" w:cs="Tahoma"/>
          <w:color w:val="000000" w:themeColor="text1"/>
          <w:sz w:val="22"/>
          <w:szCs w:val="22"/>
        </w:rPr>
        <w:t xml:space="preserve">, </w:t>
      </w:r>
      <w:r w:rsidR="003221F6">
        <w:rPr>
          <w:rFonts w:ascii="FF DIN for PUMA" w:hAnsi="FF DIN for PUMA" w:cs="Tahoma"/>
          <w:color w:val="000000" w:themeColor="text1"/>
          <w:sz w:val="22"/>
          <w:szCs w:val="22"/>
        </w:rPr>
        <w:t>includ</w:t>
      </w:r>
      <w:r w:rsidR="00A62A24">
        <w:rPr>
          <w:rFonts w:ascii="FF DIN for PUMA" w:hAnsi="FF DIN for PUMA" w:cs="Tahoma"/>
          <w:color w:val="000000" w:themeColor="text1"/>
          <w:sz w:val="22"/>
          <w:szCs w:val="22"/>
        </w:rPr>
        <w:t>ing</w:t>
      </w:r>
      <w:r w:rsidR="003221F6">
        <w:rPr>
          <w:rFonts w:ascii="FF DIN for PUMA" w:hAnsi="FF DIN for PUMA" w:cs="Tahoma"/>
          <w:color w:val="000000" w:themeColor="text1"/>
          <w:sz w:val="22"/>
          <w:szCs w:val="22"/>
        </w:rPr>
        <w:t xml:space="preserve"> t</w:t>
      </w:r>
      <w:r w:rsidR="001920FB">
        <w:rPr>
          <w:rFonts w:ascii="FF DIN for PUMA" w:hAnsi="FF DIN for PUMA" w:cs="Tahoma"/>
          <w:color w:val="000000" w:themeColor="text1"/>
          <w:sz w:val="22"/>
          <w:szCs w:val="22"/>
        </w:rPr>
        <w:t xml:space="preserve">he </w:t>
      </w:r>
      <w:r w:rsidR="003221F6">
        <w:rPr>
          <w:rFonts w:ascii="FF DIN for PUMA" w:hAnsi="FF DIN for PUMA" w:cs="Tahoma"/>
          <w:color w:val="000000" w:themeColor="text1"/>
          <w:sz w:val="22"/>
          <w:szCs w:val="22"/>
        </w:rPr>
        <w:t xml:space="preserve">valuation losses from the devaluation of the </w:t>
      </w:r>
      <w:r w:rsidR="001920FB">
        <w:rPr>
          <w:rFonts w:ascii="FF DIN for PUMA" w:hAnsi="FF DIN for PUMA" w:cs="Tahoma"/>
          <w:color w:val="000000" w:themeColor="text1"/>
          <w:sz w:val="22"/>
          <w:szCs w:val="22"/>
        </w:rPr>
        <w:t>Argentine peso</w:t>
      </w:r>
      <w:r w:rsidR="003221F6">
        <w:rPr>
          <w:rFonts w:ascii="FF DIN for PUMA" w:hAnsi="FF DIN for PUMA" w:cs="Tahoma"/>
          <w:color w:val="000000" w:themeColor="text1"/>
          <w:sz w:val="22"/>
          <w:szCs w:val="22"/>
        </w:rPr>
        <w:t>.</w:t>
      </w:r>
    </w:p>
    <w:p w14:paraId="2B64D45F" w14:textId="5422FEEE" w:rsidR="004444EF" w:rsidRPr="000978CC" w:rsidRDefault="004444EF">
      <w:pPr>
        <w:autoSpaceDE w:val="0"/>
        <w:autoSpaceDN w:val="0"/>
        <w:adjustRightInd w:val="0"/>
        <w:spacing w:line="360" w:lineRule="auto"/>
        <w:jc w:val="both"/>
        <w:rPr>
          <w:rFonts w:ascii="FF DIN for PUMA" w:hAnsi="FF DIN for PUMA" w:cs="Tahoma"/>
          <w:sz w:val="22"/>
          <w:szCs w:val="22"/>
        </w:rPr>
      </w:pPr>
      <w:r w:rsidRPr="00CB278B">
        <w:rPr>
          <w:rFonts w:ascii="FF DIN for PUMA" w:hAnsi="FF DIN for PUMA" w:cs="Tahoma"/>
          <w:color w:val="000000" w:themeColor="text1"/>
          <w:sz w:val="22"/>
          <w:szCs w:val="22"/>
        </w:rPr>
        <w:t xml:space="preserve"> </w:t>
      </w:r>
    </w:p>
    <w:p w14:paraId="4B2A5E31" w14:textId="71586342" w:rsidR="00B95E52" w:rsidRPr="000978CC" w:rsidRDefault="002C6FA0" w:rsidP="00616B71">
      <w:pPr>
        <w:autoSpaceDE w:val="0"/>
        <w:autoSpaceDN w:val="0"/>
        <w:adjustRightInd w:val="0"/>
        <w:spacing w:line="360" w:lineRule="auto"/>
        <w:jc w:val="both"/>
        <w:rPr>
          <w:rFonts w:ascii="FF DIN for PUMA" w:hAnsi="FF DIN for PUMA" w:cs="Tahoma"/>
          <w:sz w:val="22"/>
          <w:szCs w:val="22"/>
        </w:rPr>
      </w:pPr>
      <w:bookmarkStart w:id="12" w:name="_Hlk520360016"/>
      <w:r w:rsidRPr="000978CC">
        <w:rPr>
          <w:rFonts w:ascii="FF DIN for PUMA" w:hAnsi="FF DIN for PUMA" w:cs="Tahoma"/>
          <w:sz w:val="22"/>
          <w:szCs w:val="22"/>
        </w:rPr>
        <w:t>Consequently,</w:t>
      </w:r>
      <w:r w:rsidRPr="000978CC">
        <w:rPr>
          <w:rFonts w:ascii="FF DIN for PUMA" w:hAnsi="FF DIN for PUMA" w:cs="Tahoma"/>
          <w:b/>
          <w:sz w:val="22"/>
          <w:szCs w:val="22"/>
        </w:rPr>
        <w:t xml:space="preserve"> n</w:t>
      </w:r>
      <w:r w:rsidR="00713D2D" w:rsidRPr="000978CC">
        <w:rPr>
          <w:rFonts w:ascii="FF DIN for PUMA" w:hAnsi="FF DIN for PUMA" w:cs="Tahoma"/>
          <w:b/>
          <w:sz w:val="22"/>
          <w:szCs w:val="22"/>
        </w:rPr>
        <w:t>et income</w:t>
      </w:r>
      <w:r w:rsidR="00713D2D" w:rsidRPr="000978CC">
        <w:rPr>
          <w:rFonts w:ascii="FF DIN for PUMA" w:hAnsi="FF DIN for PUMA" w:cs="Tahoma"/>
          <w:bCs/>
          <w:sz w:val="22"/>
          <w:szCs w:val="22"/>
        </w:rPr>
        <w:t xml:space="preserve"> decreased by </w:t>
      </w:r>
      <w:r w:rsidR="000978CC" w:rsidRPr="000978CC">
        <w:rPr>
          <w:rFonts w:ascii="FF DIN for PUMA" w:hAnsi="FF DIN for PUMA" w:cs="Tahoma"/>
          <w:bCs/>
          <w:sz w:val="22"/>
          <w:szCs w:val="22"/>
        </w:rPr>
        <w:t>42</w:t>
      </w:r>
      <w:r w:rsidR="00713D2D" w:rsidRPr="000978CC">
        <w:rPr>
          <w:rFonts w:ascii="FF DIN for PUMA" w:hAnsi="FF DIN for PUMA" w:cs="Tahoma"/>
          <w:bCs/>
          <w:sz w:val="22"/>
          <w:szCs w:val="22"/>
        </w:rPr>
        <w:t>.</w:t>
      </w:r>
      <w:r w:rsidR="000978CC" w:rsidRPr="000978CC">
        <w:rPr>
          <w:rFonts w:ascii="FF DIN for PUMA" w:hAnsi="FF DIN for PUMA" w:cs="Tahoma"/>
          <w:bCs/>
          <w:sz w:val="22"/>
          <w:szCs w:val="22"/>
        </w:rPr>
        <w:t>3</w:t>
      </w:r>
      <w:r w:rsidR="00713D2D" w:rsidRPr="000978CC">
        <w:rPr>
          <w:rFonts w:ascii="FF DIN for PUMA" w:hAnsi="FF DIN for PUMA" w:cs="Tahoma"/>
          <w:bCs/>
          <w:sz w:val="22"/>
          <w:szCs w:val="22"/>
        </w:rPr>
        <w:t xml:space="preserve">% to € </w:t>
      </w:r>
      <w:r w:rsidR="000978CC" w:rsidRPr="000978CC">
        <w:rPr>
          <w:rFonts w:ascii="FF DIN for PUMA" w:hAnsi="FF DIN for PUMA" w:cs="Tahoma"/>
          <w:bCs/>
          <w:sz w:val="22"/>
          <w:szCs w:val="22"/>
        </w:rPr>
        <w:t>0</w:t>
      </w:r>
      <w:r w:rsidR="00713D2D" w:rsidRPr="000978CC">
        <w:rPr>
          <w:rFonts w:ascii="FF DIN for PUMA" w:hAnsi="FF DIN for PUMA" w:cs="Tahoma"/>
          <w:bCs/>
          <w:sz w:val="22"/>
          <w:szCs w:val="22"/>
        </w:rPr>
        <w:t>.</w:t>
      </w:r>
      <w:r w:rsidR="000978CC" w:rsidRPr="000978CC">
        <w:rPr>
          <w:rFonts w:ascii="FF DIN for PUMA" w:hAnsi="FF DIN for PUMA" w:cs="Tahoma"/>
          <w:bCs/>
          <w:sz w:val="22"/>
          <w:szCs w:val="22"/>
        </w:rPr>
        <w:t>8</w:t>
      </w:r>
      <w:r w:rsidR="00713D2D" w:rsidRPr="000978CC">
        <w:rPr>
          <w:rFonts w:ascii="FF DIN for PUMA" w:hAnsi="FF DIN for PUMA" w:cs="Tahoma"/>
          <w:bCs/>
          <w:sz w:val="22"/>
          <w:szCs w:val="22"/>
        </w:rPr>
        <w:t xml:space="preserve"> million (Q</w:t>
      </w:r>
      <w:r w:rsidR="000978CC" w:rsidRPr="000978CC">
        <w:rPr>
          <w:rFonts w:ascii="FF DIN for PUMA" w:hAnsi="FF DIN for PUMA" w:cs="Tahoma"/>
          <w:bCs/>
          <w:sz w:val="22"/>
          <w:szCs w:val="22"/>
        </w:rPr>
        <w:t>4</w:t>
      </w:r>
      <w:r w:rsidR="00713D2D" w:rsidRPr="000978CC">
        <w:rPr>
          <w:rFonts w:ascii="FF DIN for PUMA" w:hAnsi="FF DIN for PUMA" w:cs="Tahoma"/>
          <w:bCs/>
          <w:sz w:val="22"/>
          <w:szCs w:val="22"/>
        </w:rPr>
        <w:t xml:space="preserve"> 2022: € </w:t>
      </w:r>
      <w:r w:rsidR="000978CC" w:rsidRPr="000978CC">
        <w:rPr>
          <w:rFonts w:ascii="FF DIN for PUMA" w:hAnsi="FF DIN for PUMA" w:cs="Tahoma"/>
          <w:bCs/>
          <w:sz w:val="22"/>
          <w:szCs w:val="22"/>
        </w:rPr>
        <w:t>1</w:t>
      </w:r>
      <w:r w:rsidR="00713D2D" w:rsidRPr="000978CC">
        <w:rPr>
          <w:rFonts w:ascii="FF DIN for PUMA" w:hAnsi="FF DIN for PUMA" w:cs="Tahoma"/>
          <w:bCs/>
          <w:sz w:val="22"/>
          <w:szCs w:val="22"/>
        </w:rPr>
        <w:t>.</w:t>
      </w:r>
      <w:r w:rsidR="00CD6A7C" w:rsidRPr="000978CC">
        <w:rPr>
          <w:rFonts w:ascii="FF DIN for PUMA" w:hAnsi="FF DIN for PUMA" w:cs="Tahoma"/>
          <w:bCs/>
          <w:sz w:val="22"/>
          <w:szCs w:val="22"/>
        </w:rPr>
        <w:t>4</w:t>
      </w:r>
      <w:r w:rsidR="00713D2D" w:rsidRPr="000978CC">
        <w:rPr>
          <w:rFonts w:ascii="FF DIN for PUMA" w:hAnsi="FF DIN for PUMA" w:cs="Tahoma"/>
          <w:bCs/>
          <w:sz w:val="22"/>
          <w:szCs w:val="22"/>
        </w:rPr>
        <w:t xml:space="preserve"> million) </w:t>
      </w:r>
      <w:r w:rsidR="00616B71" w:rsidRPr="000978CC">
        <w:rPr>
          <w:rFonts w:ascii="FF DIN for PUMA" w:hAnsi="FF DIN for PUMA" w:cs="Tahoma"/>
          <w:sz w:val="22"/>
          <w:szCs w:val="22"/>
        </w:rPr>
        <w:t>and</w:t>
      </w:r>
      <w:r w:rsidR="00713D2D" w:rsidRPr="000978CC">
        <w:rPr>
          <w:rFonts w:ascii="FF DIN for PUMA" w:hAnsi="FF DIN for PUMA" w:cs="Tahoma"/>
          <w:sz w:val="22"/>
          <w:szCs w:val="22"/>
        </w:rPr>
        <w:t xml:space="preserve"> </w:t>
      </w:r>
      <w:r w:rsidR="00713D2D" w:rsidRPr="000978CC">
        <w:rPr>
          <w:rFonts w:ascii="FF DIN for PUMA" w:hAnsi="FF DIN for PUMA" w:cs="Tahoma"/>
          <w:b/>
          <w:sz w:val="22"/>
          <w:szCs w:val="22"/>
        </w:rPr>
        <w:t>earnings per share</w:t>
      </w:r>
      <w:r w:rsidR="00713D2D" w:rsidRPr="000978CC">
        <w:rPr>
          <w:rFonts w:ascii="FF DIN for PUMA" w:hAnsi="FF DIN for PUMA" w:cs="Tahoma"/>
          <w:sz w:val="22"/>
          <w:szCs w:val="22"/>
        </w:rPr>
        <w:t xml:space="preserve"> amounted to € 0.</w:t>
      </w:r>
      <w:r w:rsidR="000978CC" w:rsidRPr="000978CC">
        <w:rPr>
          <w:rFonts w:ascii="FF DIN for PUMA" w:hAnsi="FF DIN for PUMA" w:cs="Tahoma"/>
          <w:sz w:val="22"/>
          <w:szCs w:val="22"/>
        </w:rPr>
        <w:t>01</w:t>
      </w:r>
      <w:r w:rsidR="00713D2D" w:rsidRPr="000978CC">
        <w:rPr>
          <w:rFonts w:ascii="FF DIN for PUMA" w:hAnsi="FF DIN for PUMA" w:cs="Tahoma"/>
          <w:sz w:val="22"/>
          <w:szCs w:val="22"/>
        </w:rPr>
        <w:t xml:space="preserve"> (Q</w:t>
      </w:r>
      <w:r w:rsidR="000978CC" w:rsidRPr="000978CC">
        <w:rPr>
          <w:rFonts w:ascii="FF DIN for PUMA" w:hAnsi="FF DIN for PUMA" w:cs="Tahoma"/>
          <w:sz w:val="22"/>
          <w:szCs w:val="22"/>
        </w:rPr>
        <w:t>4</w:t>
      </w:r>
      <w:r w:rsidR="00713D2D" w:rsidRPr="000978CC">
        <w:rPr>
          <w:rFonts w:ascii="FF DIN for PUMA" w:hAnsi="FF DIN for PUMA" w:cs="Tahoma"/>
          <w:sz w:val="22"/>
          <w:szCs w:val="22"/>
        </w:rPr>
        <w:t xml:space="preserve"> 2022: € 0.</w:t>
      </w:r>
      <w:r w:rsidR="000978CC" w:rsidRPr="000978CC">
        <w:rPr>
          <w:rFonts w:ascii="FF DIN for PUMA" w:hAnsi="FF DIN for PUMA" w:cs="Tahoma"/>
          <w:sz w:val="22"/>
          <w:szCs w:val="22"/>
        </w:rPr>
        <w:t>01</w:t>
      </w:r>
      <w:r w:rsidR="00713D2D" w:rsidRPr="000978CC">
        <w:rPr>
          <w:rFonts w:ascii="FF DIN for PUMA" w:hAnsi="FF DIN for PUMA" w:cs="Tahoma"/>
          <w:sz w:val="22"/>
          <w:szCs w:val="22"/>
        </w:rPr>
        <w:t>).</w:t>
      </w:r>
    </w:p>
    <w:p w14:paraId="55FC3766" w14:textId="77777777" w:rsidR="0085189E" w:rsidRPr="001C4C50" w:rsidRDefault="0085189E">
      <w:pPr>
        <w:autoSpaceDE w:val="0"/>
        <w:autoSpaceDN w:val="0"/>
        <w:adjustRightInd w:val="0"/>
        <w:spacing w:line="360" w:lineRule="auto"/>
        <w:jc w:val="both"/>
        <w:rPr>
          <w:rFonts w:ascii="FF DIN for PUMA" w:hAnsi="FF DIN for PUMA" w:cs="Tahoma"/>
          <w:highlight w:val="yellow"/>
        </w:rPr>
      </w:pPr>
    </w:p>
    <w:bookmarkEnd w:id="12"/>
    <w:p w14:paraId="60EF2B9A" w14:textId="77777777" w:rsidR="00DE0E4F" w:rsidRPr="001C4C50" w:rsidRDefault="00DE0E4F">
      <w:pPr>
        <w:autoSpaceDE w:val="0"/>
        <w:autoSpaceDN w:val="0"/>
        <w:adjustRightInd w:val="0"/>
        <w:spacing w:line="360" w:lineRule="auto"/>
        <w:jc w:val="both"/>
        <w:rPr>
          <w:rFonts w:ascii="FF DIN for PUMA" w:hAnsi="FF DIN for PUMA" w:cs="Tahoma"/>
          <w:highlight w:val="yellow"/>
        </w:rPr>
      </w:pPr>
    </w:p>
    <w:p w14:paraId="2461F306" w14:textId="15A23731" w:rsidR="008A1D79" w:rsidRPr="009A7A39" w:rsidRDefault="00A81D3D" w:rsidP="008A1D79">
      <w:pPr>
        <w:pStyle w:val="berschrift7"/>
        <w:spacing w:line="360" w:lineRule="auto"/>
        <w:jc w:val="center"/>
        <w:rPr>
          <w:rFonts w:ascii="FF DIN for PUMA" w:hAnsi="FF DIN for PUMA"/>
          <w:sz w:val="24"/>
          <w:lang w:val="en-US"/>
        </w:rPr>
      </w:pPr>
      <w:bookmarkStart w:id="13" w:name="_Hlk63347666"/>
      <w:r w:rsidRPr="009A7A39">
        <w:rPr>
          <w:rFonts w:ascii="FF DIN for PUMA" w:hAnsi="FF DIN for PUMA"/>
          <w:sz w:val="24"/>
          <w:lang w:val="en-US"/>
        </w:rPr>
        <w:t>Full Year</w:t>
      </w:r>
      <w:r w:rsidR="00D3462E" w:rsidRPr="009A7A39">
        <w:rPr>
          <w:rFonts w:ascii="FF DIN for PUMA" w:hAnsi="FF DIN for PUMA"/>
          <w:sz w:val="24"/>
          <w:lang w:val="en-US"/>
        </w:rPr>
        <w:t xml:space="preserve"> </w:t>
      </w:r>
      <w:r w:rsidR="008A1D79" w:rsidRPr="009A7A39">
        <w:rPr>
          <w:rFonts w:ascii="FF DIN for PUMA" w:hAnsi="FF DIN for PUMA"/>
          <w:sz w:val="24"/>
          <w:lang w:val="en-US"/>
        </w:rPr>
        <w:t>202</w:t>
      </w:r>
      <w:r w:rsidR="008E164C" w:rsidRPr="009A7A39">
        <w:rPr>
          <w:rFonts w:ascii="FF DIN for PUMA" w:hAnsi="FF DIN for PUMA"/>
          <w:sz w:val="24"/>
          <w:lang w:val="en-US"/>
        </w:rPr>
        <w:t>3</w:t>
      </w:r>
    </w:p>
    <w:p w14:paraId="28664D98" w14:textId="77777777" w:rsidR="008A1D79" w:rsidRPr="001C4C50" w:rsidRDefault="008A1D79" w:rsidP="005A08B0">
      <w:pPr>
        <w:spacing w:line="360" w:lineRule="auto"/>
        <w:rPr>
          <w:sz w:val="22"/>
          <w:szCs w:val="22"/>
          <w:highlight w:val="yellow"/>
        </w:rPr>
      </w:pPr>
    </w:p>
    <w:p w14:paraId="54736A48" w14:textId="2EC75755" w:rsidR="004444EF" w:rsidRDefault="00F26468" w:rsidP="008A1D79">
      <w:pPr>
        <w:autoSpaceDE w:val="0"/>
        <w:autoSpaceDN w:val="0"/>
        <w:adjustRightInd w:val="0"/>
        <w:spacing w:line="360" w:lineRule="auto"/>
        <w:jc w:val="both"/>
        <w:rPr>
          <w:rFonts w:ascii="FF DIN for PUMA" w:hAnsi="FF DIN for PUMA" w:cs="Tahoma"/>
          <w:color w:val="000000" w:themeColor="text1"/>
          <w:sz w:val="22"/>
          <w:szCs w:val="22"/>
        </w:rPr>
      </w:pPr>
      <w:bookmarkStart w:id="14" w:name="_Hlk159079777"/>
      <w:r>
        <w:rPr>
          <w:rFonts w:ascii="FF DIN for PUMA" w:hAnsi="FF DIN for PUMA" w:cs="Tahoma"/>
          <w:color w:val="000000" w:themeColor="text1"/>
          <w:sz w:val="22"/>
          <w:szCs w:val="22"/>
        </w:rPr>
        <w:t xml:space="preserve">PUMA Group </w:t>
      </w:r>
      <w:r w:rsidR="004444EF">
        <w:rPr>
          <w:rFonts w:ascii="FF DIN for PUMA" w:hAnsi="FF DIN for PUMA" w:cs="Tahoma"/>
          <w:b/>
          <w:bCs/>
          <w:color w:val="000000" w:themeColor="text1"/>
          <w:sz w:val="22"/>
          <w:szCs w:val="22"/>
        </w:rPr>
        <w:t>s</w:t>
      </w:r>
      <w:r w:rsidR="008A1D79" w:rsidRPr="00940E1F">
        <w:rPr>
          <w:rFonts w:ascii="FF DIN for PUMA" w:hAnsi="FF DIN for PUMA" w:cs="Tahoma"/>
          <w:b/>
          <w:bCs/>
          <w:color w:val="000000" w:themeColor="text1"/>
          <w:sz w:val="22"/>
          <w:szCs w:val="22"/>
        </w:rPr>
        <w:t>ales</w:t>
      </w:r>
      <w:r w:rsidR="008A1D79" w:rsidRPr="00940E1F">
        <w:rPr>
          <w:rFonts w:ascii="FF DIN for PUMA" w:hAnsi="FF DIN for PUMA" w:cs="Tahoma"/>
          <w:color w:val="000000" w:themeColor="text1"/>
          <w:sz w:val="22"/>
          <w:szCs w:val="22"/>
        </w:rPr>
        <w:t xml:space="preserve"> increased</w:t>
      </w:r>
      <w:r w:rsidR="00DF2B71">
        <w:rPr>
          <w:rFonts w:ascii="FF DIN for PUMA" w:hAnsi="FF DIN for PUMA" w:cs="Tahoma"/>
          <w:color w:val="000000" w:themeColor="text1"/>
          <w:sz w:val="22"/>
          <w:szCs w:val="22"/>
        </w:rPr>
        <w:t xml:space="preserve"> </w:t>
      </w:r>
      <w:r w:rsidR="008A1D79" w:rsidRPr="00940E1F">
        <w:rPr>
          <w:rFonts w:ascii="FF DIN for PUMA" w:hAnsi="FF DIN for PUMA" w:cs="Tahoma"/>
          <w:color w:val="000000" w:themeColor="text1"/>
          <w:sz w:val="22"/>
          <w:szCs w:val="22"/>
        </w:rPr>
        <w:t xml:space="preserve">by </w:t>
      </w:r>
      <w:r w:rsidR="00940E1F" w:rsidRPr="00940E1F">
        <w:rPr>
          <w:rFonts w:ascii="FF DIN for PUMA" w:hAnsi="FF DIN for PUMA" w:cs="Tahoma"/>
          <w:color w:val="000000" w:themeColor="text1"/>
          <w:sz w:val="22"/>
          <w:szCs w:val="22"/>
        </w:rPr>
        <w:t>6</w:t>
      </w:r>
      <w:r w:rsidR="002B21E7" w:rsidRPr="00940E1F">
        <w:rPr>
          <w:rFonts w:ascii="FF DIN for PUMA" w:hAnsi="FF DIN for PUMA" w:cs="Tahoma"/>
          <w:color w:val="000000" w:themeColor="text1"/>
          <w:sz w:val="22"/>
          <w:szCs w:val="22"/>
        </w:rPr>
        <w:t>.</w:t>
      </w:r>
      <w:r w:rsidR="00940E1F" w:rsidRPr="00940E1F">
        <w:rPr>
          <w:rFonts w:ascii="FF DIN for PUMA" w:hAnsi="FF DIN for PUMA" w:cs="Tahoma"/>
          <w:color w:val="000000" w:themeColor="text1"/>
          <w:sz w:val="22"/>
          <w:szCs w:val="22"/>
        </w:rPr>
        <w:t>6</w:t>
      </w:r>
      <w:r w:rsidR="008A1D79" w:rsidRPr="00940E1F">
        <w:rPr>
          <w:rFonts w:ascii="FF DIN for PUMA" w:hAnsi="FF DIN for PUMA" w:cs="Tahoma"/>
          <w:color w:val="000000" w:themeColor="text1"/>
          <w:sz w:val="22"/>
          <w:szCs w:val="22"/>
        </w:rPr>
        <w:t xml:space="preserve">% (ca) to € </w:t>
      </w:r>
      <w:r w:rsidR="00940E1F" w:rsidRPr="00940E1F">
        <w:rPr>
          <w:rFonts w:ascii="FF DIN for PUMA" w:hAnsi="FF DIN for PUMA" w:cs="Tahoma"/>
          <w:color w:val="000000" w:themeColor="text1"/>
          <w:sz w:val="22"/>
          <w:szCs w:val="22"/>
        </w:rPr>
        <w:t>8</w:t>
      </w:r>
      <w:r w:rsidR="002B21E7" w:rsidRPr="00940E1F">
        <w:rPr>
          <w:rFonts w:ascii="FF DIN for PUMA" w:hAnsi="FF DIN for PUMA" w:cs="Tahoma"/>
          <w:color w:val="000000" w:themeColor="text1"/>
          <w:sz w:val="22"/>
          <w:szCs w:val="22"/>
        </w:rPr>
        <w:t>,6</w:t>
      </w:r>
      <w:r w:rsidR="00940E1F" w:rsidRPr="00940E1F">
        <w:rPr>
          <w:rFonts w:ascii="FF DIN for PUMA" w:hAnsi="FF DIN for PUMA" w:cs="Tahoma"/>
          <w:color w:val="000000" w:themeColor="text1"/>
          <w:sz w:val="22"/>
          <w:szCs w:val="22"/>
        </w:rPr>
        <w:t>01</w:t>
      </w:r>
      <w:r w:rsidR="002B21E7" w:rsidRPr="00940E1F">
        <w:rPr>
          <w:rFonts w:ascii="FF DIN for PUMA" w:hAnsi="FF DIN for PUMA" w:cs="Tahoma"/>
          <w:color w:val="000000" w:themeColor="text1"/>
          <w:sz w:val="22"/>
          <w:szCs w:val="22"/>
        </w:rPr>
        <w:t>.</w:t>
      </w:r>
      <w:r w:rsidR="00940E1F" w:rsidRPr="00940E1F">
        <w:rPr>
          <w:rFonts w:ascii="FF DIN for PUMA" w:hAnsi="FF DIN for PUMA" w:cs="Tahoma"/>
          <w:color w:val="000000" w:themeColor="text1"/>
          <w:sz w:val="22"/>
          <w:szCs w:val="22"/>
        </w:rPr>
        <w:t>7</w:t>
      </w:r>
      <w:r w:rsidR="000B320E" w:rsidRPr="00940E1F">
        <w:rPr>
          <w:rFonts w:ascii="FF DIN for PUMA" w:hAnsi="FF DIN for PUMA" w:cs="Tahoma"/>
          <w:color w:val="000000" w:themeColor="text1"/>
          <w:sz w:val="22"/>
          <w:szCs w:val="22"/>
        </w:rPr>
        <w:t xml:space="preserve"> </w:t>
      </w:r>
      <w:r w:rsidR="008A1D79" w:rsidRPr="00940E1F">
        <w:rPr>
          <w:rFonts w:ascii="FF DIN for PUMA" w:hAnsi="FF DIN for PUMA" w:cs="Tahoma"/>
          <w:color w:val="000000" w:themeColor="text1"/>
          <w:sz w:val="22"/>
          <w:szCs w:val="22"/>
        </w:rPr>
        <w:t xml:space="preserve">million </w:t>
      </w:r>
      <w:r w:rsidR="008A1D79" w:rsidRPr="00940E1F">
        <w:rPr>
          <w:rFonts w:ascii="FF DIN for PUMA" w:hAnsi="FF DIN for PUMA" w:cs="Tahoma"/>
          <w:sz w:val="22"/>
          <w:szCs w:val="22"/>
        </w:rPr>
        <w:t>(+</w:t>
      </w:r>
      <w:r w:rsidR="00940E1F" w:rsidRPr="00940E1F">
        <w:rPr>
          <w:rFonts w:ascii="FF DIN for PUMA" w:hAnsi="FF DIN for PUMA" w:cs="Tahoma"/>
          <w:sz w:val="22"/>
          <w:szCs w:val="22"/>
        </w:rPr>
        <w:t>1</w:t>
      </w:r>
      <w:r w:rsidR="002B21E7" w:rsidRPr="00940E1F">
        <w:rPr>
          <w:rFonts w:ascii="FF DIN for PUMA" w:hAnsi="FF DIN for PUMA" w:cs="Tahoma"/>
          <w:sz w:val="22"/>
          <w:szCs w:val="22"/>
        </w:rPr>
        <w:t>.6</w:t>
      </w:r>
      <w:r w:rsidR="008A1D79" w:rsidRPr="00940E1F">
        <w:rPr>
          <w:rFonts w:ascii="FF DIN for PUMA" w:hAnsi="FF DIN for PUMA" w:cs="Tahoma"/>
          <w:sz w:val="22"/>
          <w:szCs w:val="22"/>
        </w:rPr>
        <w:t>% reported)</w:t>
      </w:r>
      <w:r>
        <w:rPr>
          <w:rFonts w:ascii="FF DIN for PUMA" w:hAnsi="FF DIN for PUMA" w:cs="Tahoma"/>
          <w:color w:val="000000" w:themeColor="text1"/>
          <w:sz w:val="22"/>
          <w:szCs w:val="22"/>
        </w:rPr>
        <w:t>. This was</w:t>
      </w:r>
      <w:r w:rsidRPr="00940E1F">
        <w:rPr>
          <w:rFonts w:ascii="FF DIN for PUMA" w:hAnsi="FF DIN for PUMA" w:cs="Tahoma"/>
          <w:color w:val="000000" w:themeColor="text1"/>
          <w:sz w:val="22"/>
          <w:szCs w:val="22"/>
        </w:rPr>
        <w:t xml:space="preserve"> driven by the </w:t>
      </w:r>
      <w:r>
        <w:rPr>
          <w:rFonts w:ascii="FF DIN for PUMA" w:hAnsi="FF DIN for PUMA" w:cs="Tahoma"/>
          <w:color w:val="000000" w:themeColor="text1"/>
          <w:sz w:val="22"/>
          <w:szCs w:val="22"/>
        </w:rPr>
        <w:t>brand’s continued</w:t>
      </w:r>
      <w:r w:rsidRPr="00940E1F">
        <w:rPr>
          <w:rFonts w:ascii="FF DIN for PUMA" w:hAnsi="FF DIN for PUMA" w:cs="Tahoma"/>
          <w:color w:val="000000" w:themeColor="text1"/>
          <w:sz w:val="22"/>
          <w:szCs w:val="22"/>
        </w:rPr>
        <w:t xml:space="preserve"> momentum and robust demand for its products.</w:t>
      </w:r>
      <w:r w:rsidR="008A1D79" w:rsidRPr="00940E1F">
        <w:rPr>
          <w:rFonts w:ascii="FF DIN for PUMA" w:hAnsi="FF DIN for PUMA" w:cs="Tahoma"/>
          <w:sz w:val="22"/>
          <w:szCs w:val="22"/>
        </w:rPr>
        <w:t xml:space="preserve"> </w:t>
      </w:r>
      <w:r w:rsidR="00935E47" w:rsidRPr="00940E1F">
        <w:rPr>
          <w:rFonts w:ascii="FF DIN for PUMA" w:hAnsi="FF DIN for PUMA" w:cs="Tahoma"/>
          <w:sz w:val="22"/>
          <w:szCs w:val="22"/>
        </w:rPr>
        <w:t>The</w:t>
      </w:r>
      <w:r w:rsidR="00935E47" w:rsidRPr="00940E1F">
        <w:rPr>
          <w:rFonts w:ascii="FF DIN for PUMA" w:hAnsi="FF DIN for PUMA" w:cs="Tahoma"/>
          <w:b/>
          <w:bCs/>
          <w:sz w:val="22"/>
          <w:szCs w:val="22"/>
        </w:rPr>
        <w:t xml:space="preserve"> </w:t>
      </w:r>
      <w:r w:rsidR="00940E1F" w:rsidRPr="00940E1F">
        <w:rPr>
          <w:rFonts w:ascii="FF DIN for PUMA" w:hAnsi="FF DIN for PUMA" w:cs="Tahoma"/>
          <w:b/>
          <w:bCs/>
          <w:sz w:val="22"/>
          <w:szCs w:val="22"/>
        </w:rPr>
        <w:t>Asia/Pacific</w:t>
      </w:r>
      <w:r w:rsidR="002B21E7" w:rsidRPr="00940E1F">
        <w:rPr>
          <w:rFonts w:ascii="FF DIN for PUMA" w:hAnsi="FF DIN for PUMA" w:cs="Tahoma"/>
          <w:sz w:val="22"/>
          <w:szCs w:val="22"/>
        </w:rPr>
        <w:t xml:space="preserve"> </w:t>
      </w:r>
      <w:r w:rsidR="00A53148" w:rsidRPr="00940E1F">
        <w:rPr>
          <w:rFonts w:ascii="FF DIN for PUMA" w:hAnsi="FF DIN for PUMA" w:cs="Tahoma"/>
          <w:sz w:val="22"/>
          <w:szCs w:val="22"/>
        </w:rPr>
        <w:t xml:space="preserve">region </w:t>
      </w:r>
      <w:r w:rsidR="00725C46" w:rsidRPr="00940E1F">
        <w:rPr>
          <w:rFonts w:ascii="FF DIN for PUMA" w:hAnsi="FF DIN for PUMA" w:cs="Tahoma"/>
          <w:sz w:val="22"/>
          <w:szCs w:val="22"/>
        </w:rPr>
        <w:t>led</w:t>
      </w:r>
      <w:r w:rsidR="008A1D79" w:rsidRPr="00940E1F">
        <w:rPr>
          <w:rFonts w:ascii="FF DIN for PUMA" w:hAnsi="FF DIN for PUMA" w:cs="Tahoma"/>
          <w:sz w:val="22"/>
          <w:szCs w:val="22"/>
        </w:rPr>
        <w:t xml:space="preserve"> the growth with a </w:t>
      </w:r>
      <w:r w:rsidR="00940E1F" w:rsidRPr="00940E1F">
        <w:rPr>
          <w:rFonts w:ascii="FF DIN for PUMA" w:hAnsi="FF DIN for PUMA" w:cs="Tahoma"/>
          <w:sz w:val="22"/>
          <w:szCs w:val="22"/>
        </w:rPr>
        <w:t>13</w:t>
      </w:r>
      <w:r w:rsidR="002B21E7" w:rsidRPr="00940E1F">
        <w:rPr>
          <w:rFonts w:ascii="FF DIN for PUMA" w:hAnsi="FF DIN for PUMA" w:cs="Tahoma"/>
          <w:sz w:val="22"/>
          <w:szCs w:val="22"/>
        </w:rPr>
        <w:t>.</w:t>
      </w:r>
      <w:r w:rsidR="00940E1F" w:rsidRPr="00940E1F">
        <w:rPr>
          <w:rFonts w:ascii="FF DIN for PUMA" w:hAnsi="FF DIN for PUMA" w:cs="Tahoma"/>
          <w:sz w:val="22"/>
          <w:szCs w:val="22"/>
        </w:rPr>
        <w:t>6</w:t>
      </w:r>
      <w:r w:rsidR="008A1D79" w:rsidRPr="00940E1F">
        <w:rPr>
          <w:rFonts w:ascii="FF DIN for PUMA" w:hAnsi="FF DIN for PUMA" w:cs="Tahoma"/>
          <w:color w:val="000000" w:themeColor="text1"/>
          <w:sz w:val="22"/>
          <w:szCs w:val="22"/>
        </w:rPr>
        <w:t>% (ca)</w:t>
      </w:r>
      <w:r w:rsidR="00CB278B">
        <w:rPr>
          <w:rFonts w:ascii="FF DIN for PUMA" w:hAnsi="FF DIN for PUMA" w:cs="Tahoma"/>
          <w:color w:val="000000" w:themeColor="text1"/>
          <w:sz w:val="22"/>
          <w:szCs w:val="22"/>
        </w:rPr>
        <w:t xml:space="preserve"> increase in sales</w:t>
      </w:r>
      <w:r w:rsidR="00DC7593" w:rsidRPr="00940E1F">
        <w:rPr>
          <w:rFonts w:ascii="FF DIN for PUMA" w:hAnsi="FF DIN for PUMA" w:cs="Tahoma"/>
          <w:sz w:val="22"/>
          <w:szCs w:val="22"/>
        </w:rPr>
        <w:t xml:space="preserve">, </w:t>
      </w:r>
      <w:r w:rsidR="00647DCB">
        <w:rPr>
          <w:rFonts w:ascii="FF DIN for PUMA" w:hAnsi="FF DIN for PUMA" w:cs="Tahoma"/>
          <w:sz w:val="22"/>
          <w:szCs w:val="22"/>
        </w:rPr>
        <w:t xml:space="preserve">closely </w:t>
      </w:r>
      <w:r w:rsidR="00DC7593" w:rsidRPr="00940E1F">
        <w:rPr>
          <w:rFonts w:ascii="FF DIN for PUMA" w:hAnsi="FF DIN for PUMA" w:cs="Tahoma"/>
          <w:sz w:val="22"/>
          <w:szCs w:val="22"/>
        </w:rPr>
        <w:t>followed by</w:t>
      </w:r>
      <w:r w:rsidR="008A1D79" w:rsidRPr="00940E1F">
        <w:rPr>
          <w:rFonts w:ascii="FF DIN for PUMA" w:hAnsi="FF DIN for PUMA" w:cs="Tahoma"/>
          <w:sz w:val="22"/>
          <w:szCs w:val="22"/>
        </w:rPr>
        <w:t xml:space="preserve"> the </w:t>
      </w:r>
      <w:r w:rsidR="00940E1F" w:rsidRPr="00940E1F">
        <w:rPr>
          <w:rFonts w:ascii="FF DIN for PUMA" w:hAnsi="FF DIN for PUMA" w:cs="Tahoma"/>
          <w:b/>
          <w:bCs/>
          <w:sz w:val="22"/>
          <w:szCs w:val="22"/>
        </w:rPr>
        <w:t>EMEA</w:t>
      </w:r>
      <w:r w:rsidR="002B21E7" w:rsidRPr="00940E1F">
        <w:rPr>
          <w:rFonts w:ascii="FF DIN for PUMA" w:hAnsi="FF DIN for PUMA" w:cs="Tahoma"/>
          <w:sz w:val="22"/>
          <w:szCs w:val="22"/>
        </w:rPr>
        <w:t xml:space="preserve"> </w:t>
      </w:r>
      <w:r w:rsidR="008A1D79" w:rsidRPr="00940E1F">
        <w:rPr>
          <w:rFonts w:ascii="FF DIN for PUMA" w:hAnsi="FF DIN for PUMA" w:cs="Tahoma"/>
          <w:sz w:val="22"/>
          <w:szCs w:val="22"/>
        </w:rPr>
        <w:t>region</w:t>
      </w:r>
      <w:r w:rsidR="00A53148" w:rsidRPr="00940E1F">
        <w:rPr>
          <w:rFonts w:ascii="FF DIN for PUMA" w:hAnsi="FF DIN for PUMA" w:cs="Tahoma"/>
          <w:color w:val="FF0000"/>
          <w:sz w:val="22"/>
          <w:szCs w:val="22"/>
        </w:rPr>
        <w:t xml:space="preserve"> </w:t>
      </w:r>
      <w:r w:rsidR="00A53148" w:rsidRPr="00940E1F">
        <w:rPr>
          <w:rFonts w:ascii="FF DIN for PUMA" w:hAnsi="FF DIN for PUMA" w:cs="Tahoma"/>
          <w:color w:val="000000" w:themeColor="text1"/>
          <w:sz w:val="22"/>
          <w:szCs w:val="22"/>
        </w:rPr>
        <w:t xml:space="preserve">with </w:t>
      </w:r>
      <w:r w:rsidR="003B08F4" w:rsidRPr="00940E1F">
        <w:rPr>
          <w:rFonts w:ascii="FF DIN for PUMA" w:hAnsi="FF DIN for PUMA" w:cs="Tahoma"/>
          <w:color w:val="000000" w:themeColor="text1"/>
          <w:sz w:val="22"/>
          <w:szCs w:val="22"/>
        </w:rPr>
        <w:t xml:space="preserve">a </w:t>
      </w:r>
      <w:r w:rsidR="002B21E7" w:rsidRPr="00940E1F">
        <w:rPr>
          <w:rFonts w:ascii="FF DIN for PUMA" w:hAnsi="FF DIN for PUMA" w:cs="Tahoma"/>
          <w:color w:val="000000" w:themeColor="text1"/>
          <w:sz w:val="22"/>
          <w:szCs w:val="22"/>
        </w:rPr>
        <w:t>1</w:t>
      </w:r>
      <w:r w:rsidR="00940E1F" w:rsidRPr="00940E1F">
        <w:rPr>
          <w:rFonts w:ascii="FF DIN for PUMA" w:hAnsi="FF DIN for PUMA" w:cs="Tahoma"/>
          <w:color w:val="000000" w:themeColor="text1"/>
          <w:sz w:val="22"/>
          <w:szCs w:val="22"/>
        </w:rPr>
        <w:t>3</w:t>
      </w:r>
      <w:r w:rsidR="002B21E7" w:rsidRPr="00940E1F">
        <w:rPr>
          <w:rFonts w:ascii="FF DIN for PUMA" w:hAnsi="FF DIN for PUMA" w:cs="Tahoma"/>
          <w:color w:val="000000" w:themeColor="text1"/>
          <w:sz w:val="22"/>
          <w:szCs w:val="22"/>
        </w:rPr>
        <w:t>.</w:t>
      </w:r>
      <w:r w:rsidR="00940E1F" w:rsidRPr="004444EF">
        <w:rPr>
          <w:rFonts w:ascii="FF DIN for PUMA" w:hAnsi="FF DIN for PUMA" w:cs="Tahoma"/>
          <w:color w:val="000000" w:themeColor="text1"/>
          <w:sz w:val="22"/>
          <w:szCs w:val="22"/>
        </w:rPr>
        <w:t>4</w:t>
      </w:r>
      <w:r w:rsidR="008A1D79" w:rsidRPr="004444EF">
        <w:rPr>
          <w:rFonts w:ascii="FF DIN for PUMA" w:hAnsi="FF DIN for PUMA" w:cs="Tahoma"/>
          <w:color w:val="000000" w:themeColor="text1"/>
          <w:sz w:val="22"/>
          <w:szCs w:val="22"/>
        </w:rPr>
        <w:t>% (ca)</w:t>
      </w:r>
      <w:r w:rsidR="00CB278B">
        <w:rPr>
          <w:rFonts w:ascii="FF DIN for PUMA" w:hAnsi="FF DIN for PUMA" w:cs="Tahoma"/>
          <w:color w:val="000000" w:themeColor="text1"/>
          <w:sz w:val="22"/>
          <w:szCs w:val="22"/>
        </w:rPr>
        <w:t xml:space="preserve"> increase in sales</w:t>
      </w:r>
      <w:r w:rsidR="003B08F4" w:rsidRPr="004444EF">
        <w:rPr>
          <w:rFonts w:ascii="FF DIN for PUMA" w:hAnsi="FF DIN for PUMA" w:cs="Tahoma"/>
          <w:color w:val="000000" w:themeColor="text1"/>
          <w:sz w:val="22"/>
          <w:szCs w:val="22"/>
        </w:rPr>
        <w:t>.</w:t>
      </w:r>
      <w:r w:rsidR="008A1D79" w:rsidRPr="004444EF">
        <w:rPr>
          <w:rFonts w:ascii="FF DIN for PUMA" w:hAnsi="FF DIN for PUMA" w:cs="Tahoma"/>
          <w:color w:val="000000" w:themeColor="text1"/>
          <w:sz w:val="22"/>
          <w:szCs w:val="22"/>
        </w:rPr>
        <w:t xml:space="preserve"> </w:t>
      </w:r>
      <w:bookmarkEnd w:id="14"/>
      <w:r w:rsidR="008A1D79" w:rsidRPr="004444EF">
        <w:rPr>
          <w:rFonts w:ascii="FF DIN for PUMA" w:hAnsi="FF DIN for PUMA" w:cs="Tahoma"/>
          <w:color w:val="000000" w:themeColor="text1"/>
          <w:sz w:val="22"/>
          <w:szCs w:val="22"/>
        </w:rPr>
        <w:t>Sales</w:t>
      </w:r>
      <w:r w:rsidR="00802743" w:rsidRPr="004444EF">
        <w:rPr>
          <w:rFonts w:ascii="FF DIN for PUMA" w:hAnsi="FF DIN for PUMA" w:cs="Tahoma"/>
          <w:color w:val="000000" w:themeColor="text1"/>
          <w:sz w:val="22"/>
          <w:szCs w:val="22"/>
        </w:rPr>
        <w:t xml:space="preserve"> </w:t>
      </w:r>
      <w:r w:rsidR="008A1D79" w:rsidRPr="004444EF">
        <w:rPr>
          <w:rFonts w:ascii="FF DIN for PUMA" w:hAnsi="FF DIN for PUMA" w:cs="Tahoma"/>
          <w:color w:val="000000" w:themeColor="text1"/>
          <w:sz w:val="22"/>
          <w:szCs w:val="22"/>
        </w:rPr>
        <w:t>in</w:t>
      </w:r>
      <w:r w:rsidR="00660749" w:rsidRPr="004444EF">
        <w:rPr>
          <w:rFonts w:ascii="FF DIN for PUMA" w:hAnsi="FF DIN for PUMA" w:cs="Tahoma"/>
          <w:color w:val="000000" w:themeColor="text1"/>
          <w:sz w:val="22"/>
          <w:szCs w:val="22"/>
        </w:rPr>
        <w:t xml:space="preserve"> the</w:t>
      </w:r>
      <w:r w:rsidR="00C520D4" w:rsidRPr="004444EF">
        <w:rPr>
          <w:rFonts w:ascii="FF DIN for PUMA" w:hAnsi="FF DIN for PUMA" w:cs="Tahoma"/>
          <w:color w:val="000000" w:themeColor="text1"/>
          <w:sz w:val="22"/>
          <w:szCs w:val="22"/>
        </w:rPr>
        <w:t xml:space="preserve"> </w:t>
      </w:r>
      <w:r w:rsidR="009B7C00" w:rsidRPr="004444EF">
        <w:rPr>
          <w:rFonts w:ascii="FF DIN for PUMA" w:hAnsi="FF DIN for PUMA" w:cs="Tahoma"/>
          <w:b/>
          <w:bCs/>
          <w:color w:val="000000" w:themeColor="text1"/>
          <w:sz w:val="22"/>
          <w:szCs w:val="22"/>
        </w:rPr>
        <w:t>Americas</w:t>
      </w:r>
      <w:r w:rsidR="008A1D79" w:rsidRPr="004444EF">
        <w:rPr>
          <w:rFonts w:ascii="FF DIN for PUMA" w:hAnsi="FF DIN for PUMA" w:cs="Tahoma"/>
          <w:color w:val="000000" w:themeColor="text1"/>
          <w:sz w:val="22"/>
          <w:szCs w:val="22"/>
        </w:rPr>
        <w:t xml:space="preserve"> region </w:t>
      </w:r>
      <w:r>
        <w:rPr>
          <w:rFonts w:ascii="FF DIN for PUMA" w:hAnsi="FF DIN for PUMA" w:cs="Tahoma"/>
          <w:color w:val="000000" w:themeColor="text1"/>
          <w:sz w:val="22"/>
          <w:szCs w:val="22"/>
        </w:rPr>
        <w:t>decreased by</w:t>
      </w:r>
      <w:r w:rsidRPr="004444EF">
        <w:rPr>
          <w:rFonts w:ascii="FF DIN for PUMA" w:hAnsi="FF DIN for PUMA" w:cs="Tahoma"/>
          <w:color w:val="000000" w:themeColor="text1"/>
          <w:sz w:val="22"/>
          <w:szCs w:val="22"/>
        </w:rPr>
        <w:t xml:space="preserve"> </w:t>
      </w:r>
      <w:r w:rsidR="00940E1F" w:rsidRPr="004444EF">
        <w:rPr>
          <w:rFonts w:ascii="FF DIN for PUMA" w:hAnsi="FF DIN for PUMA" w:cs="Tahoma"/>
          <w:color w:val="000000" w:themeColor="text1"/>
          <w:sz w:val="22"/>
          <w:szCs w:val="22"/>
        </w:rPr>
        <w:t>2</w:t>
      </w:r>
      <w:r w:rsidR="002B21E7" w:rsidRPr="004444EF">
        <w:rPr>
          <w:rFonts w:ascii="FF DIN for PUMA" w:hAnsi="FF DIN for PUMA" w:cs="Tahoma"/>
          <w:color w:val="000000" w:themeColor="text1"/>
          <w:sz w:val="22"/>
          <w:szCs w:val="22"/>
        </w:rPr>
        <w:t>.</w:t>
      </w:r>
      <w:r w:rsidR="00940E1F" w:rsidRPr="004444EF">
        <w:rPr>
          <w:rFonts w:ascii="FF DIN for PUMA" w:hAnsi="FF DIN for PUMA" w:cs="Tahoma"/>
          <w:color w:val="000000" w:themeColor="text1"/>
          <w:sz w:val="22"/>
          <w:szCs w:val="22"/>
        </w:rPr>
        <w:t>4</w:t>
      </w:r>
      <w:r w:rsidR="008A1D79" w:rsidRPr="004444EF">
        <w:rPr>
          <w:rFonts w:ascii="FF DIN for PUMA" w:hAnsi="FF DIN for PUMA" w:cs="Tahoma"/>
          <w:color w:val="000000" w:themeColor="text1"/>
          <w:sz w:val="22"/>
          <w:szCs w:val="22"/>
        </w:rPr>
        <w:t xml:space="preserve">% </w:t>
      </w:r>
      <w:r w:rsidR="008A1D79" w:rsidRPr="004444EF">
        <w:rPr>
          <w:rFonts w:ascii="FF DIN for PUMA" w:hAnsi="FF DIN for PUMA" w:cs="Tahoma"/>
          <w:sz w:val="22"/>
          <w:szCs w:val="22"/>
        </w:rPr>
        <w:t>(ca)</w:t>
      </w:r>
      <w:r w:rsidR="00DC7593" w:rsidRPr="004444EF">
        <w:rPr>
          <w:rFonts w:ascii="FF DIN for PUMA" w:hAnsi="FF DIN for PUMA" w:cs="Tahoma"/>
          <w:color w:val="000000" w:themeColor="text1"/>
          <w:sz w:val="22"/>
          <w:szCs w:val="22"/>
        </w:rPr>
        <w:t xml:space="preserve"> </w:t>
      </w:r>
      <w:r w:rsidR="00713F05" w:rsidRPr="004444EF">
        <w:rPr>
          <w:rFonts w:ascii="FF DIN for PUMA" w:hAnsi="FF DIN for PUMA" w:cs="Tahoma"/>
          <w:color w:val="000000" w:themeColor="text1"/>
          <w:sz w:val="22"/>
          <w:szCs w:val="22"/>
        </w:rPr>
        <w:t xml:space="preserve">due to </w:t>
      </w:r>
      <w:r w:rsidR="004444EF" w:rsidRPr="004444EF">
        <w:rPr>
          <w:rFonts w:ascii="FF DIN for PUMA" w:hAnsi="FF DIN for PUMA" w:cs="Tahoma"/>
          <w:color w:val="000000" w:themeColor="text1"/>
          <w:sz w:val="22"/>
          <w:szCs w:val="22"/>
        </w:rPr>
        <w:t>the</w:t>
      </w:r>
      <w:r w:rsidR="00A06270">
        <w:rPr>
          <w:rFonts w:ascii="FF DIN for PUMA" w:hAnsi="FF DIN for PUMA" w:cs="Tahoma"/>
          <w:color w:val="000000" w:themeColor="text1"/>
          <w:sz w:val="22"/>
          <w:szCs w:val="22"/>
        </w:rPr>
        <w:t xml:space="preserve"> devaluation of the</w:t>
      </w:r>
      <w:r w:rsidR="004444EF" w:rsidRPr="004444EF">
        <w:rPr>
          <w:rFonts w:ascii="FF DIN for PUMA" w:hAnsi="FF DIN for PUMA" w:cs="Tahoma"/>
          <w:color w:val="000000" w:themeColor="text1"/>
          <w:sz w:val="22"/>
          <w:szCs w:val="22"/>
        </w:rPr>
        <w:t xml:space="preserve"> Argentine peso.</w:t>
      </w:r>
      <w:r w:rsidR="00B4662F" w:rsidRPr="00A96336">
        <w:rPr>
          <w:rFonts w:ascii="FF DIN for PUMA" w:hAnsi="FF DIN for PUMA" w:cs="Tahoma"/>
          <w:color w:val="000000" w:themeColor="text1"/>
          <w:sz w:val="22"/>
          <w:szCs w:val="22"/>
        </w:rPr>
        <w:t xml:space="preserve"> </w:t>
      </w:r>
      <w:r w:rsidR="00056A35" w:rsidRPr="00A96336">
        <w:rPr>
          <w:rFonts w:ascii="FF DIN for PUMA" w:hAnsi="FF DIN for PUMA" w:cs="Tahoma"/>
          <w:color w:val="000000" w:themeColor="text1"/>
          <w:sz w:val="22"/>
          <w:szCs w:val="22"/>
        </w:rPr>
        <w:t xml:space="preserve">The PUMA </w:t>
      </w:r>
      <w:r w:rsidR="00A06270" w:rsidRPr="00A96336">
        <w:rPr>
          <w:rFonts w:ascii="FF DIN for PUMA" w:hAnsi="FF DIN for PUMA" w:cs="Tahoma"/>
          <w:color w:val="000000" w:themeColor="text1"/>
          <w:sz w:val="22"/>
          <w:szCs w:val="22"/>
        </w:rPr>
        <w:t>G</w:t>
      </w:r>
      <w:r w:rsidR="00056A35" w:rsidRPr="00A96336">
        <w:rPr>
          <w:rFonts w:ascii="FF DIN for PUMA" w:hAnsi="FF DIN for PUMA" w:cs="Tahoma"/>
          <w:color w:val="000000" w:themeColor="text1"/>
          <w:sz w:val="22"/>
          <w:szCs w:val="22"/>
        </w:rPr>
        <w:t xml:space="preserve">roup </w:t>
      </w:r>
      <w:r w:rsidR="00A06270" w:rsidRPr="00A96336">
        <w:rPr>
          <w:rFonts w:ascii="FF DIN for PUMA" w:hAnsi="FF DIN for PUMA" w:cs="Tahoma"/>
          <w:color w:val="000000" w:themeColor="text1"/>
          <w:sz w:val="22"/>
          <w:szCs w:val="22"/>
        </w:rPr>
        <w:t>h</w:t>
      </w:r>
      <w:r w:rsidR="00056A35" w:rsidRPr="00A96336">
        <w:rPr>
          <w:rFonts w:ascii="FF DIN for PUMA" w:hAnsi="FF DIN for PUMA" w:cs="Tahoma"/>
          <w:color w:val="000000" w:themeColor="text1"/>
          <w:sz w:val="22"/>
          <w:szCs w:val="22"/>
        </w:rPr>
        <w:t xml:space="preserve">ad </w:t>
      </w:r>
      <w:r w:rsidR="00A96336" w:rsidRPr="00A96336">
        <w:rPr>
          <w:rFonts w:ascii="FF DIN for PUMA" w:hAnsi="FF DIN for PUMA" w:cs="Tahoma"/>
          <w:color w:val="000000" w:themeColor="text1"/>
          <w:sz w:val="22"/>
          <w:szCs w:val="22"/>
        </w:rPr>
        <w:t xml:space="preserve">a negative </w:t>
      </w:r>
      <w:r w:rsidR="00056A35" w:rsidRPr="00A96336">
        <w:rPr>
          <w:rFonts w:ascii="FF DIN for PUMA" w:hAnsi="FF DIN for PUMA" w:cs="Tahoma"/>
          <w:color w:val="000000" w:themeColor="text1"/>
          <w:sz w:val="22"/>
          <w:szCs w:val="22"/>
        </w:rPr>
        <w:t>currency translation</w:t>
      </w:r>
      <w:r w:rsidR="00A06270" w:rsidRPr="00A96336">
        <w:rPr>
          <w:rFonts w:ascii="FF DIN for PUMA" w:hAnsi="FF DIN for PUMA" w:cs="Tahoma"/>
          <w:color w:val="000000" w:themeColor="text1"/>
          <w:sz w:val="22"/>
          <w:szCs w:val="22"/>
        </w:rPr>
        <w:t xml:space="preserve"> impact of</w:t>
      </w:r>
      <w:r w:rsidR="00056A35" w:rsidRPr="00A96336">
        <w:rPr>
          <w:rFonts w:ascii="FF DIN for PUMA" w:hAnsi="FF DIN for PUMA" w:cs="Tahoma"/>
          <w:color w:val="000000" w:themeColor="text1"/>
          <w:sz w:val="22"/>
          <w:szCs w:val="22"/>
        </w:rPr>
        <w:t xml:space="preserve"> more than € 400 million.</w:t>
      </w:r>
    </w:p>
    <w:p w14:paraId="14372377" w14:textId="77777777" w:rsidR="00B4662F" w:rsidRPr="001C4C50" w:rsidRDefault="00B4662F" w:rsidP="008A1D79">
      <w:pPr>
        <w:autoSpaceDE w:val="0"/>
        <w:autoSpaceDN w:val="0"/>
        <w:adjustRightInd w:val="0"/>
        <w:spacing w:line="360" w:lineRule="auto"/>
        <w:jc w:val="both"/>
        <w:rPr>
          <w:rFonts w:ascii="FF DIN for PUMA" w:hAnsi="FF DIN for PUMA" w:cs="Tahoma"/>
          <w:sz w:val="22"/>
          <w:szCs w:val="22"/>
          <w:highlight w:val="yellow"/>
        </w:rPr>
      </w:pPr>
    </w:p>
    <w:p w14:paraId="3DC0E121" w14:textId="774415FD" w:rsidR="003B23B9" w:rsidRPr="001C4C50" w:rsidRDefault="008A1D79" w:rsidP="00713D2D">
      <w:pPr>
        <w:autoSpaceDE w:val="0"/>
        <w:autoSpaceDN w:val="0"/>
        <w:adjustRightInd w:val="0"/>
        <w:spacing w:line="360" w:lineRule="auto"/>
        <w:jc w:val="both"/>
        <w:rPr>
          <w:rFonts w:ascii="FF DIN for PUMA" w:hAnsi="FF DIN for PUMA" w:cs="Tahoma"/>
          <w:color w:val="000000" w:themeColor="text1"/>
          <w:sz w:val="22"/>
          <w:szCs w:val="22"/>
          <w:highlight w:val="yellow"/>
        </w:rPr>
      </w:pPr>
      <w:bookmarkStart w:id="15" w:name="_Hlk95917497"/>
      <w:r w:rsidRPr="00DF2B71">
        <w:rPr>
          <w:rFonts w:ascii="FF DIN for PUMA" w:hAnsi="FF DIN for PUMA" w:cs="Tahoma"/>
          <w:sz w:val="22"/>
          <w:szCs w:val="22"/>
        </w:rPr>
        <w:t xml:space="preserve">The </w:t>
      </w:r>
      <w:r w:rsidRPr="00DF2B71">
        <w:rPr>
          <w:rFonts w:ascii="FF DIN for PUMA" w:hAnsi="FF DIN for PUMA" w:cs="Tahoma"/>
          <w:b/>
          <w:sz w:val="22"/>
          <w:szCs w:val="22"/>
        </w:rPr>
        <w:t xml:space="preserve">Wholesale </w:t>
      </w:r>
      <w:r w:rsidRPr="00DF2B71">
        <w:rPr>
          <w:rFonts w:ascii="FF DIN for PUMA" w:hAnsi="FF DIN for PUMA" w:cs="Tahoma"/>
          <w:sz w:val="22"/>
          <w:szCs w:val="22"/>
        </w:rPr>
        <w:t xml:space="preserve">business was up </w:t>
      </w:r>
      <w:r w:rsidR="00164507">
        <w:rPr>
          <w:rFonts w:ascii="FF DIN for PUMA" w:hAnsi="FF DIN for PUMA" w:cs="Tahoma"/>
          <w:sz w:val="22"/>
          <w:szCs w:val="22"/>
        </w:rPr>
        <w:t xml:space="preserve">by </w:t>
      </w:r>
      <w:r w:rsidR="00DF2B71" w:rsidRPr="00DF2B71">
        <w:rPr>
          <w:rFonts w:ascii="FF DIN for PUMA" w:hAnsi="FF DIN for PUMA" w:cs="Tahoma"/>
          <w:sz w:val="22"/>
          <w:szCs w:val="22"/>
        </w:rPr>
        <w:t>3</w:t>
      </w:r>
      <w:r w:rsidR="00013696" w:rsidRPr="00DF2B71">
        <w:rPr>
          <w:rFonts w:ascii="FF DIN for PUMA" w:hAnsi="FF DIN for PUMA" w:cs="Tahoma"/>
          <w:sz w:val="22"/>
          <w:szCs w:val="22"/>
        </w:rPr>
        <w:t>.</w:t>
      </w:r>
      <w:r w:rsidR="00DF2B71" w:rsidRPr="00DF2B71">
        <w:rPr>
          <w:rFonts w:ascii="FF DIN for PUMA" w:hAnsi="FF DIN for PUMA" w:cs="Tahoma"/>
          <w:sz w:val="22"/>
          <w:szCs w:val="22"/>
        </w:rPr>
        <w:t>5</w:t>
      </w:r>
      <w:r w:rsidRPr="00DF2B71">
        <w:rPr>
          <w:rFonts w:ascii="FF DIN for PUMA" w:hAnsi="FF DIN for PUMA" w:cs="Tahoma"/>
          <w:sz w:val="22"/>
          <w:szCs w:val="22"/>
        </w:rPr>
        <w:t xml:space="preserve">% (ca) to € </w:t>
      </w:r>
      <w:r w:rsidR="00DF2B71" w:rsidRPr="00DF2B71">
        <w:rPr>
          <w:rFonts w:ascii="FF DIN for PUMA" w:hAnsi="FF DIN for PUMA" w:cs="Tahoma"/>
          <w:sz w:val="22"/>
          <w:szCs w:val="22"/>
        </w:rPr>
        <w:t>6</w:t>
      </w:r>
      <w:r w:rsidR="00AD6B03" w:rsidRPr="00DF2B71">
        <w:rPr>
          <w:rFonts w:ascii="FF DIN for PUMA" w:hAnsi="FF DIN for PUMA" w:cs="Tahoma"/>
          <w:sz w:val="22"/>
          <w:szCs w:val="22"/>
        </w:rPr>
        <w:t>,</w:t>
      </w:r>
      <w:r w:rsidR="00DF2B71" w:rsidRPr="00DF2B71">
        <w:rPr>
          <w:rFonts w:ascii="FF DIN for PUMA" w:hAnsi="FF DIN for PUMA" w:cs="Tahoma"/>
          <w:sz w:val="22"/>
          <w:szCs w:val="22"/>
        </w:rPr>
        <w:t>468</w:t>
      </w:r>
      <w:r w:rsidR="00AD6B03" w:rsidRPr="00DF2B71">
        <w:rPr>
          <w:rFonts w:ascii="FF DIN for PUMA" w:hAnsi="FF DIN for PUMA" w:cs="Tahoma"/>
          <w:sz w:val="22"/>
          <w:szCs w:val="22"/>
        </w:rPr>
        <w:t>.</w:t>
      </w:r>
      <w:r w:rsidR="00DF2B71" w:rsidRPr="00DF2B71">
        <w:rPr>
          <w:rFonts w:ascii="FF DIN for PUMA" w:hAnsi="FF DIN for PUMA" w:cs="Tahoma"/>
          <w:sz w:val="22"/>
          <w:szCs w:val="22"/>
        </w:rPr>
        <w:t>7</w:t>
      </w:r>
      <w:r w:rsidRPr="00DF2B71">
        <w:rPr>
          <w:rFonts w:ascii="FF DIN for PUMA" w:hAnsi="FF DIN for PUMA" w:cs="Tahoma"/>
          <w:sz w:val="22"/>
          <w:szCs w:val="22"/>
        </w:rPr>
        <w:t xml:space="preserve"> million</w:t>
      </w:r>
      <w:r w:rsidR="007E2563" w:rsidRPr="00DF2B71">
        <w:rPr>
          <w:rFonts w:ascii="FF DIN for PUMA" w:hAnsi="FF DIN for PUMA" w:cs="Tahoma"/>
          <w:sz w:val="22"/>
          <w:szCs w:val="22"/>
        </w:rPr>
        <w:t xml:space="preserve"> and</w:t>
      </w:r>
      <w:r w:rsidR="00AD583A" w:rsidRPr="00DF2B71">
        <w:rPr>
          <w:rFonts w:ascii="FF DIN for PUMA" w:hAnsi="FF DIN for PUMA" w:cs="Tahoma"/>
          <w:sz w:val="22"/>
          <w:szCs w:val="22"/>
        </w:rPr>
        <w:t xml:space="preserve"> </w:t>
      </w:r>
      <w:r w:rsidRPr="00DF2B71">
        <w:rPr>
          <w:rFonts w:ascii="FF DIN for PUMA" w:hAnsi="FF DIN for PUMA" w:cs="Tahoma"/>
          <w:sz w:val="22"/>
          <w:szCs w:val="22"/>
        </w:rPr>
        <w:t xml:space="preserve">the </w:t>
      </w:r>
      <w:r w:rsidRPr="00DF2B71">
        <w:rPr>
          <w:rFonts w:ascii="FF DIN for PUMA" w:hAnsi="FF DIN for PUMA" w:cs="Tahoma"/>
          <w:b/>
          <w:sz w:val="22"/>
          <w:szCs w:val="22"/>
        </w:rPr>
        <w:t>Direct-to-Consumer (DTC)</w:t>
      </w:r>
      <w:r w:rsidRPr="00DF2B71">
        <w:rPr>
          <w:rFonts w:ascii="FF DIN for PUMA" w:hAnsi="FF DIN for PUMA" w:cs="Tahoma"/>
          <w:sz w:val="22"/>
          <w:szCs w:val="22"/>
        </w:rPr>
        <w:t xml:space="preserve"> </w:t>
      </w:r>
      <w:r w:rsidR="007E2563" w:rsidRPr="00DF2B71">
        <w:rPr>
          <w:rFonts w:ascii="FF DIN for PUMA" w:hAnsi="FF DIN for PUMA" w:cs="Tahoma"/>
          <w:sz w:val="22"/>
          <w:szCs w:val="22"/>
        </w:rPr>
        <w:t xml:space="preserve">business </w:t>
      </w:r>
      <w:r w:rsidRPr="00DF2B71">
        <w:rPr>
          <w:rFonts w:ascii="FF DIN for PUMA" w:hAnsi="FF DIN for PUMA" w:cs="Tahoma"/>
          <w:sz w:val="22"/>
          <w:szCs w:val="22"/>
        </w:rPr>
        <w:t xml:space="preserve">increased by </w:t>
      </w:r>
      <w:r w:rsidR="00DF2B71" w:rsidRPr="00DF2B71">
        <w:rPr>
          <w:rFonts w:ascii="FF DIN for PUMA" w:hAnsi="FF DIN for PUMA" w:cs="Tahoma"/>
          <w:sz w:val="22"/>
          <w:szCs w:val="22"/>
        </w:rPr>
        <w:t>17</w:t>
      </w:r>
      <w:r w:rsidR="00013696" w:rsidRPr="00DF2B71">
        <w:rPr>
          <w:rFonts w:ascii="FF DIN for PUMA" w:hAnsi="FF DIN for PUMA" w:cs="Tahoma"/>
          <w:sz w:val="22"/>
          <w:szCs w:val="22"/>
        </w:rPr>
        <w:t>.</w:t>
      </w:r>
      <w:r w:rsidR="00DF2B71" w:rsidRPr="00DF2B71">
        <w:rPr>
          <w:rFonts w:ascii="FF DIN for PUMA" w:hAnsi="FF DIN for PUMA" w:cs="Tahoma"/>
          <w:sz w:val="22"/>
          <w:szCs w:val="22"/>
        </w:rPr>
        <w:t>5</w:t>
      </w:r>
      <w:r w:rsidRPr="00DF2B71">
        <w:rPr>
          <w:rFonts w:ascii="FF DIN for PUMA" w:hAnsi="FF DIN for PUMA" w:cs="Tahoma"/>
          <w:sz w:val="22"/>
          <w:szCs w:val="22"/>
        </w:rPr>
        <w:t xml:space="preserve">% (ca) to € </w:t>
      </w:r>
      <w:r w:rsidR="00DF2B71" w:rsidRPr="00DF2B71">
        <w:rPr>
          <w:rFonts w:ascii="FF DIN for PUMA" w:hAnsi="FF DIN for PUMA" w:cs="Tahoma"/>
          <w:sz w:val="22"/>
          <w:szCs w:val="22"/>
        </w:rPr>
        <w:t>2</w:t>
      </w:r>
      <w:r w:rsidR="0077003F" w:rsidRPr="00DF2B71">
        <w:rPr>
          <w:rFonts w:ascii="FF DIN for PUMA" w:hAnsi="FF DIN for PUMA" w:cs="Tahoma"/>
          <w:sz w:val="22"/>
          <w:szCs w:val="22"/>
        </w:rPr>
        <w:t>,</w:t>
      </w:r>
      <w:r w:rsidR="00DF2B71" w:rsidRPr="00DF2B71">
        <w:rPr>
          <w:rFonts w:ascii="FF DIN for PUMA" w:hAnsi="FF DIN for PUMA" w:cs="Tahoma"/>
          <w:sz w:val="22"/>
          <w:szCs w:val="22"/>
        </w:rPr>
        <w:t>133</w:t>
      </w:r>
      <w:r w:rsidRPr="00DF2B71">
        <w:rPr>
          <w:rFonts w:ascii="FF DIN for PUMA" w:hAnsi="FF DIN for PUMA" w:cs="Tahoma"/>
          <w:sz w:val="22"/>
          <w:szCs w:val="22"/>
        </w:rPr>
        <w:t>.</w:t>
      </w:r>
      <w:r w:rsidR="00DF2B71" w:rsidRPr="00DF2B71">
        <w:rPr>
          <w:rFonts w:ascii="FF DIN for PUMA" w:hAnsi="FF DIN for PUMA" w:cs="Tahoma"/>
          <w:sz w:val="22"/>
          <w:szCs w:val="22"/>
        </w:rPr>
        <w:t>0</w:t>
      </w:r>
      <w:r w:rsidRPr="00DF2B71">
        <w:rPr>
          <w:rFonts w:ascii="FF DIN for PUMA" w:hAnsi="FF DIN for PUMA" w:cs="Tahoma"/>
          <w:sz w:val="22"/>
          <w:szCs w:val="22"/>
        </w:rPr>
        <w:t xml:space="preserve"> millio</w:t>
      </w:r>
      <w:r w:rsidR="00A06270">
        <w:rPr>
          <w:rFonts w:ascii="FF DIN for PUMA" w:hAnsi="FF DIN for PUMA" w:cs="Tahoma"/>
          <w:sz w:val="22"/>
          <w:szCs w:val="22"/>
        </w:rPr>
        <w:t>n</w:t>
      </w:r>
      <w:r w:rsidR="007E2563" w:rsidRPr="00DF2B71">
        <w:rPr>
          <w:rFonts w:ascii="FF DIN for PUMA" w:hAnsi="FF DIN for PUMA" w:cs="Tahoma"/>
          <w:sz w:val="22"/>
          <w:szCs w:val="22"/>
        </w:rPr>
        <w:t>.</w:t>
      </w:r>
      <w:r w:rsidRPr="00DF2B71">
        <w:rPr>
          <w:rFonts w:ascii="FF DIN for PUMA" w:hAnsi="FF DIN for PUMA" w:cs="Tahoma"/>
          <w:sz w:val="22"/>
          <w:szCs w:val="22"/>
        </w:rPr>
        <w:t xml:space="preserve"> </w:t>
      </w:r>
      <w:r w:rsidR="007E2563" w:rsidRPr="00DF2B71">
        <w:rPr>
          <w:rFonts w:ascii="FF DIN for PUMA" w:hAnsi="FF DIN for PUMA" w:cs="Tahoma"/>
          <w:sz w:val="22"/>
          <w:szCs w:val="22"/>
        </w:rPr>
        <w:t xml:space="preserve">Sales </w:t>
      </w:r>
      <w:r w:rsidRPr="00DF2B71">
        <w:rPr>
          <w:rFonts w:ascii="FF DIN for PUMA" w:hAnsi="FF DIN for PUMA" w:cs="Tahoma"/>
          <w:sz w:val="22"/>
          <w:szCs w:val="22"/>
        </w:rPr>
        <w:t xml:space="preserve">in owned &amp; operated retail stores </w:t>
      </w:r>
      <w:r w:rsidR="007E2563" w:rsidRPr="00DF2B71">
        <w:rPr>
          <w:rFonts w:ascii="FF DIN for PUMA" w:hAnsi="FF DIN for PUMA" w:cs="Tahoma"/>
          <w:sz w:val="22"/>
          <w:szCs w:val="22"/>
        </w:rPr>
        <w:t xml:space="preserve">increased </w:t>
      </w:r>
      <w:r w:rsidR="00DF2B71" w:rsidRPr="00DF2B71">
        <w:rPr>
          <w:rFonts w:ascii="FF DIN for PUMA" w:hAnsi="FF DIN for PUMA" w:cs="Tahoma"/>
          <w:sz w:val="22"/>
          <w:szCs w:val="22"/>
        </w:rPr>
        <w:t>18</w:t>
      </w:r>
      <w:r w:rsidRPr="00DF2B71">
        <w:rPr>
          <w:rFonts w:ascii="FF DIN for PUMA" w:hAnsi="FF DIN for PUMA" w:cs="Tahoma"/>
          <w:sz w:val="22"/>
          <w:szCs w:val="22"/>
        </w:rPr>
        <w:t>.</w:t>
      </w:r>
      <w:r w:rsidR="00DF2B71" w:rsidRPr="00DF2B71">
        <w:rPr>
          <w:rFonts w:ascii="FF DIN for PUMA" w:hAnsi="FF DIN for PUMA" w:cs="Tahoma"/>
          <w:sz w:val="22"/>
          <w:szCs w:val="22"/>
        </w:rPr>
        <w:t>8</w:t>
      </w:r>
      <w:r w:rsidRPr="00DF2B71">
        <w:rPr>
          <w:rFonts w:ascii="FF DIN for PUMA" w:hAnsi="FF DIN for PUMA" w:cs="Tahoma"/>
          <w:sz w:val="22"/>
          <w:szCs w:val="22"/>
        </w:rPr>
        <w:t xml:space="preserve">% </w:t>
      </w:r>
      <w:r w:rsidR="007E2563" w:rsidRPr="00DF2B71">
        <w:rPr>
          <w:rFonts w:ascii="FF DIN for PUMA" w:hAnsi="FF DIN for PUMA" w:cs="Tahoma"/>
          <w:sz w:val="22"/>
          <w:szCs w:val="22"/>
        </w:rPr>
        <w:t>(</w:t>
      </w:r>
      <w:r w:rsidRPr="00DF2B71">
        <w:rPr>
          <w:rFonts w:ascii="FF DIN for PUMA" w:hAnsi="FF DIN for PUMA" w:cs="Tahoma"/>
          <w:sz w:val="22"/>
          <w:szCs w:val="22"/>
        </w:rPr>
        <w:t>ca)</w:t>
      </w:r>
      <w:r w:rsidR="00936025" w:rsidRPr="00DF2B71">
        <w:rPr>
          <w:rFonts w:ascii="FF DIN for PUMA" w:hAnsi="FF DIN for PUMA" w:cs="Tahoma"/>
          <w:sz w:val="22"/>
          <w:szCs w:val="22"/>
        </w:rPr>
        <w:t xml:space="preserve"> and</w:t>
      </w:r>
      <w:r w:rsidR="007E2563" w:rsidRPr="00DF2B71">
        <w:rPr>
          <w:rFonts w:ascii="FF DIN for PUMA" w:hAnsi="FF DIN for PUMA" w:cs="Tahoma"/>
          <w:sz w:val="22"/>
          <w:szCs w:val="22"/>
        </w:rPr>
        <w:t xml:space="preserve"> </w:t>
      </w:r>
      <w:r w:rsidRPr="00DF2B71">
        <w:rPr>
          <w:rFonts w:ascii="FF DIN for PUMA" w:hAnsi="FF DIN for PUMA" w:cs="Tahoma"/>
          <w:sz w:val="22"/>
          <w:szCs w:val="22"/>
        </w:rPr>
        <w:t xml:space="preserve">e-commerce </w:t>
      </w:r>
      <w:r w:rsidR="00EE737A" w:rsidRPr="0090437C">
        <w:rPr>
          <w:rFonts w:ascii="FF DIN for PUMA" w:hAnsi="FF DIN for PUMA" w:cs="Tahoma"/>
          <w:sz w:val="22"/>
          <w:szCs w:val="22"/>
        </w:rPr>
        <w:t xml:space="preserve">increased </w:t>
      </w:r>
      <w:r w:rsidR="0077003F" w:rsidRPr="0090437C">
        <w:rPr>
          <w:rFonts w:ascii="FF DIN for PUMA" w:hAnsi="FF DIN for PUMA" w:cs="Tahoma"/>
          <w:sz w:val="22"/>
          <w:szCs w:val="22"/>
        </w:rPr>
        <w:t>1</w:t>
      </w:r>
      <w:r w:rsidR="00DF2B71" w:rsidRPr="0090437C">
        <w:rPr>
          <w:rFonts w:ascii="FF DIN for PUMA" w:hAnsi="FF DIN for PUMA" w:cs="Tahoma"/>
          <w:sz w:val="22"/>
          <w:szCs w:val="22"/>
        </w:rPr>
        <w:t>5</w:t>
      </w:r>
      <w:r w:rsidRPr="0090437C">
        <w:rPr>
          <w:rFonts w:ascii="FF DIN for PUMA" w:hAnsi="FF DIN for PUMA" w:cs="Tahoma"/>
          <w:sz w:val="22"/>
          <w:szCs w:val="22"/>
        </w:rPr>
        <w:t>.</w:t>
      </w:r>
      <w:r w:rsidR="00DF2B71" w:rsidRPr="0090437C">
        <w:rPr>
          <w:rFonts w:ascii="FF DIN for PUMA" w:hAnsi="FF DIN for PUMA" w:cs="Tahoma"/>
          <w:sz w:val="22"/>
          <w:szCs w:val="22"/>
        </w:rPr>
        <w:t>0</w:t>
      </w:r>
      <w:r w:rsidRPr="0090437C">
        <w:rPr>
          <w:rFonts w:ascii="FF DIN for PUMA" w:hAnsi="FF DIN for PUMA" w:cs="Tahoma"/>
          <w:sz w:val="22"/>
          <w:szCs w:val="22"/>
        </w:rPr>
        <w:t xml:space="preserve">% </w:t>
      </w:r>
      <w:r w:rsidR="007E2563" w:rsidRPr="0090437C">
        <w:rPr>
          <w:rFonts w:ascii="FF DIN for PUMA" w:hAnsi="FF DIN for PUMA" w:cs="Tahoma"/>
          <w:sz w:val="22"/>
          <w:szCs w:val="22"/>
        </w:rPr>
        <w:t>(</w:t>
      </w:r>
      <w:r w:rsidRPr="0090437C">
        <w:rPr>
          <w:rFonts w:ascii="FF DIN for PUMA" w:hAnsi="FF DIN for PUMA" w:cs="Tahoma"/>
          <w:sz w:val="22"/>
          <w:szCs w:val="22"/>
        </w:rPr>
        <w:t>ca)</w:t>
      </w:r>
      <w:r w:rsidR="003B23B9" w:rsidRPr="0090437C">
        <w:rPr>
          <w:rFonts w:ascii="FF DIN for PUMA" w:hAnsi="FF DIN for PUMA" w:cs="Tahoma"/>
          <w:color w:val="000000" w:themeColor="text1"/>
          <w:sz w:val="22"/>
          <w:szCs w:val="22"/>
        </w:rPr>
        <w:t>.</w:t>
      </w:r>
      <w:r w:rsidR="00713D2D" w:rsidRPr="0090437C">
        <w:rPr>
          <w:rFonts w:ascii="FF DIN for PUMA" w:hAnsi="FF DIN for PUMA" w:cs="Tahoma"/>
          <w:color w:val="000000" w:themeColor="text1"/>
          <w:sz w:val="22"/>
          <w:szCs w:val="22"/>
        </w:rPr>
        <w:t xml:space="preserve"> This resulted in an increased DTC share of 2</w:t>
      </w:r>
      <w:r w:rsidR="0090437C" w:rsidRPr="0090437C">
        <w:rPr>
          <w:rFonts w:ascii="FF DIN for PUMA" w:hAnsi="FF DIN for PUMA" w:cs="Tahoma"/>
          <w:color w:val="000000" w:themeColor="text1"/>
          <w:sz w:val="22"/>
          <w:szCs w:val="22"/>
        </w:rPr>
        <w:t>4</w:t>
      </w:r>
      <w:r w:rsidR="00713D2D" w:rsidRPr="0090437C">
        <w:rPr>
          <w:rFonts w:ascii="FF DIN for PUMA" w:hAnsi="FF DIN for PUMA" w:cs="Tahoma"/>
          <w:color w:val="000000" w:themeColor="text1"/>
          <w:sz w:val="22"/>
          <w:szCs w:val="22"/>
        </w:rPr>
        <w:t>.</w:t>
      </w:r>
      <w:r w:rsidR="0090437C" w:rsidRPr="0090437C">
        <w:rPr>
          <w:rFonts w:ascii="FF DIN for PUMA" w:hAnsi="FF DIN for PUMA" w:cs="Tahoma"/>
          <w:color w:val="000000" w:themeColor="text1"/>
          <w:sz w:val="22"/>
          <w:szCs w:val="22"/>
        </w:rPr>
        <w:t>8</w:t>
      </w:r>
      <w:r w:rsidR="00713D2D" w:rsidRPr="0090437C">
        <w:rPr>
          <w:rFonts w:ascii="FF DIN for PUMA" w:hAnsi="FF DIN for PUMA" w:cs="Tahoma"/>
          <w:color w:val="000000" w:themeColor="text1"/>
          <w:sz w:val="22"/>
          <w:szCs w:val="22"/>
        </w:rPr>
        <w:t>% (</w:t>
      </w:r>
      <w:r w:rsidR="00DF2B71" w:rsidRPr="0090437C">
        <w:rPr>
          <w:rFonts w:ascii="FF DIN for PUMA" w:hAnsi="FF DIN for PUMA" w:cs="Tahoma"/>
          <w:color w:val="000000" w:themeColor="text1"/>
          <w:sz w:val="22"/>
          <w:szCs w:val="22"/>
        </w:rPr>
        <w:t>FY</w:t>
      </w:r>
      <w:r w:rsidR="00713D2D" w:rsidRPr="0090437C">
        <w:rPr>
          <w:rFonts w:ascii="FF DIN for PUMA" w:hAnsi="FF DIN for PUMA" w:cs="Tahoma"/>
          <w:color w:val="000000" w:themeColor="text1"/>
          <w:sz w:val="22"/>
          <w:szCs w:val="22"/>
        </w:rPr>
        <w:t xml:space="preserve"> 2022: </w:t>
      </w:r>
      <w:r w:rsidR="00E33CB1" w:rsidRPr="0090437C">
        <w:rPr>
          <w:rFonts w:ascii="FF DIN for PUMA" w:hAnsi="FF DIN for PUMA" w:cs="Tahoma"/>
          <w:color w:val="000000" w:themeColor="text1"/>
          <w:sz w:val="22"/>
          <w:szCs w:val="22"/>
        </w:rPr>
        <w:t>2</w:t>
      </w:r>
      <w:r w:rsidR="0090437C" w:rsidRPr="0090437C">
        <w:rPr>
          <w:rFonts w:ascii="FF DIN for PUMA" w:hAnsi="FF DIN for PUMA" w:cs="Tahoma"/>
          <w:color w:val="000000" w:themeColor="text1"/>
          <w:sz w:val="22"/>
          <w:szCs w:val="22"/>
        </w:rPr>
        <w:t>3</w:t>
      </w:r>
      <w:r w:rsidR="00E33CB1" w:rsidRPr="0090437C">
        <w:rPr>
          <w:rFonts w:ascii="FF DIN for PUMA" w:hAnsi="FF DIN for PUMA" w:cs="Tahoma"/>
          <w:color w:val="000000" w:themeColor="text1"/>
          <w:sz w:val="22"/>
          <w:szCs w:val="22"/>
        </w:rPr>
        <w:t>.</w:t>
      </w:r>
      <w:r w:rsidR="0090437C" w:rsidRPr="0090437C">
        <w:rPr>
          <w:rFonts w:ascii="FF DIN for PUMA" w:hAnsi="FF DIN for PUMA" w:cs="Tahoma"/>
          <w:color w:val="000000" w:themeColor="text1"/>
          <w:sz w:val="22"/>
          <w:szCs w:val="22"/>
        </w:rPr>
        <w:t>1</w:t>
      </w:r>
      <w:r w:rsidR="00713D2D" w:rsidRPr="0090437C">
        <w:rPr>
          <w:rFonts w:ascii="FF DIN for PUMA" w:hAnsi="FF DIN for PUMA" w:cs="Tahoma"/>
          <w:color w:val="000000" w:themeColor="text1"/>
          <w:sz w:val="22"/>
          <w:szCs w:val="22"/>
        </w:rPr>
        <w:t>%)</w:t>
      </w:r>
      <w:r w:rsidR="002754DF">
        <w:rPr>
          <w:rFonts w:ascii="FF DIN for PUMA" w:hAnsi="FF DIN for PUMA" w:cs="Tahoma"/>
          <w:color w:val="000000" w:themeColor="text1"/>
          <w:sz w:val="22"/>
          <w:szCs w:val="22"/>
        </w:rPr>
        <w:t xml:space="preserve">, </w:t>
      </w:r>
      <w:r w:rsidR="002754DF" w:rsidRPr="002754DF">
        <w:rPr>
          <w:rFonts w:ascii="FF DIN for PUMA" w:hAnsi="FF DIN for PUMA" w:cs="Tahoma"/>
          <w:color w:val="000000" w:themeColor="text1"/>
          <w:sz w:val="22"/>
          <w:szCs w:val="22"/>
        </w:rPr>
        <w:t>which is back in line with the pre-Covid level.</w:t>
      </w:r>
    </w:p>
    <w:p w14:paraId="36B46F55" w14:textId="486FA2E7" w:rsidR="004853D1" w:rsidRPr="001C4C50" w:rsidRDefault="004853D1" w:rsidP="00713D2D">
      <w:pPr>
        <w:autoSpaceDE w:val="0"/>
        <w:autoSpaceDN w:val="0"/>
        <w:adjustRightInd w:val="0"/>
        <w:spacing w:line="360" w:lineRule="auto"/>
        <w:jc w:val="both"/>
        <w:rPr>
          <w:rFonts w:ascii="FF DIN for PUMA" w:hAnsi="FF DIN for PUMA" w:cs="Tahoma"/>
          <w:sz w:val="22"/>
          <w:szCs w:val="22"/>
          <w:highlight w:val="yellow"/>
        </w:rPr>
      </w:pPr>
    </w:p>
    <w:p w14:paraId="7DC95F3E" w14:textId="2DE30C9F" w:rsidR="004853D1" w:rsidRPr="0090437C" w:rsidRDefault="004853D1" w:rsidP="00713D2D">
      <w:pPr>
        <w:autoSpaceDE w:val="0"/>
        <w:autoSpaceDN w:val="0"/>
        <w:adjustRightInd w:val="0"/>
        <w:spacing w:line="360" w:lineRule="auto"/>
        <w:jc w:val="both"/>
        <w:rPr>
          <w:rFonts w:ascii="FF DIN for PUMA" w:hAnsi="FF DIN for PUMA" w:cs="Tahoma"/>
          <w:sz w:val="22"/>
          <w:szCs w:val="22"/>
        </w:rPr>
      </w:pPr>
      <w:r w:rsidRPr="0090437C">
        <w:rPr>
          <w:rFonts w:ascii="FF DIN for PUMA" w:hAnsi="FF DIN for PUMA" w:cs="Tahoma"/>
          <w:b/>
          <w:bCs/>
          <w:sz w:val="22"/>
          <w:szCs w:val="22"/>
        </w:rPr>
        <w:t>Footwear</w:t>
      </w:r>
      <w:r w:rsidRPr="0090437C">
        <w:rPr>
          <w:rFonts w:ascii="FF DIN for PUMA" w:hAnsi="FF DIN for PUMA" w:cs="Tahoma"/>
          <w:sz w:val="22"/>
          <w:szCs w:val="22"/>
        </w:rPr>
        <w:t xml:space="preserve"> </w:t>
      </w:r>
      <w:r w:rsidR="005F1929" w:rsidRPr="0090437C">
        <w:rPr>
          <w:rFonts w:ascii="FF DIN for PUMA" w:hAnsi="FF DIN for PUMA" w:cs="Tahoma"/>
          <w:sz w:val="22"/>
          <w:szCs w:val="22"/>
        </w:rPr>
        <w:t>continued to lead the growth with</w:t>
      </w:r>
      <w:r w:rsidRPr="0090437C">
        <w:rPr>
          <w:rFonts w:ascii="FF DIN for PUMA" w:hAnsi="FF DIN for PUMA" w:cs="Tahoma"/>
          <w:sz w:val="22"/>
          <w:szCs w:val="22"/>
        </w:rPr>
        <w:t xml:space="preserve"> </w:t>
      </w:r>
      <w:r w:rsidR="0090437C" w:rsidRPr="0090437C">
        <w:rPr>
          <w:rFonts w:ascii="FF DIN for PUMA" w:hAnsi="FF DIN for PUMA" w:cs="Tahoma"/>
          <w:sz w:val="22"/>
          <w:szCs w:val="22"/>
        </w:rPr>
        <w:t>12</w:t>
      </w:r>
      <w:r w:rsidR="002B21E7" w:rsidRPr="0090437C">
        <w:rPr>
          <w:rFonts w:ascii="FF DIN for PUMA" w:hAnsi="FF DIN for PUMA" w:cs="Tahoma"/>
          <w:sz w:val="22"/>
          <w:szCs w:val="22"/>
        </w:rPr>
        <w:t>.</w:t>
      </w:r>
      <w:r w:rsidR="0090437C" w:rsidRPr="0090437C">
        <w:rPr>
          <w:rFonts w:ascii="FF DIN for PUMA" w:hAnsi="FF DIN for PUMA" w:cs="Tahoma"/>
          <w:sz w:val="22"/>
          <w:szCs w:val="22"/>
        </w:rPr>
        <w:t>4</w:t>
      </w:r>
      <w:r w:rsidRPr="0090437C">
        <w:rPr>
          <w:rFonts w:ascii="FF DIN for PUMA" w:hAnsi="FF DIN for PUMA" w:cs="Tahoma"/>
          <w:sz w:val="22"/>
          <w:szCs w:val="22"/>
        </w:rPr>
        <w:t>% (ca)</w:t>
      </w:r>
      <w:r w:rsidR="0090437C" w:rsidRPr="0090437C">
        <w:rPr>
          <w:rFonts w:ascii="FF DIN for PUMA" w:hAnsi="FF DIN for PUMA" w:cs="Tahoma"/>
          <w:sz w:val="22"/>
          <w:szCs w:val="22"/>
        </w:rPr>
        <w:t xml:space="preserve"> followed by</w:t>
      </w:r>
      <w:r w:rsidR="005F1929" w:rsidRPr="0090437C">
        <w:rPr>
          <w:rFonts w:ascii="FF DIN for PUMA" w:hAnsi="FF DIN for PUMA" w:cs="Tahoma"/>
          <w:sz w:val="22"/>
          <w:szCs w:val="22"/>
        </w:rPr>
        <w:t xml:space="preserve"> </w:t>
      </w:r>
      <w:r w:rsidR="005F1929" w:rsidRPr="0090437C">
        <w:rPr>
          <w:rFonts w:ascii="FF DIN for PUMA" w:hAnsi="FF DIN for PUMA" w:cs="Tahoma"/>
          <w:b/>
          <w:bCs/>
          <w:sz w:val="22"/>
          <w:szCs w:val="22"/>
        </w:rPr>
        <w:t>Accessories</w:t>
      </w:r>
      <w:r w:rsidR="0090437C" w:rsidRPr="0090437C">
        <w:rPr>
          <w:rFonts w:ascii="FF DIN for PUMA" w:hAnsi="FF DIN for PUMA" w:cs="Tahoma"/>
          <w:b/>
          <w:bCs/>
          <w:sz w:val="22"/>
          <w:szCs w:val="22"/>
        </w:rPr>
        <w:t xml:space="preserve"> </w:t>
      </w:r>
      <w:r w:rsidR="0090437C" w:rsidRPr="0090437C">
        <w:rPr>
          <w:rFonts w:ascii="FF DIN for PUMA" w:hAnsi="FF DIN for PUMA" w:cs="Tahoma"/>
          <w:sz w:val="22"/>
          <w:szCs w:val="22"/>
        </w:rPr>
        <w:t>with growth of</w:t>
      </w:r>
      <w:r w:rsidR="005F1929" w:rsidRPr="0090437C">
        <w:rPr>
          <w:rFonts w:ascii="FF DIN for PUMA" w:hAnsi="FF DIN for PUMA" w:cs="Tahoma"/>
          <w:sz w:val="22"/>
          <w:szCs w:val="22"/>
        </w:rPr>
        <w:t xml:space="preserve"> </w:t>
      </w:r>
      <w:r w:rsidR="0090437C" w:rsidRPr="0090437C">
        <w:rPr>
          <w:rFonts w:ascii="FF DIN for PUMA" w:hAnsi="FF DIN for PUMA" w:cs="Tahoma"/>
          <w:sz w:val="22"/>
          <w:szCs w:val="22"/>
        </w:rPr>
        <w:t xml:space="preserve">3.1% (ca), while </w:t>
      </w:r>
      <w:r w:rsidR="0090437C" w:rsidRPr="0090437C">
        <w:rPr>
          <w:rFonts w:ascii="FF DIN for PUMA" w:hAnsi="FF DIN for PUMA" w:cs="Tahoma"/>
          <w:b/>
          <w:bCs/>
          <w:sz w:val="22"/>
          <w:szCs w:val="22"/>
        </w:rPr>
        <w:t>Apparel</w:t>
      </w:r>
      <w:r w:rsidR="0090437C" w:rsidRPr="0090437C">
        <w:rPr>
          <w:rFonts w:ascii="FF DIN for PUMA" w:hAnsi="FF DIN for PUMA" w:cs="Tahoma"/>
          <w:sz w:val="22"/>
          <w:szCs w:val="22"/>
        </w:rPr>
        <w:t xml:space="preserve"> remained flat (-0</w:t>
      </w:r>
      <w:r w:rsidR="005F1929" w:rsidRPr="0090437C">
        <w:rPr>
          <w:rFonts w:ascii="FF DIN for PUMA" w:hAnsi="FF DIN for PUMA" w:cs="Tahoma"/>
          <w:sz w:val="22"/>
          <w:szCs w:val="22"/>
        </w:rPr>
        <w:t>.</w:t>
      </w:r>
      <w:r w:rsidR="0090437C" w:rsidRPr="0090437C">
        <w:rPr>
          <w:rFonts w:ascii="FF DIN for PUMA" w:hAnsi="FF DIN for PUMA" w:cs="Tahoma"/>
          <w:sz w:val="22"/>
          <w:szCs w:val="22"/>
        </w:rPr>
        <w:t>3</w:t>
      </w:r>
      <w:r w:rsidR="005F1929" w:rsidRPr="0090437C">
        <w:rPr>
          <w:rFonts w:ascii="FF DIN for PUMA" w:hAnsi="FF DIN for PUMA" w:cs="Tahoma"/>
          <w:sz w:val="22"/>
          <w:szCs w:val="22"/>
        </w:rPr>
        <w:t>% (ca)</w:t>
      </w:r>
      <w:r w:rsidR="0090437C" w:rsidRPr="0090437C">
        <w:rPr>
          <w:rFonts w:ascii="FF DIN for PUMA" w:hAnsi="FF DIN for PUMA" w:cs="Tahoma"/>
          <w:sz w:val="22"/>
          <w:szCs w:val="22"/>
        </w:rPr>
        <w:t>).</w:t>
      </w:r>
    </w:p>
    <w:bookmarkEnd w:id="15"/>
    <w:p w14:paraId="1EA2EB0C" w14:textId="77777777" w:rsidR="00AD583A" w:rsidRPr="001C4C50" w:rsidRDefault="00AD583A" w:rsidP="008A1D79">
      <w:pPr>
        <w:autoSpaceDE w:val="0"/>
        <w:autoSpaceDN w:val="0"/>
        <w:adjustRightInd w:val="0"/>
        <w:spacing w:line="360" w:lineRule="auto"/>
        <w:jc w:val="both"/>
        <w:rPr>
          <w:rFonts w:ascii="FF DIN for PUMA" w:hAnsi="FF DIN for PUMA" w:cs="Tahoma"/>
          <w:sz w:val="22"/>
          <w:szCs w:val="22"/>
          <w:highlight w:val="yellow"/>
        </w:rPr>
      </w:pPr>
    </w:p>
    <w:p w14:paraId="018E589C" w14:textId="55FB9021" w:rsidR="008A1D79" w:rsidRPr="0090437C" w:rsidRDefault="008A1D79" w:rsidP="00E553F5">
      <w:pPr>
        <w:autoSpaceDE w:val="0"/>
        <w:autoSpaceDN w:val="0"/>
        <w:adjustRightInd w:val="0"/>
        <w:spacing w:line="360" w:lineRule="auto"/>
        <w:jc w:val="both"/>
        <w:rPr>
          <w:rFonts w:ascii="FF DIN for PUMA" w:hAnsi="FF DIN for PUMA"/>
          <w:sz w:val="22"/>
          <w:szCs w:val="22"/>
        </w:rPr>
      </w:pPr>
      <w:r w:rsidRPr="0090437C">
        <w:rPr>
          <w:rFonts w:ascii="FF DIN for PUMA" w:hAnsi="FF DIN for PUMA"/>
          <w:color w:val="000000" w:themeColor="text1"/>
          <w:sz w:val="22"/>
          <w:szCs w:val="22"/>
        </w:rPr>
        <w:t xml:space="preserve">The </w:t>
      </w:r>
      <w:r w:rsidRPr="0090437C">
        <w:rPr>
          <w:rFonts w:ascii="FF DIN for PUMA" w:hAnsi="FF DIN for PUMA"/>
          <w:b/>
          <w:bCs/>
          <w:color w:val="000000" w:themeColor="text1"/>
          <w:sz w:val="22"/>
          <w:szCs w:val="22"/>
        </w:rPr>
        <w:t>gross profit margin</w:t>
      </w:r>
      <w:r w:rsidRPr="0090437C">
        <w:rPr>
          <w:rFonts w:ascii="FF DIN for PUMA" w:hAnsi="FF DIN for PUMA"/>
          <w:color w:val="000000" w:themeColor="text1"/>
          <w:sz w:val="22"/>
          <w:szCs w:val="22"/>
        </w:rPr>
        <w:t xml:space="preserve"> </w:t>
      </w:r>
      <w:r w:rsidR="0090437C" w:rsidRPr="0090437C">
        <w:rPr>
          <w:rFonts w:ascii="FF DIN for PUMA" w:hAnsi="FF DIN for PUMA" w:cs="Tahoma"/>
          <w:color w:val="000000" w:themeColor="text1"/>
          <w:sz w:val="22"/>
          <w:szCs w:val="22"/>
        </w:rPr>
        <w:t>in</w:t>
      </w:r>
      <w:r w:rsidR="00460A05" w:rsidRPr="0090437C">
        <w:rPr>
          <w:rFonts w:ascii="FF DIN for PUMA" w:hAnsi="FF DIN for PUMA" w:cs="Tahoma"/>
          <w:color w:val="000000" w:themeColor="text1"/>
          <w:sz w:val="22"/>
          <w:szCs w:val="22"/>
        </w:rPr>
        <w:t xml:space="preserve">creased </w:t>
      </w:r>
      <w:r w:rsidRPr="0090437C">
        <w:rPr>
          <w:rFonts w:ascii="FF DIN for PUMA" w:hAnsi="FF DIN for PUMA" w:cs="Tahoma"/>
          <w:color w:val="000000" w:themeColor="text1"/>
          <w:sz w:val="22"/>
          <w:szCs w:val="22"/>
        </w:rPr>
        <w:t xml:space="preserve">by </w:t>
      </w:r>
      <w:r w:rsidR="0090437C" w:rsidRPr="0090437C">
        <w:rPr>
          <w:rFonts w:ascii="FF DIN for PUMA" w:hAnsi="FF DIN for PUMA" w:cs="Tahoma"/>
          <w:color w:val="000000" w:themeColor="text1"/>
          <w:sz w:val="22"/>
          <w:szCs w:val="22"/>
        </w:rPr>
        <w:t>2</w:t>
      </w:r>
      <w:r w:rsidR="00AC37FA" w:rsidRPr="0090437C">
        <w:rPr>
          <w:rFonts w:ascii="FF DIN for PUMA" w:hAnsi="FF DIN for PUMA" w:cs="Tahoma"/>
          <w:color w:val="000000" w:themeColor="text1"/>
          <w:sz w:val="22"/>
          <w:szCs w:val="22"/>
        </w:rPr>
        <w:t>0</w:t>
      </w:r>
      <w:r w:rsidRPr="0090437C">
        <w:rPr>
          <w:rFonts w:ascii="FF DIN for PUMA" w:hAnsi="FF DIN for PUMA" w:cs="Tahoma"/>
          <w:color w:val="000000" w:themeColor="text1"/>
          <w:sz w:val="22"/>
          <w:szCs w:val="22"/>
        </w:rPr>
        <w:t xml:space="preserve"> basis points to 4</w:t>
      </w:r>
      <w:r w:rsidR="00D163A4" w:rsidRPr="0090437C">
        <w:rPr>
          <w:rFonts w:ascii="FF DIN for PUMA" w:hAnsi="FF DIN for PUMA" w:cs="Tahoma"/>
          <w:color w:val="000000" w:themeColor="text1"/>
          <w:sz w:val="22"/>
          <w:szCs w:val="22"/>
        </w:rPr>
        <w:t>6</w:t>
      </w:r>
      <w:r w:rsidRPr="0090437C">
        <w:rPr>
          <w:rFonts w:ascii="FF DIN for PUMA" w:hAnsi="FF DIN for PUMA" w:cs="Tahoma"/>
          <w:color w:val="000000" w:themeColor="text1"/>
          <w:sz w:val="22"/>
          <w:szCs w:val="22"/>
        </w:rPr>
        <w:t>.</w:t>
      </w:r>
      <w:r w:rsidR="0090437C" w:rsidRPr="0090437C">
        <w:rPr>
          <w:rFonts w:ascii="FF DIN for PUMA" w:hAnsi="FF DIN for PUMA" w:cs="Tahoma"/>
          <w:color w:val="000000" w:themeColor="text1"/>
          <w:sz w:val="22"/>
          <w:szCs w:val="22"/>
        </w:rPr>
        <w:t>3</w:t>
      </w:r>
      <w:r w:rsidRPr="0090437C">
        <w:rPr>
          <w:rFonts w:ascii="FF DIN for PUMA" w:hAnsi="FF DIN for PUMA" w:cs="Tahoma"/>
          <w:color w:val="000000" w:themeColor="text1"/>
          <w:sz w:val="22"/>
          <w:szCs w:val="22"/>
        </w:rPr>
        <w:t>% (</w:t>
      </w:r>
      <w:r w:rsidR="0090437C" w:rsidRPr="0090437C">
        <w:rPr>
          <w:rFonts w:ascii="FF DIN for PUMA" w:hAnsi="FF DIN for PUMA" w:cs="Tahoma"/>
          <w:color w:val="000000" w:themeColor="text1"/>
          <w:sz w:val="22"/>
          <w:szCs w:val="22"/>
        </w:rPr>
        <w:t>FY</w:t>
      </w:r>
      <w:r w:rsidR="00057163" w:rsidRPr="0090437C">
        <w:rPr>
          <w:rFonts w:ascii="FF DIN for PUMA" w:hAnsi="FF DIN for PUMA" w:cs="Tahoma"/>
          <w:color w:val="000000" w:themeColor="text1"/>
          <w:sz w:val="22"/>
          <w:szCs w:val="22"/>
        </w:rPr>
        <w:t xml:space="preserve"> 202</w:t>
      </w:r>
      <w:r w:rsidR="008E164C" w:rsidRPr="0090437C">
        <w:rPr>
          <w:rFonts w:ascii="FF DIN for PUMA" w:hAnsi="FF DIN for PUMA" w:cs="Tahoma"/>
          <w:color w:val="000000" w:themeColor="text1"/>
          <w:sz w:val="22"/>
          <w:szCs w:val="22"/>
        </w:rPr>
        <w:t>2</w:t>
      </w:r>
      <w:r w:rsidRPr="0090437C">
        <w:rPr>
          <w:rFonts w:ascii="FF DIN for PUMA" w:hAnsi="FF DIN for PUMA" w:cs="Tahoma"/>
          <w:color w:val="000000" w:themeColor="text1"/>
          <w:sz w:val="22"/>
          <w:szCs w:val="22"/>
        </w:rPr>
        <w:t>: 4</w:t>
      </w:r>
      <w:r w:rsidR="008E164C" w:rsidRPr="0090437C">
        <w:rPr>
          <w:rFonts w:ascii="FF DIN for PUMA" w:hAnsi="FF DIN for PUMA" w:cs="Tahoma"/>
          <w:color w:val="000000" w:themeColor="text1"/>
          <w:sz w:val="22"/>
          <w:szCs w:val="22"/>
        </w:rPr>
        <w:t>6</w:t>
      </w:r>
      <w:r w:rsidRPr="0090437C">
        <w:rPr>
          <w:rFonts w:ascii="FF DIN for PUMA" w:hAnsi="FF DIN for PUMA" w:cs="Tahoma"/>
          <w:color w:val="000000" w:themeColor="text1"/>
          <w:sz w:val="22"/>
          <w:szCs w:val="22"/>
        </w:rPr>
        <w:t>.</w:t>
      </w:r>
      <w:r w:rsidR="0090437C" w:rsidRPr="0090437C">
        <w:rPr>
          <w:rFonts w:ascii="FF DIN for PUMA" w:hAnsi="FF DIN for PUMA" w:cs="Tahoma"/>
          <w:color w:val="000000" w:themeColor="text1"/>
          <w:sz w:val="22"/>
          <w:szCs w:val="22"/>
        </w:rPr>
        <w:t>1</w:t>
      </w:r>
      <w:r w:rsidRPr="0090437C">
        <w:rPr>
          <w:rFonts w:ascii="FF DIN for PUMA" w:hAnsi="FF DIN for PUMA" w:cs="Tahoma"/>
          <w:color w:val="000000" w:themeColor="text1"/>
          <w:sz w:val="22"/>
          <w:szCs w:val="22"/>
        </w:rPr>
        <w:t xml:space="preserve">%). </w:t>
      </w:r>
      <w:r w:rsidR="00A06270">
        <w:rPr>
          <w:rFonts w:ascii="FF DIN for PUMA" w:hAnsi="FF DIN for PUMA" w:cs="Tahoma"/>
          <w:color w:val="000000" w:themeColor="text1"/>
          <w:sz w:val="22"/>
          <w:szCs w:val="22"/>
        </w:rPr>
        <w:t>C</w:t>
      </w:r>
      <w:r w:rsidR="00BA2641" w:rsidRPr="0090437C">
        <w:rPr>
          <w:rFonts w:ascii="FF DIN for PUMA" w:hAnsi="FF DIN for PUMA" w:cs="Tahoma"/>
          <w:sz w:val="22"/>
          <w:szCs w:val="22"/>
        </w:rPr>
        <w:t>urrenc</w:t>
      </w:r>
      <w:r w:rsidR="00A06270">
        <w:rPr>
          <w:rFonts w:ascii="FF DIN for PUMA" w:hAnsi="FF DIN for PUMA" w:cs="Tahoma"/>
          <w:sz w:val="22"/>
          <w:szCs w:val="22"/>
        </w:rPr>
        <w:t>ies</w:t>
      </w:r>
      <w:r w:rsidR="00BA2641" w:rsidRPr="0090437C">
        <w:rPr>
          <w:rFonts w:ascii="FF DIN for PUMA" w:hAnsi="FF DIN for PUMA" w:cs="Tahoma"/>
          <w:sz w:val="22"/>
          <w:szCs w:val="22"/>
        </w:rPr>
        <w:t xml:space="preserve"> </w:t>
      </w:r>
      <w:r w:rsidR="0090437C">
        <w:rPr>
          <w:rFonts w:ascii="FF DIN for PUMA" w:hAnsi="FF DIN for PUMA" w:cs="Tahoma"/>
          <w:sz w:val="22"/>
          <w:szCs w:val="22"/>
        </w:rPr>
        <w:t>and</w:t>
      </w:r>
      <w:r w:rsidR="00BA2641" w:rsidRPr="0090437C">
        <w:rPr>
          <w:rFonts w:ascii="FF DIN for PUMA" w:hAnsi="FF DIN for PUMA" w:cs="Tahoma"/>
          <w:sz w:val="22"/>
          <w:szCs w:val="22"/>
        </w:rPr>
        <w:t xml:space="preserve"> </w:t>
      </w:r>
      <w:r w:rsidR="0091016E" w:rsidRPr="0090437C">
        <w:rPr>
          <w:rFonts w:ascii="FF DIN for PUMA" w:hAnsi="FF DIN for PUMA" w:cs="Tahoma"/>
          <w:sz w:val="22"/>
          <w:szCs w:val="22"/>
        </w:rPr>
        <w:t xml:space="preserve">industry-wide </w:t>
      </w:r>
      <w:r w:rsidR="0091016E" w:rsidRPr="0090437C">
        <w:rPr>
          <w:rFonts w:ascii="FF DIN for PUMA" w:hAnsi="FF DIN for PUMA" w:cs="Tahoma"/>
          <w:color w:val="000000" w:themeColor="text1"/>
          <w:sz w:val="22"/>
          <w:szCs w:val="22"/>
        </w:rPr>
        <w:t>promotional activit</w:t>
      </w:r>
      <w:r w:rsidR="00DA5B81">
        <w:rPr>
          <w:rFonts w:ascii="FF DIN for PUMA" w:hAnsi="FF DIN for PUMA" w:cs="Tahoma"/>
          <w:color w:val="000000" w:themeColor="text1"/>
          <w:sz w:val="22"/>
          <w:szCs w:val="22"/>
        </w:rPr>
        <w:t>ies</w:t>
      </w:r>
      <w:r w:rsidR="0091016E" w:rsidRPr="0090437C">
        <w:rPr>
          <w:rFonts w:ascii="FF DIN for PUMA" w:hAnsi="FF DIN for PUMA" w:cs="Tahoma"/>
          <w:color w:val="000000" w:themeColor="text1"/>
          <w:sz w:val="22"/>
          <w:szCs w:val="22"/>
        </w:rPr>
        <w:t xml:space="preserve"> </w:t>
      </w:r>
      <w:r w:rsidR="00A06270">
        <w:rPr>
          <w:rFonts w:ascii="FF DIN for PUMA" w:hAnsi="FF DIN for PUMA" w:cs="Tahoma"/>
          <w:color w:val="000000" w:themeColor="text1"/>
          <w:sz w:val="22"/>
          <w:szCs w:val="22"/>
        </w:rPr>
        <w:t>were headwinds</w:t>
      </w:r>
      <w:r w:rsidR="00E553F5" w:rsidRPr="0090437C">
        <w:rPr>
          <w:rFonts w:ascii="FF DIN for PUMA" w:hAnsi="FF DIN for PUMA" w:cs="Tahoma"/>
          <w:color w:val="000000" w:themeColor="text1"/>
          <w:sz w:val="22"/>
          <w:szCs w:val="22"/>
        </w:rPr>
        <w:t xml:space="preserve"> </w:t>
      </w:r>
      <w:r w:rsidR="00A06270">
        <w:rPr>
          <w:rFonts w:ascii="FF DIN for PUMA" w:hAnsi="FF DIN for PUMA" w:cs="Tahoma"/>
          <w:color w:val="000000" w:themeColor="text1"/>
          <w:sz w:val="22"/>
          <w:szCs w:val="22"/>
        </w:rPr>
        <w:t xml:space="preserve">to </w:t>
      </w:r>
      <w:r w:rsidR="00E553F5" w:rsidRPr="0090437C">
        <w:rPr>
          <w:rFonts w:ascii="FF DIN for PUMA" w:hAnsi="FF DIN for PUMA" w:cs="Tahoma"/>
          <w:color w:val="000000" w:themeColor="text1"/>
          <w:sz w:val="22"/>
          <w:szCs w:val="22"/>
        </w:rPr>
        <w:t xml:space="preserve">the gross profit margin. </w:t>
      </w:r>
      <w:r w:rsidR="00B4662F">
        <w:rPr>
          <w:rFonts w:ascii="FF DIN for PUMA" w:hAnsi="FF DIN for PUMA" w:cs="Tahoma"/>
          <w:color w:val="000000" w:themeColor="text1"/>
          <w:sz w:val="22"/>
          <w:szCs w:val="22"/>
        </w:rPr>
        <w:t>T</w:t>
      </w:r>
      <w:r w:rsidR="00E553F5" w:rsidRPr="0090437C">
        <w:rPr>
          <w:rFonts w:ascii="FF DIN for PUMA" w:hAnsi="FF DIN for PUMA" w:cs="Tahoma"/>
          <w:color w:val="000000" w:themeColor="text1"/>
          <w:sz w:val="22"/>
          <w:szCs w:val="22"/>
        </w:rPr>
        <w:t>he</w:t>
      </w:r>
      <w:r w:rsidR="00B4662F">
        <w:rPr>
          <w:rFonts w:ascii="FF DIN for PUMA" w:hAnsi="FF DIN for PUMA" w:cs="Tahoma"/>
          <w:color w:val="000000" w:themeColor="text1"/>
          <w:sz w:val="22"/>
          <w:szCs w:val="22"/>
        </w:rPr>
        <w:t>se</w:t>
      </w:r>
      <w:r w:rsidR="00E553F5" w:rsidRPr="0090437C">
        <w:rPr>
          <w:rFonts w:ascii="FF DIN for PUMA" w:hAnsi="FF DIN for PUMA" w:cs="Tahoma"/>
          <w:color w:val="000000" w:themeColor="text1"/>
          <w:sz w:val="22"/>
          <w:szCs w:val="22"/>
        </w:rPr>
        <w:t xml:space="preserve"> </w:t>
      </w:r>
      <w:r w:rsidR="00B4662F">
        <w:rPr>
          <w:rFonts w:ascii="FF DIN for PUMA" w:hAnsi="FF DIN for PUMA" w:cs="Tahoma"/>
          <w:color w:val="000000" w:themeColor="text1"/>
          <w:sz w:val="22"/>
          <w:szCs w:val="22"/>
        </w:rPr>
        <w:t>headwinds</w:t>
      </w:r>
      <w:r w:rsidR="00E553F5" w:rsidRPr="0090437C">
        <w:rPr>
          <w:rFonts w:ascii="FF DIN for PUMA" w:hAnsi="FF DIN for PUMA" w:cs="Tahoma"/>
          <w:color w:val="000000" w:themeColor="text1"/>
          <w:sz w:val="22"/>
          <w:szCs w:val="22"/>
        </w:rPr>
        <w:t xml:space="preserve"> were </w:t>
      </w:r>
      <w:r w:rsidR="0090437C" w:rsidRPr="0090437C">
        <w:rPr>
          <w:rFonts w:ascii="FF DIN for PUMA" w:hAnsi="FF DIN for PUMA" w:cs="Tahoma"/>
          <w:color w:val="000000" w:themeColor="text1"/>
          <w:sz w:val="22"/>
          <w:szCs w:val="22"/>
        </w:rPr>
        <w:t>more than</w:t>
      </w:r>
      <w:r w:rsidR="00E553F5" w:rsidRPr="0090437C">
        <w:rPr>
          <w:rFonts w:ascii="FF DIN for PUMA" w:hAnsi="FF DIN for PUMA" w:cs="Tahoma"/>
          <w:color w:val="000000" w:themeColor="text1"/>
          <w:sz w:val="22"/>
          <w:szCs w:val="22"/>
        </w:rPr>
        <w:t xml:space="preserve"> </w:t>
      </w:r>
      <w:r w:rsidR="00E553F5" w:rsidRPr="00463B86">
        <w:rPr>
          <w:rFonts w:ascii="FF DIN for PUMA" w:hAnsi="FF DIN for PUMA" w:cs="Tahoma"/>
          <w:color w:val="000000" w:themeColor="text1"/>
          <w:sz w:val="22"/>
          <w:szCs w:val="22"/>
        </w:rPr>
        <w:t xml:space="preserve">offset by </w:t>
      </w:r>
      <w:r w:rsidR="00E553F5" w:rsidRPr="009D315D">
        <w:rPr>
          <w:rFonts w:ascii="FF DIN for PUMA" w:hAnsi="FF DIN for PUMA" w:cs="Tahoma"/>
          <w:color w:val="000000" w:themeColor="text1"/>
          <w:sz w:val="22"/>
          <w:szCs w:val="22"/>
        </w:rPr>
        <w:t>price adjustments</w:t>
      </w:r>
      <w:r w:rsidR="003B0670" w:rsidRPr="00463B86">
        <w:rPr>
          <w:rFonts w:ascii="FF DIN for PUMA" w:hAnsi="FF DIN for PUMA" w:cs="Tahoma"/>
          <w:color w:val="000000" w:themeColor="text1"/>
          <w:sz w:val="22"/>
          <w:szCs w:val="22"/>
        </w:rPr>
        <w:t xml:space="preserve"> and</w:t>
      </w:r>
      <w:r w:rsidR="00E553F5" w:rsidRPr="0090437C">
        <w:rPr>
          <w:rFonts w:ascii="FF DIN for PUMA" w:hAnsi="FF DIN for PUMA" w:cs="Tahoma"/>
          <w:color w:val="000000" w:themeColor="text1"/>
          <w:sz w:val="22"/>
          <w:szCs w:val="22"/>
        </w:rPr>
        <w:t xml:space="preserve"> </w:t>
      </w:r>
      <w:r w:rsidR="002365D4" w:rsidRPr="0090437C">
        <w:rPr>
          <w:rFonts w:ascii="FF DIN for PUMA" w:hAnsi="FF DIN for PUMA" w:cs="Tahoma"/>
          <w:color w:val="000000" w:themeColor="text1"/>
          <w:sz w:val="22"/>
          <w:szCs w:val="22"/>
        </w:rPr>
        <w:t>favourable</w:t>
      </w:r>
      <w:r w:rsidR="00E553F5" w:rsidRPr="0090437C">
        <w:rPr>
          <w:rFonts w:ascii="FF DIN for PUMA" w:hAnsi="FF DIN for PUMA" w:cs="Tahoma"/>
          <w:color w:val="000000" w:themeColor="text1"/>
          <w:sz w:val="22"/>
          <w:szCs w:val="22"/>
        </w:rPr>
        <w:t xml:space="preserve"> geographical and distribution</w:t>
      </w:r>
      <w:r w:rsidR="00C65BE8" w:rsidRPr="0090437C">
        <w:rPr>
          <w:rFonts w:ascii="FF DIN for PUMA" w:hAnsi="FF DIN for PUMA" w:cs="Tahoma"/>
          <w:color w:val="000000" w:themeColor="text1"/>
          <w:sz w:val="22"/>
          <w:szCs w:val="22"/>
        </w:rPr>
        <w:t xml:space="preserve"> </w:t>
      </w:r>
      <w:r w:rsidR="00E553F5" w:rsidRPr="0090437C">
        <w:rPr>
          <w:rFonts w:ascii="FF DIN for PUMA" w:hAnsi="FF DIN for PUMA" w:cs="Tahoma"/>
          <w:color w:val="000000" w:themeColor="text1"/>
          <w:sz w:val="22"/>
          <w:szCs w:val="22"/>
        </w:rPr>
        <w:t>channel mix</w:t>
      </w:r>
      <w:r w:rsidR="00B4662F">
        <w:rPr>
          <w:rFonts w:ascii="FF DIN for PUMA" w:hAnsi="FF DIN for PUMA" w:cs="Tahoma"/>
          <w:color w:val="000000" w:themeColor="text1"/>
          <w:sz w:val="22"/>
          <w:szCs w:val="22"/>
        </w:rPr>
        <w:t xml:space="preserve"> effects</w:t>
      </w:r>
      <w:r w:rsidR="00E553F5" w:rsidRPr="0090437C">
        <w:rPr>
          <w:rFonts w:ascii="FF DIN for PUMA" w:hAnsi="FF DIN for PUMA" w:cs="Tahoma"/>
          <w:color w:val="000000" w:themeColor="text1"/>
          <w:sz w:val="22"/>
          <w:szCs w:val="22"/>
        </w:rPr>
        <w:t>.</w:t>
      </w:r>
      <w:r w:rsidR="00E553F5" w:rsidRPr="0090437C">
        <w:rPr>
          <w:rFonts w:ascii="FF DIN for PUMA" w:hAnsi="FF DIN for PUMA" w:cs="Tahoma"/>
          <w:color w:val="000000" w:themeColor="text1"/>
          <w:sz w:val="22"/>
          <w:szCs w:val="22"/>
        </w:rPr>
        <w:cr/>
      </w:r>
    </w:p>
    <w:p w14:paraId="3AF94088" w14:textId="76D056D9" w:rsidR="00E553F5" w:rsidRPr="001C4C50" w:rsidRDefault="008A1D79" w:rsidP="00E553F5">
      <w:pPr>
        <w:autoSpaceDE w:val="0"/>
        <w:autoSpaceDN w:val="0"/>
        <w:adjustRightInd w:val="0"/>
        <w:spacing w:line="360" w:lineRule="auto"/>
        <w:jc w:val="both"/>
        <w:rPr>
          <w:rFonts w:ascii="FF DIN for PUMA" w:hAnsi="FF DIN for PUMA" w:cs="Tahoma"/>
          <w:sz w:val="22"/>
          <w:szCs w:val="22"/>
          <w:highlight w:val="yellow"/>
        </w:rPr>
      </w:pPr>
      <w:r w:rsidRPr="0057700A">
        <w:rPr>
          <w:rFonts w:ascii="FF DIN for PUMA" w:hAnsi="FF DIN for PUMA" w:cs="Tahoma"/>
          <w:b/>
          <w:sz w:val="22"/>
          <w:szCs w:val="22"/>
        </w:rPr>
        <w:lastRenderedPageBreak/>
        <w:t>Operating expenses (OPEX)</w:t>
      </w:r>
      <w:r w:rsidRPr="0057700A">
        <w:rPr>
          <w:rFonts w:ascii="FF DIN for PUMA" w:hAnsi="FF DIN for PUMA" w:cs="Tahoma"/>
          <w:sz w:val="22"/>
          <w:szCs w:val="22"/>
        </w:rPr>
        <w:t xml:space="preserve"> increased by</w:t>
      </w:r>
      <w:r w:rsidR="003D3027" w:rsidRPr="0057700A">
        <w:rPr>
          <w:rFonts w:ascii="FF DIN for PUMA" w:hAnsi="FF DIN for PUMA" w:cs="Tahoma"/>
          <w:sz w:val="22"/>
          <w:szCs w:val="22"/>
        </w:rPr>
        <w:t xml:space="preserve"> </w:t>
      </w:r>
      <w:r w:rsidR="0057700A" w:rsidRPr="0057700A">
        <w:rPr>
          <w:rFonts w:ascii="FF DIN for PUMA" w:hAnsi="FF DIN for PUMA" w:cs="Tahoma"/>
          <w:sz w:val="22"/>
          <w:szCs w:val="22"/>
        </w:rPr>
        <w:t>3</w:t>
      </w:r>
      <w:r w:rsidR="00907FCE" w:rsidRPr="0057700A">
        <w:rPr>
          <w:rFonts w:ascii="FF DIN for PUMA" w:hAnsi="FF DIN for PUMA" w:cs="Tahoma"/>
          <w:sz w:val="22"/>
          <w:szCs w:val="22"/>
        </w:rPr>
        <w:t>.</w:t>
      </w:r>
      <w:r w:rsidR="0057700A" w:rsidRPr="0057700A">
        <w:rPr>
          <w:rFonts w:ascii="FF DIN for PUMA" w:hAnsi="FF DIN for PUMA" w:cs="Tahoma"/>
          <w:sz w:val="22"/>
          <w:szCs w:val="22"/>
        </w:rPr>
        <w:t>3</w:t>
      </w:r>
      <w:r w:rsidRPr="0057700A">
        <w:rPr>
          <w:rFonts w:ascii="FF DIN for PUMA" w:hAnsi="FF DIN for PUMA" w:cs="Tahoma"/>
          <w:sz w:val="22"/>
          <w:szCs w:val="22"/>
        </w:rPr>
        <w:t xml:space="preserve">% to € </w:t>
      </w:r>
      <w:r w:rsidR="0057700A" w:rsidRPr="0057700A">
        <w:rPr>
          <w:rFonts w:ascii="FF DIN for PUMA" w:hAnsi="FF DIN for PUMA" w:cs="Tahoma"/>
          <w:sz w:val="22"/>
          <w:szCs w:val="22"/>
        </w:rPr>
        <w:t>3</w:t>
      </w:r>
      <w:r w:rsidR="00351243" w:rsidRPr="0057700A">
        <w:rPr>
          <w:rFonts w:ascii="FF DIN for PUMA" w:hAnsi="FF DIN for PUMA" w:cs="Tahoma"/>
          <w:sz w:val="22"/>
          <w:szCs w:val="22"/>
        </w:rPr>
        <w:t>,</w:t>
      </w:r>
      <w:r w:rsidR="0057700A" w:rsidRPr="0057700A">
        <w:rPr>
          <w:rFonts w:ascii="FF DIN for PUMA" w:hAnsi="FF DIN for PUMA" w:cs="Tahoma"/>
          <w:sz w:val="22"/>
          <w:szCs w:val="22"/>
        </w:rPr>
        <w:t>403</w:t>
      </w:r>
      <w:r w:rsidR="00351243" w:rsidRPr="0057700A">
        <w:rPr>
          <w:rFonts w:ascii="FF DIN for PUMA" w:hAnsi="FF DIN for PUMA" w:cs="Tahoma"/>
          <w:sz w:val="22"/>
          <w:szCs w:val="22"/>
        </w:rPr>
        <w:t>.</w:t>
      </w:r>
      <w:r w:rsidR="00D163A4" w:rsidRPr="0057700A">
        <w:rPr>
          <w:rFonts w:ascii="FF DIN for PUMA" w:hAnsi="FF DIN for PUMA" w:cs="Tahoma"/>
          <w:sz w:val="22"/>
          <w:szCs w:val="22"/>
        </w:rPr>
        <w:t>5</w:t>
      </w:r>
      <w:r w:rsidRPr="0057700A">
        <w:rPr>
          <w:rFonts w:ascii="FF DIN for PUMA" w:hAnsi="FF DIN for PUMA" w:cs="Tahoma"/>
          <w:sz w:val="22"/>
          <w:szCs w:val="22"/>
        </w:rPr>
        <w:t xml:space="preserve"> million (</w:t>
      </w:r>
      <w:r w:rsidR="0057700A" w:rsidRPr="0057700A">
        <w:rPr>
          <w:rFonts w:ascii="FF DIN for PUMA" w:hAnsi="FF DIN for PUMA" w:cs="Tahoma"/>
          <w:sz w:val="22"/>
          <w:szCs w:val="22"/>
        </w:rPr>
        <w:t>FY</w:t>
      </w:r>
      <w:r w:rsidR="00057163" w:rsidRPr="0057700A">
        <w:rPr>
          <w:rFonts w:ascii="FF DIN for PUMA" w:hAnsi="FF DIN for PUMA" w:cs="Tahoma"/>
          <w:sz w:val="22"/>
          <w:szCs w:val="22"/>
        </w:rPr>
        <w:t xml:space="preserve"> 202</w:t>
      </w:r>
      <w:r w:rsidR="008E164C" w:rsidRPr="0057700A">
        <w:rPr>
          <w:rFonts w:ascii="FF DIN for PUMA" w:hAnsi="FF DIN for PUMA" w:cs="Tahoma"/>
          <w:sz w:val="22"/>
          <w:szCs w:val="22"/>
        </w:rPr>
        <w:t>2</w:t>
      </w:r>
      <w:r w:rsidRPr="0057700A">
        <w:rPr>
          <w:rFonts w:ascii="FF DIN for PUMA" w:hAnsi="FF DIN for PUMA" w:cs="Tahoma"/>
          <w:sz w:val="22"/>
          <w:szCs w:val="22"/>
        </w:rPr>
        <w:t xml:space="preserve">: € </w:t>
      </w:r>
      <w:r w:rsidR="0057700A" w:rsidRPr="0057700A">
        <w:rPr>
          <w:rFonts w:ascii="FF DIN for PUMA" w:hAnsi="FF DIN for PUMA" w:cs="Tahoma"/>
          <w:sz w:val="22"/>
          <w:szCs w:val="22"/>
        </w:rPr>
        <w:t>3</w:t>
      </w:r>
      <w:r w:rsidR="00D163A4" w:rsidRPr="0057700A">
        <w:rPr>
          <w:rFonts w:ascii="FF DIN for PUMA" w:hAnsi="FF DIN for PUMA" w:cs="Tahoma"/>
          <w:sz w:val="22"/>
          <w:szCs w:val="22"/>
        </w:rPr>
        <w:t>,</w:t>
      </w:r>
      <w:r w:rsidR="0057700A" w:rsidRPr="0057700A">
        <w:rPr>
          <w:rFonts w:ascii="FF DIN for PUMA" w:hAnsi="FF DIN for PUMA" w:cs="Tahoma"/>
          <w:sz w:val="22"/>
          <w:szCs w:val="22"/>
        </w:rPr>
        <w:t>295</w:t>
      </w:r>
      <w:r w:rsidR="00D163A4" w:rsidRPr="0057700A">
        <w:rPr>
          <w:rFonts w:ascii="FF DIN for PUMA" w:hAnsi="FF DIN for PUMA" w:cs="Tahoma"/>
          <w:sz w:val="22"/>
          <w:szCs w:val="22"/>
        </w:rPr>
        <w:t>.</w:t>
      </w:r>
      <w:r w:rsidR="0057700A" w:rsidRPr="0057700A">
        <w:rPr>
          <w:rFonts w:ascii="FF DIN for PUMA" w:hAnsi="FF DIN for PUMA" w:cs="Tahoma"/>
          <w:sz w:val="22"/>
          <w:szCs w:val="22"/>
        </w:rPr>
        <w:t>9</w:t>
      </w:r>
      <w:r w:rsidR="00D163A4" w:rsidRPr="0057700A">
        <w:rPr>
          <w:rFonts w:ascii="FF DIN for PUMA" w:hAnsi="FF DIN for PUMA" w:cs="Tahoma"/>
          <w:sz w:val="22"/>
          <w:szCs w:val="22"/>
        </w:rPr>
        <w:t xml:space="preserve"> </w:t>
      </w:r>
      <w:r w:rsidR="00D163A4" w:rsidRPr="00B4662F">
        <w:rPr>
          <w:rFonts w:ascii="FF DIN for PUMA" w:hAnsi="FF DIN for PUMA" w:cs="Tahoma"/>
          <w:sz w:val="22"/>
          <w:szCs w:val="22"/>
        </w:rPr>
        <w:t>million</w:t>
      </w:r>
      <w:r w:rsidRPr="00B4662F">
        <w:rPr>
          <w:rFonts w:ascii="FF DIN for PUMA" w:hAnsi="FF DIN for PUMA" w:cs="Tahoma"/>
          <w:sz w:val="22"/>
          <w:szCs w:val="22"/>
        </w:rPr>
        <w:t xml:space="preserve">). </w:t>
      </w:r>
      <w:r w:rsidR="00E553F5" w:rsidRPr="00B4662F">
        <w:rPr>
          <w:rFonts w:ascii="FF DIN for PUMA" w:hAnsi="FF DIN for PUMA" w:cs="Tahoma"/>
          <w:sz w:val="22"/>
          <w:szCs w:val="22"/>
        </w:rPr>
        <w:t xml:space="preserve">The increase was driven </w:t>
      </w:r>
      <w:r w:rsidR="00450C30" w:rsidRPr="00B4662F">
        <w:rPr>
          <w:rFonts w:ascii="FF DIN for PUMA" w:hAnsi="FF DIN for PUMA" w:cs="Tahoma"/>
          <w:sz w:val="22"/>
          <w:szCs w:val="22"/>
        </w:rPr>
        <w:t xml:space="preserve">by </w:t>
      </w:r>
      <w:r w:rsidR="00E553F5" w:rsidRPr="00B4662F">
        <w:rPr>
          <w:rFonts w:ascii="FF DIN for PUMA" w:hAnsi="FF DIN for PUMA" w:cs="Tahoma"/>
          <w:sz w:val="22"/>
          <w:szCs w:val="22"/>
        </w:rPr>
        <w:t>sales-related distribution and other variable costs</w:t>
      </w:r>
      <w:r w:rsidR="0065291F" w:rsidRPr="00B4662F">
        <w:rPr>
          <w:rFonts w:ascii="FF DIN for PUMA" w:hAnsi="FF DIN for PUMA" w:cs="Tahoma"/>
          <w:sz w:val="22"/>
          <w:szCs w:val="22"/>
        </w:rPr>
        <w:t xml:space="preserve">, </w:t>
      </w:r>
      <w:r w:rsidR="00E543DC" w:rsidRPr="00B4662F">
        <w:rPr>
          <w:rFonts w:ascii="FF DIN for PUMA" w:hAnsi="FF DIN for PUMA" w:cs="Tahoma"/>
          <w:sz w:val="22"/>
          <w:szCs w:val="22"/>
        </w:rPr>
        <w:t xml:space="preserve">the </w:t>
      </w:r>
      <w:r w:rsidR="0065291F" w:rsidRPr="00B4662F">
        <w:rPr>
          <w:rFonts w:ascii="FF DIN for PUMA" w:hAnsi="FF DIN for PUMA" w:cs="Tahoma"/>
          <w:sz w:val="22"/>
          <w:szCs w:val="22"/>
        </w:rPr>
        <w:t xml:space="preserve">growth </w:t>
      </w:r>
      <w:r w:rsidR="00E543DC" w:rsidRPr="00B4662F">
        <w:rPr>
          <w:rFonts w:ascii="FF DIN for PUMA" w:hAnsi="FF DIN for PUMA" w:cs="Tahoma"/>
          <w:sz w:val="22"/>
          <w:szCs w:val="22"/>
        </w:rPr>
        <w:t xml:space="preserve">of </w:t>
      </w:r>
      <w:r w:rsidR="0065291F" w:rsidRPr="00B4662F">
        <w:rPr>
          <w:rFonts w:ascii="FF DIN for PUMA" w:hAnsi="FF DIN for PUMA" w:cs="Tahoma"/>
          <w:sz w:val="22"/>
          <w:szCs w:val="22"/>
        </w:rPr>
        <w:t>our DTC channel and</w:t>
      </w:r>
      <w:r w:rsidR="00450C30" w:rsidRPr="00B4662F">
        <w:rPr>
          <w:rFonts w:ascii="FF DIN for PUMA" w:hAnsi="FF DIN for PUMA" w:cs="Tahoma"/>
          <w:sz w:val="22"/>
          <w:szCs w:val="22"/>
        </w:rPr>
        <w:t xml:space="preserve"> </w:t>
      </w:r>
      <w:r w:rsidR="00A06270" w:rsidRPr="00A96336">
        <w:rPr>
          <w:rFonts w:ascii="FF DIN for PUMA" w:hAnsi="FF DIN for PUMA" w:cs="Tahoma"/>
          <w:color w:val="000000" w:themeColor="text1"/>
          <w:sz w:val="22"/>
          <w:szCs w:val="22"/>
        </w:rPr>
        <w:t>continued</w:t>
      </w:r>
      <w:r w:rsidR="00B4662F" w:rsidRPr="00A96336">
        <w:rPr>
          <w:rFonts w:ascii="FF DIN for PUMA" w:hAnsi="FF DIN for PUMA" w:cs="Tahoma"/>
          <w:color w:val="000000" w:themeColor="text1"/>
          <w:sz w:val="22"/>
          <w:szCs w:val="22"/>
        </w:rPr>
        <w:t xml:space="preserve"> </w:t>
      </w:r>
      <w:r w:rsidR="00D50B00" w:rsidRPr="00A96336">
        <w:rPr>
          <w:rFonts w:ascii="FF DIN for PUMA" w:hAnsi="FF DIN for PUMA" w:cs="Tahoma"/>
          <w:color w:val="000000" w:themeColor="text1"/>
          <w:sz w:val="22"/>
          <w:szCs w:val="22"/>
        </w:rPr>
        <w:t xml:space="preserve">investment </w:t>
      </w:r>
      <w:r w:rsidR="00A06270" w:rsidRPr="00A96336">
        <w:rPr>
          <w:rFonts w:ascii="FF DIN for PUMA" w:hAnsi="FF DIN for PUMA" w:cs="Tahoma"/>
          <w:color w:val="000000" w:themeColor="text1"/>
          <w:sz w:val="22"/>
          <w:szCs w:val="22"/>
        </w:rPr>
        <w:t>in</w:t>
      </w:r>
      <w:r w:rsidR="00D50B00" w:rsidRPr="00A96336">
        <w:rPr>
          <w:rFonts w:ascii="FF DIN for PUMA" w:hAnsi="FF DIN for PUMA" w:cs="Tahoma"/>
          <w:color w:val="000000" w:themeColor="text1"/>
          <w:sz w:val="22"/>
          <w:szCs w:val="22"/>
        </w:rPr>
        <w:t xml:space="preserve"> </w:t>
      </w:r>
      <w:r w:rsidR="00E553F5" w:rsidRPr="00A96336">
        <w:rPr>
          <w:rFonts w:ascii="FF DIN for PUMA" w:hAnsi="FF DIN for PUMA" w:cs="Tahoma"/>
          <w:color w:val="000000" w:themeColor="text1"/>
          <w:sz w:val="22"/>
          <w:szCs w:val="22"/>
        </w:rPr>
        <w:t>marketing</w:t>
      </w:r>
      <w:r w:rsidR="00D50B00" w:rsidRPr="00A96336">
        <w:rPr>
          <w:rFonts w:ascii="FF DIN for PUMA" w:hAnsi="FF DIN for PUMA" w:cs="Tahoma"/>
          <w:color w:val="000000" w:themeColor="text1"/>
          <w:sz w:val="22"/>
          <w:szCs w:val="22"/>
        </w:rPr>
        <w:t>.</w:t>
      </w:r>
      <w:r w:rsidR="0013037C" w:rsidRPr="00A96336">
        <w:rPr>
          <w:rFonts w:ascii="FF DIN for PUMA" w:hAnsi="FF DIN for PUMA" w:cs="Tahoma"/>
          <w:color w:val="000000" w:themeColor="text1"/>
          <w:sz w:val="22"/>
          <w:szCs w:val="22"/>
        </w:rPr>
        <w:t xml:space="preserve"> </w:t>
      </w:r>
      <w:r w:rsidR="00D50B00" w:rsidRPr="00B4662F">
        <w:rPr>
          <w:rFonts w:ascii="FF DIN for PUMA" w:hAnsi="FF DIN for PUMA" w:cs="Tahoma"/>
          <w:sz w:val="22"/>
          <w:szCs w:val="22"/>
        </w:rPr>
        <w:t xml:space="preserve">This was partially offset by operating leverage in other cost areas </w:t>
      </w:r>
      <w:r w:rsidR="00A96336">
        <w:rPr>
          <w:rFonts w:ascii="FF DIN for PUMA" w:hAnsi="FF DIN for PUMA" w:cs="Tahoma"/>
          <w:sz w:val="22"/>
          <w:szCs w:val="22"/>
        </w:rPr>
        <w:t>due to strict cost</w:t>
      </w:r>
      <w:r w:rsidR="00AF7452">
        <w:rPr>
          <w:rFonts w:ascii="FF DIN for PUMA" w:hAnsi="FF DIN for PUMA" w:cs="Tahoma"/>
          <w:sz w:val="22"/>
          <w:szCs w:val="22"/>
        </w:rPr>
        <w:t xml:space="preserve"> discipline</w:t>
      </w:r>
      <w:r w:rsidR="0013037C" w:rsidRPr="00B4662F">
        <w:rPr>
          <w:rFonts w:ascii="FF DIN for PUMA" w:hAnsi="FF DIN for PUMA" w:cs="Tahoma"/>
          <w:sz w:val="22"/>
          <w:szCs w:val="22"/>
        </w:rPr>
        <w:t>.</w:t>
      </w:r>
      <w:r w:rsidRPr="00B4662F">
        <w:rPr>
          <w:rFonts w:ascii="FF DIN for PUMA" w:hAnsi="FF DIN for PUMA" w:cs="Tahoma"/>
          <w:sz w:val="22"/>
          <w:szCs w:val="22"/>
        </w:rPr>
        <w:t xml:space="preserve"> </w:t>
      </w:r>
      <w:r w:rsidR="00D50B00" w:rsidRPr="0057700A">
        <w:rPr>
          <w:rFonts w:ascii="FF DIN for PUMA" w:hAnsi="FF DIN for PUMA" w:cs="Tahoma"/>
          <w:sz w:val="22"/>
          <w:szCs w:val="22"/>
        </w:rPr>
        <w:t>The</w:t>
      </w:r>
      <w:r w:rsidR="00E553F5" w:rsidRPr="0057700A">
        <w:rPr>
          <w:rFonts w:ascii="FF DIN for PUMA" w:hAnsi="FF DIN for PUMA" w:cs="Tahoma"/>
          <w:sz w:val="22"/>
          <w:szCs w:val="22"/>
        </w:rPr>
        <w:t xml:space="preserve"> OPEX ratio </w:t>
      </w:r>
      <w:r w:rsidR="0057700A" w:rsidRPr="0057700A">
        <w:rPr>
          <w:rFonts w:ascii="FF DIN for PUMA" w:hAnsi="FF DIN for PUMA" w:cs="Tahoma"/>
          <w:sz w:val="22"/>
          <w:szCs w:val="22"/>
        </w:rPr>
        <w:t>inc</w:t>
      </w:r>
      <w:r w:rsidR="00E553F5" w:rsidRPr="0057700A">
        <w:rPr>
          <w:rFonts w:ascii="FF DIN for PUMA" w:hAnsi="FF DIN for PUMA" w:cs="Tahoma"/>
          <w:sz w:val="22"/>
          <w:szCs w:val="22"/>
        </w:rPr>
        <w:t xml:space="preserve">reased by </w:t>
      </w:r>
      <w:r w:rsidR="0057700A" w:rsidRPr="0057700A">
        <w:rPr>
          <w:rFonts w:ascii="FF DIN for PUMA" w:hAnsi="FF DIN for PUMA" w:cs="Tahoma"/>
          <w:sz w:val="22"/>
          <w:szCs w:val="22"/>
        </w:rPr>
        <w:t>60</w:t>
      </w:r>
      <w:r w:rsidR="00E553F5" w:rsidRPr="0057700A">
        <w:rPr>
          <w:rFonts w:ascii="FF DIN for PUMA" w:hAnsi="FF DIN for PUMA" w:cs="Tahoma"/>
          <w:sz w:val="22"/>
          <w:szCs w:val="22"/>
        </w:rPr>
        <w:t xml:space="preserve"> basis points to 3</w:t>
      </w:r>
      <w:r w:rsidR="0057700A" w:rsidRPr="0057700A">
        <w:rPr>
          <w:rFonts w:ascii="FF DIN for PUMA" w:hAnsi="FF DIN for PUMA" w:cs="Tahoma"/>
          <w:sz w:val="22"/>
          <w:szCs w:val="22"/>
        </w:rPr>
        <w:t>9</w:t>
      </w:r>
      <w:r w:rsidR="00E553F5" w:rsidRPr="0057700A">
        <w:rPr>
          <w:rFonts w:ascii="FF DIN for PUMA" w:hAnsi="FF DIN for PUMA" w:cs="Tahoma"/>
          <w:sz w:val="22"/>
          <w:szCs w:val="22"/>
        </w:rPr>
        <w:t>.</w:t>
      </w:r>
      <w:r w:rsidR="00D163A4" w:rsidRPr="0057700A">
        <w:rPr>
          <w:rFonts w:ascii="FF DIN for PUMA" w:hAnsi="FF DIN for PUMA" w:cs="Tahoma"/>
          <w:sz w:val="22"/>
          <w:szCs w:val="22"/>
        </w:rPr>
        <w:t>6</w:t>
      </w:r>
      <w:r w:rsidR="00E553F5" w:rsidRPr="0057700A">
        <w:rPr>
          <w:rFonts w:ascii="FF DIN for PUMA" w:hAnsi="FF DIN for PUMA" w:cs="Tahoma"/>
          <w:sz w:val="22"/>
          <w:szCs w:val="22"/>
        </w:rPr>
        <w:t>% (</w:t>
      </w:r>
      <w:r w:rsidR="0057700A" w:rsidRPr="0057700A">
        <w:rPr>
          <w:rFonts w:ascii="FF DIN for PUMA" w:hAnsi="FF DIN for PUMA" w:cs="Tahoma"/>
          <w:sz w:val="22"/>
          <w:szCs w:val="22"/>
        </w:rPr>
        <w:t>FY</w:t>
      </w:r>
      <w:r w:rsidR="00E553F5" w:rsidRPr="0057700A">
        <w:rPr>
          <w:rFonts w:ascii="FF DIN for PUMA" w:hAnsi="FF DIN for PUMA" w:cs="Tahoma"/>
          <w:sz w:val="22"/>
          <w:szCs w:val="22"/>
        </w:rPr>
        <w:t xml:space="preserve"> 2022: 3</w:t>
      </w:r>
      <w:r w:rsidR="0057700A" w:rsidRPr="0057700A">
        <w:rPr>
          <w:rFonts w:ascii="FF DIN for PUMA" w:hAnsi="FF DIN for PUMA" w:cs="Tahoma"/>
          <w:sz w:val="22"/>
          <w:szCs w:val="22"/>
        </w:rPr>
        <w:t>8</w:t>
      </w:r>
      <w:r w:rsidR="00E553F5" w:rsidRPr="0057700A">
        <w:rPr>
          <w:rFonts w:ascii="FF DIN for PUMA" w:hAnsi="FF DIN for PUMA" w:cs="Tahoma"/>
          <w:sz w:val="22"/>
          <w:szCs w:val="22"/>
        </w:rPr>
        <w:t>.</w:t>
      </w:r>
      <w:r w:rsidR="0057700A" w:rsidRPr="0057700A">
        <w:rPr>
          <w:rFonts w:ascii="FF DIN for PUMA" w:hAnsi="FF DIN for PUMA" w:cs="Tahoma"/>
          <w:sz w:val="22"/>
          <w:szCs w:val="22"/>
        </w:rPr>
        <w:t>9</w:t>
      </w:r>
      <w:r w:rsidR="00E553F5" w:rsidRPr="0057700A">
        <w:rPr>
          <w:rFonts w:ascii="FF DIN for PUMA" w:hAnsi="FF DIN for PUMA" w:cs="Tahoma"/>
          <w:sz w:val="22"/>
          <w:szCs w:val="22"/>
        </w:rPr>
        <w:t>%).</w:t>
      </w:r>
      <w:r w:rsidR="00CC4A56" w:rsidRPr="00CC4A56">
        <w:rPr>
          <w:rFonts w:ascii="FF DIN for PUMA" w:hAnsi="FF DIN for PUMA" w:cs="Tahoma"/>
          <w:sz w:val="22"/>
          <w:szCs w:val="22"/>
        </w:rPr>
        <w:t xml:space="preserve"> </w:t>
      </w:r>
    </w:p>
    <w:p w14:paraId="46BC03B0" w14:textId="77777777" w:rsidR="008A1D79" w:rsidRPr="001C4C50" w:rsidRDefault="008A1D79" w:rsidP="008A1D79">
      <w:pPr>
        <w:autoSpaceDE w:val="0"/>
        <w:autoSpaceDN w:val="0"/>
        <w:adjustRightInd w:val="0"/>
        <w:spacing w:line="360" w:lineRule="auto"/>
        <w:jc w:val="both"/>
        <w:rPr>
          <w:rFonts w:ascii="FF DIN for PUMA" w:hAnsi="FF DIN for PUMA" w:cs="Tahoma"/>
          <w:sz w:val="22"/>
          <w:szCs w:val="22"/>
          <w:highlight w:val="yellow"/>
        </w:rPr>
      </w:pPr>
    </w:p>
    <w:p w14:paraId="35E65ECA" w14:textId="1F07EE5C" w:rsidR="008A1D79" w:rsidRPr="0057700A" w:rsidRDefault="003F2F23" w:rsidP="00397FC9">
      <w:pPr>
        <w:autoSpaceDE w:val="0"/>
        <w:autoSpaceDN w:val="0"/>
        <w:adjustRightInd w:val="0"/>
        <w:spacing w:line="360" w:lineRule="auto"/>
        <w:jc w:val="both"/>
        <w:rPr>
          <w:rFonts w:ascii="FF DIN for PUMA" w:hAnsi="FF DIN for PUMA" w:cs="Tahoma"/>
          <w:sz w:val="22"/>
          <w:szCs w:val="22"/>
        </w:rPr>
      </w:pPr>
      <w:bookmarkStart w:id="16" w:name="_Hlk95918276"/>
      <w:r>
        <w:rPr>
          <w:rFonts w:ascii="FF DIN for PUMA" w:hAnsi="FF DIN for PUMA" w:cs="Tahoma"/>
          <w:sz w:val="22"/>
          <w:szCs w:val="22"/>
        </w:rPr>
        <w:t>The</w:t>
      </w:r>
      <w:r w:rsidR="00E72D9D" w:rsidRPr="00E72D9D">
        <w:rPr>
          <w:rFonts w:ascii="FF DIN for PUMA" w:hAnsi="FF DIN for PUMA" w:cs="Tahoma"/>
          <w:sz w:val="22"/>
          <w:szCs w:val="22"/>
        </w:rPr>
        <w:t xml:space="preserve"> </w:t>
      </w:r>
      <w:r w:rsidR="00E72D9D" w:rsidRPr="00E72D9D">
        <w:rPr>
          <w:rFonts w:ascii="FF DIN for PUMA" w:hAnsi="FF DIN for PUMA" w:cs="Tahoma"/>
          <w:b/>
          <w:sz w:val="22"/>
          <w:szCs w:val="22"/>
        </w:rPr>
        <w:t>operating result (EBIT)</w:t>
      </w:r>
      <w:bookmarkStart w:id="17" w:name="_Hlk108776202"/>
      <w:r>
        <w:rPr>
          <w:rFonts w:ascii="FF DIN for PUMA" w:hAnsi="FF DIN for PUMA" w:cs="Tahoma"/>
          <w:sz w:val="22"/>
          <w:szCs w:val="22"/>
        </w:rPr>
        <w:t xml:space="preserve"> decreased by 3.0% to</w:t>
      </w:r>
      <w:r w:rsidR="008A1D79" w:rsidRPr="0057700A">
        <w:rPr>
          <w:rFonts w:ascii="FF DIN for PUMA" w:hAnsi="FF DIN for PUMA" w:cs="Tahoma"/>
          <w:sz w:val="22"/>
          <w:szCs w:val="22"/>
        </w:rPr>
        <w:t xml:space="preserve"> € </w:t>
      </w:r>
      <w:r w:rsidR="0057700A" w:rsidRPr="0057700A">
        <w:rPr>
          <w:rFonts w:ascii="FF DIN for PUMA" w:hAnsi="FF DIN for PUMA" w:cs="Tahoma"/>
          <w:sz w:val="22"/>
          <w:szCs w:val="22"/>
        </w:rPr>
        <w:t>621</w:t>
      </w:r>
      <w:r w:rsidR="003D3027" w:rsidRPr="0057700A">
        <w:rPr>
          <w:rFonts w:ascii="FF DIN for PUMA" w:hAnsi="FF DIN for PUMA" w:cs="Tahoma"/>
          <w:sz w:val="22"/>
          <w:szCs w:val="22"/>
        </w:rPr>
        <w:t>.</w:t>
      </w:r>
      <w:r w:rsidR="0057700A" w:rsidRPr="0057700A">
        <w:rPr>
          <w:rFonts w:ascii="FF DIN for PUMA" w:hAnsi="FF DIN for PUMA" w:cs="Tahoma"/>
          <w:sz w:val="22"/>
          <w:szCs w:val="22"/>
        </w:rPr>
        <w:t>6</w:t>
      </w:r>
      <w:r w:rsidR="008A1D79" w:rsidRPr="0057700A">
        <w:rPr>
          <w:rFonts w:ascii="FF DIN for PUMA" w:hAnsi="FF DIN for PUMA" w:cs="Tahoma"/>
          <w:sz w:val="22"/>
          <w:szCs w:val="22"/>
        </w:rPr>
        <w:t xml:space="preserve"> </w:t>
      </w:r>
      <w:bookmarkEnd w:id="17"/>
      <w:r w:rsidR="008A1D79" w:rsidRPr="0057700A">
        <w:rPr>
          <w:rFonts w:ascii="FF DIN for PUMA" w:hAnsi="FF DIN for PUMA" w:cs="Tahoma"/>
          <w:sz w:val="22"/>
          <w:szCs w:val="22"/>
        </w:rPr>
        <w:t>million (</w:t>
      </w:r>
      <w:r w:rsidR="0057700A" w:rsidRPr="0057700A">
        <w:rPr>
          <w:rFonts w:ascii="FF DIN for PUMA" w:hAnsi="FF DIN for PUMA" w:cs="Tahoma"/>
          <w:sz w:val="22"/>
          <w:szCs w:val="22"/>
        </w:rPr>
        <w:t>FY</w:t>
      </w:r>
      <w:r w:rsidR="00057163" w:rsidRPr="0057700A">
        <w:rPr>
          <w:rFonts w:ascii="FF DIN for PUMA" w:hAnsi="FF DIN for PUMA" w:cs="Tahoma"/>
          <w:sz w:val="22"/>
          <w:szCs w:val="22"/>
        </w:rPr>
        <w:t xml:space="preserve"> 202</w:t>
      </w:r>
      <w:r w:rsidR="008E164C" w:rsidRPr="0057700A">
        <w:rPr>
          <w:rFonts w:ascii="FF DIN for PUMA" w:hAnsi="FF DIN for PUMA" w:cs="Tahoma"/>
          <w:sz w:val="22"/>
          <w:szCs w:val="22"/>
        </w:rPr>
        <w:t>2</w:t>
      </w:r>
      <w:r w:rsidR="008A1D79" w:rsidRPr="0057700A">
        <w:rPr>
          <w:rFonts w:ascii="FF DIN for PUMA" w:hAnsi="FF DIN for PUMA" w:cs="Tahoma"/>
          <w:sz w:val="22"/>
          <w:szCs w:val="22"/>
        </w:rPr>
        <w:t xml:space="preserve">: € </w:t>
      </w:r>
      <w:r w:rsidR="00D163A4" w:rsidRPr="0057700A">
        <w:rPr>
          <w:rFonts w:ascii="FF DIN for PUMA" w:hAnsi="FF DIN for PUMA" w:cs="Tahoma"/>
          <w:sz w:val="22"/>
          <w:szCs w:val="22"/>
        </w:rPr>
        <w:t>6</w:t>
      </w:r>
      <w:r w:rsidR="0057700A" w:rsidRPr="0057700A">
        <w:rPr>
          <w:rFonts w:ascii="FF DIN for PUMA" w:hAnsi="FF DIN for PUMA" w:cs="Tahoma"/>
          <w:sz w:val="22"/>
          <w:szCs w:val="22"/>
        </w:rPr>
        <w:t>40</w:t>
      </w:r>
      <w:r w:rsidR="008A1D79" w:rsidRPr="0057700A">
        <w:rPr>
          <w:rFonts w:ascii="FF DIN for PUMA" w:hAnsi="FF DIN for PUMA" w:cs="Tahoma"/>
          <w:sz w:val="22"/>
          <w:szCs w:val="22"/>
        </w:rPr>
        <w:t>.</w:t>
      </w:r>
      <w:r w:rsidR="0057700A" w:rsidRPr="0057700A">
        <w:rPr>
          <w:rFonts w:ascii="FF DIN for PUMA" w:hAnsi="FF DIN for PUMA" w:cs="Tahoma"/>
          <w:sz w:val="22"/>
          <w:szCs w:val="22"/>
        </w:rPr>
        <w:t>6</w:t>
      </w:r>
      <w:r w:rsidR="008A1D79" w:rsidRPr="0057700A">
        <w:rPr>
          <w:rFonts w:ascii="FF DIN for PUMA" w:hAnsi="FF DIN for PUMA" w:cs="Tahoma"/>
          <w:sz w:val="22"/>
          <w:szCs w:val="22"/>
        </w:rPr>
        <w:t xml:space="preserve"> million)</w:t>
      </w:r>
      <w:r>
        <w:rPr>
          <w:rFonts w:ascii="FF DIN for PUMA" w:hAnsi="FF DIN for PUMA" w:cs="Tahoma"/>
          <w:sz w:val="22"/>
          <w:szCs w:val="22"/>
        </w:rPr>
        <w:t xml:space="preserve"> </w:t>
      </w:r>
      <w:r w:rsidR="00F26468">
        <w:rPr>
          <w:rFonts w:ascii="FF DIN for PUMA" w:hAnsi="FF DIN for PUMA" w:cs="Tahoma"/>
          <w:sz w:val="22"/>
          <w:szCs w:val="22"/>
        </w:rPr>
        <w:t>due to</w:t>
      </w:r>
      <w:r>
        <w:rPr>
          <w:rFonts w:ascii="FF DIN for PUMA" w:hAnsi="FF DIN for PUMA" w:cs="Tahoma"/>
          <w:sz w:val="22"/>
          <w:szCs w:val="22"/>
        </w:rPr>
        <w:t xml:space="preserve"> </w:t>
      </w:r>
      <w:r w:rsidR="00F26468">
        <w:rPr>
          <w:rFonts w:ascii="FF DIN for PUMA" w:hAnsi="FF DIN for PUMA" w:cs="Tahoma"/>
          <w:sz w:val="22"/>
          <w:szCs w:val="22"/>
        </w:rPr>
        <w:t xml:space="preserve">slightly </w:t>
      </w:r>
      <w:r w:rsidR="00397FC9" w:rsidRPr="0057700A">
        <w:rPr>
          <w:rFonts w:ascii="FF DIN for PUMA" w:hAnsi="FF DIN for PUMA" w:cs="Tahoma"/>
          <w:sz w:val="22"/>
          <w:szCs w:val="22"/>
        </w:rPr>
        <w:t>higher operating expenses</w:t>
      </w:r>
      <w:r w:rsidR="00F26468">
        <w:rPr>
          <w:rFonts w:ascii="FF DIN for PUMA" w:hAnsi="FF DIN for PUMA" w:cs="Tahoma"/>
          <w:sz w:val="22"/>
          <w:szCs w:val="22"/>
        </w:rPr>
        <w:t xml:space="preserve">, </w:t>
      </w:r>
      <w:r w:rsidR="0057700A" w:rsidRPr="0057700A">
        <w:rPr>
          <w:rFonts w:ascii="FF DIN for PUMA" w:hAnsi="FF DIN for PUMA" w:cs="Tahoma"/>
          <w:sz w:val="22"/>
          <w:szCs w:val="22"/>
        </w:rPr>
        <w:t xml:space="preserve">partially offset by a </w:t>
      </w:r>
      <w:r w:rsidR="002365D4" w:rsidRPr="0057700A">
        <w:rPr>
          <w:rFonts w:ascii="FF DIN for PUMA" w:hAnsi="FF DIN for PUMA" w:cs="Tahoma"/>
          <w:sz w:val="22"/>
          <w:szCs w:val="22"/>
        </w:rPr>
        <w:t>favourable</w:t>
      </w:r>
      <w:r w:rsidR="0057700A" w:rsidRPr="0057700A">
        <w:rPr>
          <w:rFonts w:ascii="FF DIN for PUMA" w:hAnsi="FF DIN for PUMA" w:cs="Tahoma"/>
          <w:sz w:val="22"/>
          <w:szCs w:val="22"/>
        </w:rPr>
        <w:t xml:space="preserve"> gross profit margin. As a result,</w:t>
      </w:r>
      <w:r w:rsidR="00DC0CFD" w:rsidRPr="0057700A">
        <w:rPr>
          <w:rFonts w:ascii="FF DIN for PUMA" w:hAnsi="FF DIN for PUMA" w:cs="Tahoma"/>
          <w:sz w:val="22"/>
          <w:szCs w:val="22"/>
        </w:rPr>
        <w:t xml:space="preserve"> </w:t>
      </w:r>
      <w:r w:rsidR="0057700A" w:rsidRPr="0057700A">
        <w:rPr>
          <w:rFonts w:ascii="FF DIN for PUMA" w:hAnsi="FF DIN for PUMA" w:cs="Tahoma"/>
          <w:sz w:val="22"/>
          <w:szCs w:val="22"/>
        </w:rPr>
        <w:t xml:space="preserve">the </w:t>
      </w:r>
      <w:r w:rsidR="008A1D79" w:rsidRPr="0057700A">
        <w:rPr>
          <w:rFonts w:ascii="FF DIN for PUMA" w:hAnsi="FF DIN for PUMA" w:cs="Tahoma"/>
          <w:sz w:val="22"/>
          <w:szCs w:val="22"/>
        </w:rPr>
        <w:t xml:space="preserve">EBIT margin </w:t>
      </w:r>
      <w:r w:rsidR="00E72D9D">
        <w:rPr>
          <w:rFonts w:ascii="FF DIN for PUMA" w:hAnsi="FF DIN for PUMA" w:cs="Tahoma"/>
          <w:sz w:val="22"/>
          <w:szCs w:val="22"/>
        </w:rPr>
        <w:t>amounted to</w:t>
      </w:r>
      <w:r w:rsidR="008A1D79" w:rsidRPr="0057700A">
        <w:rPr>
          <w:rFonts w:ascii="FF DIN for PUMA" w:hAnsi="FF DIN for PUMA" w:cs="Tahoma"/>
          <w:sz w:val="22"/>
          <w:szCs w:val="22"/>
        </w:rPr>
        <w:t xml:space="preserve"> </w:t>
      </w:r>
      <w:r w:rsidR="0057700A" w:rsidRPr="0057700A">
        <w:rPr>
          <w:rFonts w:ascii="FF DIN for PUMA" w:hAnsi="FF DIN for PUMA" w:cs="Tahoma"/>
          <w:sz w:val="22"/>
          <w:szCs w:val="22"/>
        </w:rPr>
        <w:t>7</w:t>
      </w:r>
      <w:r w:rsidR="003D3027" w:rsidRPr="0057700A">
        <w:rPr>
          <w:rFonts w:ascii="FF DIN for PUMA" w:hAnsi="FF DIN for PUMA" w:cs="Tahoma"/>
          <w:sz w:val="22"/>
          <w:szCs w:val="22"/>
        </w:rPr>
        <w:t>.</w:t>
      </w:r>
      <w:r w:rsidR="0057700A" w:rsidRPr="0057700A">
        <w:rPr>
          <w:rFonts w:ascii="FF DIN for PUMA" w:hAnsi="FF DIN for PUMA" w:cs="Tahoma"/>
          <w:sz w:val="22"/>
          <w:szCs w:val="22"/>
        </w:rPr>
        <w:t>2</w:t>
      </w:r>
      <w:r w:rsidR="008A1D79" w:rsidRPr="0057700A">
        <w:rPr>
          <w:rFonts w:ascii="FF DIN for PUMA" w:hAnsi="FF DIN for PUMA" w:cs="Tahoma"/>
          <w:sz w:val="22"/>
          <w:szCs w:val="22"/>
        </w:rPr>
        <w:t>% (</w:t>
      </w:r>
      <w:r w:rsidR="0057700A" w:rsidRPr="0057700A">
        <w:rPr>
          <w:rFonts w:ascii="FF DIN for PUMA" w:hAnsi="FF DIN for PUMA" w:cs="Tahoma"/>
          <w:sz w:val="22"/>
          <w:szCs w:val="22"/>
        </w:rPr>
        <w:t>FY</w:t>
      </w:r>
      <w:r w:rsidR="00057163" w:rsidRPr="0057700A">
        <w:rPr>
          <w:rFonts w:ascii="FF DIN for PUMA" w:hAnsi="FF DIN for PUMA" w:cs="Tahoma"/>
          <w:sz w:val="22"/>
          <w:szCs w:val="22"/>
        </w:rPr>
        <w:t xml:space="preserve"> 202</w:t>
      </w:r>
      <w:r w:rsidR="008E164C" w:rsidRPr="0057700A">
        <w:rPr>
          <w:rFonts w:ascii="FF DIN for PUMA" w:hAnsi="FF DIN for PUMA" w:cs="Tahoma"/>
          <w:sz w:val="22"/>
          <w:szCs w:val="22"/>
        </w:rPr>
        <w:t>2</w:t>
      </w:r>
      <w:r w:rsidR="008A1D79" w:rsidRPr="0057700A">
        <w:rPr>
          <w:rFonts w:ascii="FF DIN for PUMA" w:hAnsi="FF DIN for PUMA" w:cs="Tahoma"/>
          <w:sz w:val="22"/>
          <w:szCs w:val="22"/>
        </w:rPr>
        <w:t xml:space="preserve">: </w:t>
      </w:r>
      <w:r w:rsidR="0057700A" w:rsidRPr="0057700A">
        <w:rPr>
          <w:rFonts w:ascii="FF DIN for PUMA" w:hAnsi="FF DIN for PUMA" w:cs="Tahoma"/>
          <w:sz w:val="22"/>
          <w:szCs w:val="22"/>
        </w:rPr>
        <w:t>7</w:t>
      </w:r>
      <w:r w:rsidR="008A1D79" w:rsidRPr="0057700A">
        <w:rPr>
          <w:rFonts w:ascii="FF DIN for PUMA" w:hAnsi="FF DIN for PUMA" w:cs="Tahoma"/>
          <w:sz w:val="22"/>
          <w:szCs w:val="22"/>
        </w:rPr>
        <w:t>.</w:t>
      </w:r>
      <w:r w:rsidR="00D163A4" w:rsidRPr="0057700A">
        <w:rPr>
          <w:rFonts w:ascii="FF DIN for PUMA" w:hAnsi="FF DIN for PUMA" w:cs="Tahoma"/>
          <w:sz w:val="22"/>
          <w:szCs w:val="22"/>
        </w:rPr>
        <w:t>6</w:t>
      </w:r>
      <w:r w:rsidR="008A1D79" w:rsidRPr="0057700A">
        <w:rPr>
          <w:rFonts w:ascii="FF DIN for PUMA" w:hAnsi="FF DIN for PUMA" w:cs="Tahoma"/>
          <w:sz w:val="22"/>
          <w:szCs w:val="22"/>
        </w:rPr>
        <w:t>%)</w:t>
      </w:r>
      <w:r w:rsidR="00B04F4D" w:rsidRPr="0057700A">
        <w:rPr>
          <w:rFonts w:ascii="FF DIN for PUMA" w:hAnsi="FF DIN for PUMA" w:cs="Tahoma"/>
          <w:sz w:val="22"/>
          <w:szCs w:val="22"/>
        </w:rPr>
        <w:t xml:space="preserve">. </w:t>
      </w:r>
    </w:p>
    <w:bookmarkEnd w:id="16"/>
    <w:p w14:paraId="5AB64A27" w14:textId="7397A880" w:rsidR="0057700A" w:rsidRDefault="0057700A" w:rsidP="008A1D79">
      <w:pPr>
        <w:autoSpaceDE w:val="0"/>
        <w:autoSpaceDN w:val="0"/>
        <w:adjustRightInd w:val="0"/>
        <w:spacing w:line="360" w:lineRule="auto"/>
        <w:jc w:val="both"/>
        <w:rPr>
          <w:rFonts w:ascii="FF DIN for PUMA" w:hAnsi="FF DIN for PUMA" w:cs="Tahoma"/>
          <w:b/>
          <w:sz w:val="22"/>
          <w:szCs w:val="22"/>
          <w:highlight w:val="yellow"/>
        </w:rPr>
      </w:pPr>
    </w:p>
    <w:p w14:paraId="6F09CAB4" w14:textId="0262E36E" w:rsidR="003F2F23" w:rsidRPr="003F2F23" w:rsidRDefault="003F2F23" w:rsidP="008A1D79">
      <w:pPr>
        <w:autoSpaceDE w:val="0"/>
        <w:autoSpaceDN w:val="0"/>
        <w:adjustRightInd w:val="0"/>
        <w:spacing w:line="360" w:lineRule="auto"/>
        <w:jc w:val="both"/>
        <w:rPr>
          <w:rFonts w:ascii="FF DIN for PUMA" w:hAnsi="FF DIN for PUMA" w:cs="Tahoma"/>
          <w:sz w:val="22"/>
          <w:szCs w:val="22"/>
        </w:rPr>
      </w:pPr>
      <w:r w:rsidRPr="003F2F23">
        <w:rPr>
          <w:rFonts w:ascii="FF DIN for PUMA" w:hAnsi="FF DIN for PUMA" w:cs="Tahoma"/>
          <w:sz w:val="22"/>
          <w:szCs w:val="22"/>
        </w:rPr>
        <w:t xml:space="preserve">The </w:t>
      </w:r>
      <w:r w:rsidRPr="003F2F23">
        <w:rPr>
          <w:rFonts w:ascii="FF DIN for PUMA" w:hAnsi="FF DIN for PUMA" w:cs="Tahoma"/>
          <w:b/>
          <w:sz w:val="22"/>
          <w:szCs w:val="22"/>
        </w:rPr>
        <w:t>financial result</w:t>
      </w:r>
      <w:r w:rsidRPr="003F2F23">
        <w:rPr>
          <w:rFonts w:ascii="FF DIN for PUMA" w:hAnsi="FF DIN for PUMA" w:cs="Tahoma"/>
          <w:sz w:val="22"/>
          <w:szCs w:val="22"/>
        </w:rPr>
        <w:t xml:space="preserve"> decreased to € -</w:t>
      </w:r>
      <w:r>
        <w:rPr>
          <w:rFonts w:ascii="FF DIN for PUMA" w:hAnsi="FF DIN for PUMA" w:cs="Tahoma"/>
          <w:sz w:val="22"/>
          <w:szCs w:val="22"/>
        </w:rPr>
        <w:t>143</w:t>
      </w:r>
      <w:r w:rsidRPr="003F2F23">
        <w:rPr>
          <w:rFonts w:ascii="FF DIN for PUMA" w:hAnsi="FF DIN for PUMA" w:cs="Tahoma"/>
          <w:sz w:val="22"/>
          <w:szCs w:val="22"/>
        </w:rPr>
        <w:t>.</w:t>
      </w:r>
      <w:r w:rsidR="00E302C0">
        <w:rPr>
          <w:rFonts w:ascii="FF DIN for PUMA" w:hAnsi="FF DIN for PUMA" w:cs="Tahoma"/>
          <w:sz w:val="22"/>
          <w:szCs w:val="22"/>
        </w:rPr>
        <w:t>3</w:t>
      </w:r>
      <w:r w:rsidRPr="003F2F23">
        <w:rPr>
          <w:rFonts w:ascii="FF DIN for PUMA" w:hAnsi="FF DIN for PUMA" w:cs="Tahoma"/>
          <w:sz w:val="22"/>
          <w:szCs w:val="22"/>
        </w:rPr>
        <w:t xml:space="preserve"> million (FY 202</w:t>
      </w:r>
      <w:r>
        <w:rPr>
          <w:rFonts w:ascii="FF DIN for PUMA" w:hAnsi="FF DIN for PUMA" w:cs="Tahoma"/>
          <w:sz w:val="22"/>
          <w:szCs w:val="22"/>
        </w:rPr>
        <w:t>2</w:t>
      </w:r>
      <w:r w:rsidRPr="003F2F23">
        <w:rPr>
          <w:rFonts w:ascii="FF DIN for PUMA" w:hAnsi="FF DIN for PUMA" w:cs="Tahoma"/>
          <w:sz w:val="22"/>
          <w:szCs w:val="22"/>
        </w:rPr>
        <w:t>: € -</w:t>
      </w:r>
      <w:r>
        <w:rPr>
          <w:rFonts w:ascii="FF DIN for PUMA" w:hAnsi="FF DIN for PUMA" w:cs="Tahoma"/>
          <w:sz w:val="22"/>
          <w:szCs w:val="22"/>
        </w:rPr>
        <w:t>88.9</w:t>
      </w:r>
      <w:r w:rsidRPr="003F2F23">
        <w:rPr>
          <w:rFonts w:ascii="FF DIN for PUMA" w:hAnsi="FF DIN for PUMA" w:cs="Tahoma"/>
          <w:sz w:val="22"/>
          <w:szCs w:val="22"/>
        </w:rPr>
        <w:t xml:space="preserve"> million)</w:t>
      </w:r>
      <w:r>
        <w:rPr>
          <w:rFonts w:ascii="FF DIN for PUMA" w:hAnsi="FF DIN for PUMA" w:cs="Tahoma"/>
          <w:sz w:val="22"/>
          <w:szCs w:val="22"/>
        </w:rPr>
        <w:t xml:space="preserve">, </w:t>
      </w:r>
      <w:r w:rsidR="005E622C">
        <w:rPr>
          <w:rFonts w:ascii="FF DIN for PUMA" w:hAnsi="FF DIN for PUMA" w:cs="Tahoma"/>
          <w:color w:val="000000" w:themeColor="text1"/>
          <w:sz w:val="22"/>
          <w:szCs w:val="22"/>
        </w:rPr>
        <w:t>mainly due to negative currency conversion effects</w:t>
      </w:r>
      <w:r w:rsidR="00A62A24">
        <w:rPr>
          <w:rFonts w:ascii="FF DIN for PUMA" w:hAnsi="FF DIN for PUMA" w:cs="Tahoma"/>
          <w:color w:val="000000" w:themeColor="text1"/>
          <w:sz w:val="22"/>
          <w:szCs w:val="22"/>
        </w:rPr>
        <w:t>,</w:t>
      </w:r>
      <w:r w:rsidR="005E622C">
        <w:rPr>
          <w:rFonts w:ascii="FF DIN for PUMA" w:hAnsi="FF DIN for PUMA" w:cs="Tahoma"/>
          <w:color w:val="000000" w:themeColor="text1"/>
          <w:sz w:val="22"/>
          <w:szCs w:val="22"/>
        </w:rPr>
        <w:t xml:space="preserve"> </w:t>
      </w:r>
      <w:r w:rsidR="00A62A24">
        <w:rPr>
          <w:rFonts w:ascii="FF DIN for PUMA" w:hAnsi="FF DIN for PUMA" w:cs="Tahoma"/>
          <w:color w:val="000000" w:themeColor="text1"/>
          <w:sz w:val="22"/>
          <w:szCs w:val="22"/>
        </w:rPr>
        <w:t xml:space="preserve">including </w:t>
      </w:r>
      <w:r w:rsidR="005E622C">
        <w:rPr>
          <w:rFonts w:ascii="FF DIN for PUMA" w:hAnsi="FF DIN for PUMA" w:cs="Tahoma"/>
          <w:color w:val="000000" w:themeColor="text1"/>
          <w:sz w:val="22"/>
          <w:szCs w:val="22"/>
        </w:rPr>
        <w:t>the valuation losses from the devaluation of the Argentine peso.</w:t>
      </w:r>
      <w:r w:rsidRPr="003F2F23">
        <w:rPr>
          <w:rFonts w:ascii="FF DIN for PUMA" w:hAnsi="FF DIN for PUMA" w:cs="Tahoma"/>
          <w:sz w:val="22"/>
          <w:szCs w:val="22"/>
        </w:rPr>
        <w:t xml:space="preserve"> </w:t>
      </w:r>
      <w:r w:rsidRPr="0064644C">
        <w:rPr>
          <w:rFonts w:ascii="FF DIN for PUMA" w:hAnsi="FF DIN for PUMA" w:cs="Tahoma"/>
          <w:b/>
          <w:bCs/>
          <w:color w:val="000000" w:themeColor="text1"/>
          <w:sz w:val="22"/>
          <w:szCs w:val="22"/>
        </w:rPr>
        <w:t>Tax expenses</w:t>
      </w:r>
      <w:r w:rsidRPr="00A62A24">
        <w:rPr>
          <w:rFonts w:ascii="FF DIN for PUMA" w:hAnsi="FF DIN for PUMA" w:cs="Tahoma"/>
          <w:color w:val="000000" w:themeColor="text1"/>
          <w:sz w:val="22"/>
          <w:szCs w:val="22"/>
        </w:rPr>
        <w:t xml:space="preserve"> were at € 117.8 million (FY 2022: € 127.4 million) and the tax rate </w:t>
      </w:r>
      <w:r w:rsidR="00F26468" w:rsidRPr="00A62A24">
        <w:rPr>
          <w:rFonts w:ascii="FF DIN for PUMA" w:hAnsi="FF DIN for PUMA" w:cs="Tahoma"/>
          <w:color w:val="000000" w:themeColor="text1"/>
          <w:sz w:val="22"/>
          <w:szCs w:val="22"/>
        </w:rPr>
        <w:t>was</w:t>
      </w:r>
      <w:r w:rsidRPr="00A62A24">
        <w:rPr>
          <w:rFonts w:ascii="FF DIN for PUMA" w:hAnsi="FF DIN for PUMA" w:cs="Tahoma"/>
          <w:color w:val="000000" w:themeColor="text1"/>
          <w:sz w:val="22"/>
          <w:szCs w:val="22"/>
        </w:rPr>
        <w:t xml:space="preserve"> at</w:t>
      </w:r>
      <w:r w:rsidR="00F26468" w:rsidRPr="00A62A24">
        <w:rPr>
          <w:rFonts w:ascii="FF DIN for PUMA" w:hAnsi="FF DIN for PUMA" w:cs="Tahoma"/>
          <w:color w:val="000000" w:themeColor="text1"/>
          <w:sz w:val="22"/>
          <w:szCs w:val="22"/>
        </w:rPr>
        <w:t xml:space="preserve"> a normalised level of</w:t>
      </w:r>
      <w:r w:rsidRPr="00A62A24">
        <w:rPr>
          <w:rFonts w:ascii="FF DIN for PUMA" w:hAnsi="FF DIN for PUMA" w:cs="Tahoma"/>
          <w:color w:val="000000" w:themeColor="text1"/>
          <w:sz w:val="22"/>
          <w:szCs w:val="22"/>
        </w:rPr>
        <w:t xml:space="preserve"> 24.6% (FY 2022: 23.1%).</w:t>
      </w:r>
    </w:p>
    <w:p w14:paraId="6B5A1208" w14:textId="77777777" w:rsidR="0057700A" w:rsidRPr="00D92A25" w:rsidRDefault="0057700A" w:rsidP="008A1D79">
      <w:pPr>
        <w:autoSpaceDE w:val="0"/>
        <w:autoSpaceDN w:val="0"/>
        <w:adjustRightInd w:val="0"/>
        <w:spacing w:line="360" w:lineRule="auto"/>
        <w:jc w:val="both"/>
        <w:rPr>
          <w:rFonts w:ascii="FF DIN for PUMA" w:hAnsi="FF DIN for PUMA" w:cs="Tahoma"/>
          <w:b/>
          <w:sz w:val="22"/>
          <w:szCs w:val="22"/>
        </w:rPr>
      </w:pPr>
    </w:p>
    <w:p w14:paraId="2FE9E8B3" w14:textId="2420A39E" w:rsidR="008A1D79" w:rsidRPr="00D92A25" w:rsidRDefault="00E543DC" w:rsidP="0035285C">
      <w:pPr>
        <w:autoSpaceDE w:val="0"/>
        <w:autoSpaceDN w:val="0"/>
        <w:adjustRightInd w:val="0"/>
        <w:spacing w:line="360" w:lineRule="auto"/>
        <w:jc w:val="both"/>
        <w:rPr>
          <w:rFonts w:ascii="FF DIN for PUMA Regular" w:hAnsi="FF DIN for PUMA Regular" w:cs="Tahoma"/>
          <w:sz w:val="22"/>
          <w:szCs w:val="22"/>
        </w:rPr>
      </w:pPr>
      <w:r w:rsidRPr="00D92A25">
        <w:rPr>
          <w:rFonts w:ascii="FF DIN for PUMA" w:hAnsi="FF DIN for PUMA" w:cs="Tahoma"/>
          <w:sz w:val="22"/>
          <w:szCs w:val="22"/>
        </w:rPr>
        <w:t>Consequently,</w:t>
      </w:r>
      <w:r w:rsidRPr="00D92A25">
        <w:rPr>
          <w:rFonts w:ascii="FF DIN for PUMA" w:hAnsi="FF DIN for PUMA" w:cs="Tahoma"/>
          <w:b/>
          <w:sz w:val="22"/>
          <w:szCs w:val="22"/>
        </w:rPr>
        <w:t xml:space="preserve"> n</w:t>
      </w:r>
      <w:r w:rsidR="008A1D79" w:rsidRPr="00D92A25">
        <w:rPr>
          <w:rFonts w:ascii="FF DIN for PUMA" w:hAnsi="FF DIN for PUMA" w:cs="Tahoma"/>
          <w:b/>
          <w:sz w:val="22"/>
          <w:szCs w:val="22"/>
        </w:rPr>
        <w:t xml:space="preserve">et </w:t>
      </w:r>
      <w:r w:rsidR="006858F1" w:rsidRPr="00D92A25">
        <w:rPr>
          <w:rFonts w:ascii="FF DIN for PUMA" w:hAnsi="FF DIN for PUMA" w:cs="Tahoma"/>
          <w:b/>
          <w:sz w:val="22"/>
          <w:szCs w:val="22"/>
        </w:rPr>
        <w:t>income</w:t>
      </w:r>
      <w:r w:rsidR="006858F1" w:rsidRPr="00D92A25">
        <w:rPr>
          <w:rFonts w:ascii="FF DIN for PUMA" w:hAnsi="FF DIN for PUMA" w:cs="Tahoma"/>
          <w:sz w:val="22"/>
          <w:szCs w:val="22"/>
        </w:rPr>
        <w:t xml:space="preserve"> </w:t>
      </w:r>
      <w:r w:rsidR="003D3027" w:rsidRPr="00D92A25">
        <w:rPr>
          <w:rFonts w:ascii="FF DIN for PUMA" w:hAnsi="FF DIN for PUMA" w:cs="Tahoma"/>
          <w:sz w:val="22"/>
          <w:szCs w:val="22"/>
        </w:rPr>
        <w:t>decreased</w:t>
      </w:r>
      <w:r w:rsidR="008A1D79" w:rsidRPr="00D92A25">
        <w:rPr>
          <w:rFonts w:ascii="FF DIN for PUMA" w:hAnsi="FF DIN for PUMA" w:cs="Tahoma"/>
          <w:sz w:val="22"/>
          <w:szCs w:val="22"/>
        </w:rPr>
        <w:t xml:space="preserve"> </w:t>
      </w:r>
      <w:r w:rsidR="00351243" w:rsidRPr="00D92A25">
        <w:rPr>
          <w:rFonts w:ascii="FF DIN for PUMA" w:hAnsi="FF DIN for PUMA" w:cs="Tahoma"/>
          <w:sz w:val="22"/>
          <w:szCs w:val="22"/>
        </w:rPr>
        <w:t xml:space="preserve">by </w:t>
      </w:r>
      <w:bookmarkStart w:id="18" w:name="_Hlk108776223"/>
      <w:r w:rsidR="003D3027" w:rsidRPr="00D92A25">
        <w:rPr>
          <w:rFonts w:ascii="FF DIN for PUMA" w:hAnsi="FF DIN for PUMA" w:cs="Tahoma"/>
          <w:sz w:val="22"/>
          <w:szCs w:val="22"/>
        </w:rPr>
        <w:t>1</w:t>
      </w:r>
      <w:r w:rsidR="00D92A25" w:rsidRPr="00D92A25">
        <w:rPr>
          <w:rFonts w:ascii="FF DIN for PUMA" w:hAnsi="FF DIN for PUMA" w:cs="Tahoma"/>
          <w:sz w:val="22"/>
          <w:szCs w:val="22"/>
        </w:rPr>
        <w:t>3</w:t>
      </w:r>
      <w:r w:rsidR="00907FCE" w:rsidRPr="00D92A25">
        <w:rPr>
          <w:rFonts w:ascii="FF DIN for PUMA" w:hAnsi="FF DIN for PUMA" w:cs="Tahoma"/>
          <w:sz w:val="22"/>
          <w:szCs w:val="22"/>
        </w:rPr>
        <w:t>.</w:t>
      </w:r>
      <w:r w:rsidR="00D92A25" w:rsidRPr="00D92A25">
        <w:rPr>
          <w:rFonts w:ascii="FF DIN for PUMA" w:hAnsi="FF DIN for PUMA" w:cs="Tahoma"/>
          <w:sz w:val="22"/>
          <w:szCs w:val="22"/>
        </w:rPr>
        <w:t>7</w:t>
      </w:r>
      <w:r w:rsidR="00351243" w:rsidRPr="00D92A25">
        <w:rPr>
          <w:rFonts w:ascii="FF DIN for PUMA" w:hAnsi="FF DIN for PUMA" w:cs="Tahoma"/>
          <w:sz w:val="22"/>
          <w:szCs w:val="22"/>
        </w:rPr>
        <w:t xml:space="preserve">% </w:t>
      </w:r>
      <w:bookmarkEnd w:id="18"/>
      <w:r w:rsidR="008A1D79" w:rsidRPr="00D92A25">
        <w:rPr>
          <w:rFonts w:ascii="FF DIN for PUMA" w:hAnsi="FF DIN for PUMA" w:cs="Tahoma"/>
          <w:sz w:val="22"/>
          <w:szCs w:val="22"/>
        </w:rPr>
        <w:t xml:space="preserve">to </w:t>
      </w:r>
      <w:bookmarkStart w:id="19" w:name="_Hlk108776231"/>
      <w:r w:rsidR="008A1D79" w:rsidRPr="00D92A25">
        <w:rPr>
          <w:rFonts w:ascii="FF DIN for PUMA" w:hAnsi="FF DIN for PUMA" w:cs="Tahoma"/>
          <w:sz w:val="22"/>
          <w:szCs w:val="22"/>
        </w:rPr>
        <w:t xml:space="preserve">€ </w:t>
      </w:r>
      <w:r w:rsidR="00D163A4" w:rsidRPr="00D92A25">
        <w:rPr>
          <w:rFonts w:ascii="FF DIN for PUMA" w:hAnsi="FF DIN for PUMA" w:cs="Tahoma"/>
          <w:sz w:val="22"/>
          <w:szCs w:val="22"/>
        </w:rPr>
        <w:t>304</w:t>
      </w:r>
      <w:r w:rsidR="00907FCE" w:rsidRPr="00D92A25">
        <w:rPr>
          <w:rFonts w:ascii="FF DIN for PUMA" w:hAnsi="FF DIN for PUMA" w:cs="Tahoma"/>
          <w:sz w:val="22"/>
          <w:szCs w:val="22"/>
        </w:rPr>
        <w:t>.</w:t>
      </w:r>
      <w:r w:rsidR="00D92A25" w:rsidRPr="00D92A25">
        <w:rPr>
          <w:rFonts w:ascii="FF DIN for PUMA" w:hAnsi="FF DIN for PUMA" w:cs="Tahoma"/>
          <w:sz w:val="22"/>
          <w:szCs w:val="22"/>
        </w:rPr>
        <w:t>9</w:t>
      </w:r>
      <w:r w:rsidR="008A1D79" w:rsidRPr="00D92A25">
        <w:rPr>
          <w:rFonts w:ascii="FF DIN for PUMA" w:hAnsi="FF DIN for PUMA" w:cs="Tahoma"/>
          <w:sz w:val="22"/>
          <w:szCs w:val="22"/>
        </w:rPr>
        <w:t xml:space="preserve"> </w:t>
      </w:r>
      <w:bookmarkEnd w:id="19"/>
      <w:r w:rsidR="008A1D79" w:rsidRPr="00D92A25">
        <w:rPr>
          <w:rFonts w:ascii="FF DIN for PUMA" w:hAnsi="FF DIN for PUMA" w:cs="Tahoma"/>
          <w:sz w:val="22"/>
          <w:szCs w:val="22"/>
        </w:rPr>
        <w:t>million</w:t>
      </w:r>
      <w:r w:rsidR="006E4BAA" w:rsidRPr="00D92A25">
        <w:rPr>
          <w:rFonts w:ascii="FF DIN for PUMA" w:hAnsi="FF DIN for PUMA" w:cs="Tahoma"/>
          <w:sz w:val="22"/>
          <w:szCs w:val="22"/>
        </w:rPr>
        <w:t xml:space="preserve"> (</w:t>
      </w:r>
      <w:r w:rsidR="00D92A25" w:rsidRPr="00D92A25">
        <w:rPr>
          <w:rFonts w:ascii="FF DIN for PUMA" w:hAnsi="FF DIN for PUMA" w:cs="Tahoma"/>
          <w:sz w:val="22"/>
          <w:szCs w:val="22"/>
        </w:rPr>
        <w:t>FY</w:t>
      </w:r>
      <w:r w:rsidR="006E4BAA" w:rsidRPr="00D92A25">
        <w:rPr>
          <w:rFonts w:ascii="FF DIN for PUMA" w:hAnsi="FF DIN for PUMA" w:cs="Tahoma"/>
          <w:sz w:val="22"/>
          <w:szCs w:val="22"/>
        </w:rPr>
        <w:t xml:space="preserve"> 2022: € </w:t>
      </w:r>
      <w:r w:rsidR="00D163A4" w:rsidRPr="00D92A25">
        <w:rPr>
          <w:rFonts w:ascii="FF DIN for PUMA" w:hAnsi="FF DIN for PUMA" w:cs="Tahoma"/>
          <w:sz w:val="22"/>
          <w:szCs w:val="22"/>
        </w:rPr>
        <w:t>35</w:t>
      </w:r>
      <w:r w:rsidR="00D92A25" w:rsidRPr="00D92A25">
        <w:rPr>
          <w:rFonts w:ascii="FF DIN for PUMA" w:hAnsi="FF DIN for PUMA" w:cs="Tahoma"/>
          <w:sz w:val="22"/>
          <w:szCs w:val="22"/>
        </w:rPr>
        <w:t>3</w:t>
      </w:r>
      <w:r w:rsidR="006E4BAA" w:rsidRPr="00D92A25">
        <w:rPr>
          <w:rFonts w:ascii="FF DIN for PUMA" w:hAnsi="FF DIN for PUMA" w:cs="Tahoma"/>
          <w:sz w:val="22"/>
          <w:szCs w:val="22"/>
        </w:rPr>
        <w:t>.</w:t>
      </w:r>
      <w:r w:rsidR="00D92A25" w:rsidRPr="00D92A25">
        <w:rPr>
          <w:rFonts w:ascii="FF DIN for PUMA" w:hAnsi="FF DIN for PUMA" w:cs="Tahoma"/>
          <w:sz w:val="22"/>
          <w:szCs w:val="22"/>
        </w:rPr>
        <w:t>5</w:t>
      </w:r>
      <w:r w:rsidR="006E4BAA" w:rsidRPr="00D92A25">
        <w:rPr>
          <w:rFonts w:ascii="FF DIN for PUMA" w:hAnsi="FF DIN for PUMA" w:cs="Tahoma"/>
          <w:sz w:val="22"/>
          <w:szCs w:val="22"/>
        </w:rPr>
        <w:t xml:space="preserve"> million)</w:t>
      </w:r>
      <w:r w:rsidR="00F22BA5" w:rsidRPr="00D92A25">
        <w:rPr>
          <w:rFonts w:ascii="FF DIN for PUMA" w:hAnsi="FF DIN for PUMA" w:cs="Tahoma"/>
          <w:sz w:val="22"/>
          <w:szCs w:val="22"/>
        </w:rPr>
        <w:t xml:space="preserve"> and the </w:t>
      </w:r>
      <w:r w:rsidR="008A1D79" w:rsidRPr="00D92A25">
        <w:rPr>
          <w:rFonts w:ascii="FF DIN for PUMA" w:hAnsi="FF DIN for PUMA" w:cs="Tahoma"/>
          <w:b/>
          <w:sz w:val="22"/>
          <w:szCs w:val="22"/>
        </w:rPr>
        <w:t>earnings per share</w:t>
      </w:r>
      <w:r w:rsidR="008A1D79" w:rsidRPr="00D92A25">
        <w:rPr>
          <w:rFonts w:ascii="FF DIN for PUMA" w:hAnsi="FF DIN for PUMA" w:cs="Tahoma"/>
          <w:sz w:val="22"/>
          <w:szCs w:val="22"/>
        </w:rPr>
        <w:t xml:space="preserve"> </w:t>
      </w:r>
      <w:r w:rsidR="00F22BA5" w:rsidRPr="00D92A25">
        <w:rPr>
          <w:rFonts w:ascii="FF DIN for PUMA" w:hAnsi="FF DIN for PUMA" w:cs="Tahoma"/>
          <w:sz w:val="22"/>
          <w:szCs w:val="22"/>
        </w:rPr>
        <w:t>amounted</w:t>
      </w:r>
      <w:r w:rsidR="008A1D79" w:rsidRPr="00D92A25">
        <w:rPr>
          <w:rFonts w:ascii="FF DIN for PUMA" w:hAnsi="FF DIN for PUMA" w:cs="Tahoma"/>
          <w:sz w:val="22"/>
          <w:szCs w:val="22"/>
        </w:rPr>
        <w:t xml:space="preserve"> to </w:t>
      </w:r>
      <w:bookmarkStart w:id="20" w:name="_Hlk108776242"/>
      <w:r w:rsidR="008A1D79" w:rsidRPr="00D92A25">
        <w:rPr>
          <w:rFonts w:ascii="FF DIN for PUMA" w:hAnsi="FF DIN for PUMA" w:cs="Tahoma"/>
          <w:sz w:val="22"/>
          <w:szCs w:val="22"/>
        </w:rPr>
        <w:t xml:space="preserve">€ </w:t>
      </w:r>
      <w:r w:rsidR="00D163A4" w:rsidRPr="00D92A25">
        <w:rPr>
          <w:rFonts w:ascii="FF DIN for PUMA" w:hAnsi="FF DIN for PUMA" w:cs="Tahoma"/>
          <w:sz w:val="22"/>
          <w:szCs w:val="22"/>
        </w:rPr>
        <w:t>2</w:t>
      </w:r>
      <w:r w:rsidR="00BB6E5D" w:rsidRPr="00D92A25">
        <w:rPr>
          <w:rFonts w:ascii="FF DIN for PUMA" w:hAnsi="FF DIN for PUMA" w:cs="Tahoma"/>
          <w:sz w:val="22"/>
          <w:szCs w:val="22"/>
        </w:rPr>
        <w:t>.</w:t>
      </w:r>
      <w:r w:rsidR="00D163A4" w:rsidRPr="00D92A25">
        <w:rPr>
          <w:rFonts w:ascii="FF DIN for PUMA" w:hAnsi="FF DIN for PUMA" w:cs="Tahoma"/>
          <w:sz w:val="22"/>
          <w:szCs w:val="22"/>
        </w:rPr>
        <w:t>03</w:t>
      </w:r>
      <w:r w:rsidR="008A1D79" w:rsidRPr="00D92A25">
        <w:rPr>
          <w:rFonts w:ascii="FF DIN for PUMA" w:hAnsi="FF DIN for PUMA" w:cs="Tahoma"/>
          <w:sz w:val="22"/>
          <w:szCs w:val="22"/>
        </w:rPr>
        <w:t xml:space="preserve"> </w:t>
      </w:r>
      <w:bookmarkEnd w:id="20"/>
      <w:r w:rsidR="00F22BA5" w:rsidRPr="00D92A25">
        <w:rPr>
          <w:rFonts w:ascii="FF DIN for PUMA" w:hAnsi="FF DIN for PUMA" w:cs="Tahoma"/>
          <w:sz w:val="22"/>
          <w:szCs w:val="22"/>
        </w:rPr>
        <w:t>(</w:t>
      </w:r>
      <w:r w:rsidR="00D92A25" w:rsidRPr="00D92A25">
        <w:rPr>
          <w:rFonts w:ascii="FF DIN for PUMA" w:hAnsi="FF DIN for PUMA" w:cs="Tahoma"/>
          <w:sz w:val="22"/>
          <w:szCs w:val="22"/>
        </w:rPr>
        <w:t>FY</w:t>
      </w:r>
      <w:r w:rsidR="00F22BA5" w:rsidRPr="00D92A25">
        <w:rPr>
          <w:rFonts w:ascii="FF DIN for PUMA" w:hAnsi="FF DIN for PUMA" w:cs="Tahoma"/>
          <w:sz w:val="22"/>
          <w:szCs w:val="22"/>
        </w:rPr>
        <w:t xml:space="preserve"> 2022: € </w:t>
      </w:r>
      <w:r w:rsidR="00D163A4" w:rsidRPr="00D92A25">
        <w:rPr>
          <w:rFonts w:ascii="FF DIN for PUMA" w:hAnsi="FF DIN for PUMA" w:cs="Tahoma"/>
          <w:sz w:val="22"/>
          <w:szCs w:val="22"/>
        </w:rPr>
        <w:t>2</w:t>
      </w:r>
      <w:r w:rsidR="00F22BA5" w:rsidRPr="00D92A25">
        <w:rPr>
          <w:rFonts w:ascii="FF DIN for PUMA" w:hAnsi="FF DIN for PUMA" w:cs="Tahoma"/>
          <w:sz w:val="22"/>
          <w:szCs w:val="22"/>
        </w:rPr>
        <w:t>.3</w:t>
      </w:r>
      <w:r w:rsidR="00D92A25" w:rsidRPr="00D92A25">
        <w:rPr>
          <w:rFonts w:ascii="FF DIN for PUMA" w:hAnsi="FF DIN for PUMA" w:cs="Tahoma"/>
          <w:sz w:val="22"/>
          <w:szCs w:val="22"/>
        </w:rPr>
        <w:t>6</w:t>
      </w:r>
      <w:r w:rsidR="00F22BA5" w:rsidRPr="00D92A25">
        <w:rPr>
          <w:rFonts w:ascii="FF DIN for PUMA" w:hAnsi="FF DIN for PUMA" w:cs="Tahoma"/>
          <w:sz w:val="22"/>
          <w:szCs w:val="22"/>
        </w:rPr>
        <w:t>)</w:t>
      </w:r>
      <w:r w:rsidR="008A1D79" w:rsidRPr="00D92A25">
        <w:rPr>
          <w:rFonts w:ascii="FF DIN for PUMA" w:hAnsi="FF DIN for PUMA" w:cs="Tahoma"/>
          <w:sz w:val="22"/>
          <w:szCs w:val="22"/>
        </w:rPr>
        <w:t>.</w:t>
      </w:r>
    </w:p>
    <w:p w14:paraId="405FB93B" w14:textId="77777777" w:rsidR="008A1D79" w:rsidRPr="001C4C50" w:rsidRDefault="008A1D79" w:rsidP="005A08B0">
      <w:pPr>
        <w:autoSpaceDE w:val="0"/>
        <w:autoSpaceDN w:val="0"/>
        <w:adjustRightInd w:val="0"/>
        <w:spacing w:line="360" w:lineRule="auto"/>
        <w:jc w:val="both"/>
        <w:rPr>
          <w:rFonts w:ascii="FF DIN for PUMA Regular" w:hAnsi="FF DIN for PUMA Regular" w:cs="Tahoma"/>
          <w:sz w:val="22"/>
          <w:szCs w:val="22"/>
          <w:highlight w:val="yellow"/>
        </w:rPr>
      </w:pPr>
    </w:p>
    <w:p w14:paraId="3657137A" w14:textId="0ADE44AD" w:rsidR="008A1D79" w:rsidRDefault="008A1D79" w:rsidP="005A08B0">
      <w:pPr>
        <w:autoSpaceDE w:val="0"/>
        <w:autoSpaceDN w:val="0"/>
        <w:adjustRightInd w:val="0"/>
        <w:spacing w:line="360" w:lineRule="auto"/>
        <w:jc w:val="both"/>
        <w:rPr>
          <w:rFonts w:ascii="FF DIN for PUMA Regular" w:hAnsi="FF DIN for PUMA Regular" w:cs="Tahoma"/>
          <w:sz w:val="22"/>
          <w:szCs w:val="22"/>
          <w:highlight w:val="yellow"/>
        </w:rPr>
      </w:pPr>
    </w:p>
    <w:p w14:paraId="2198837C" w14:textId="77777777" w:rsidR="008C1621" w:rsidRPr="009A7A39" w:rsidRDefault="008C1621" w:rsidP="0035285C">
      <w:pPr>
        <w:pStyle w:val="berschrift7"/>
        <w:spacing w:line="360" w:lineRule="auto"/>
        <w:jc w:val="center"/>
        <w:rPr>
          <w:rFonts w:ascii="FF DIN for PUMA" w:hAnsi="FF DIN for PUMA"/>
          <w:sz w:val="24"/>
          <w:lang w:val="en-US"/>
        </w:rPr>
      </w:pPr>
      <w:bookmarkStart w:id="21" w:name="_Hlk148018652"/>
      <w:bookmarkStart w:id="22" w:name="_Hlk22105704"/>
      <w:r w:rsidRPr="009A7A39">
        <w:rPr>
          <w:rFonts w:ascii="FF DIN for PUMA" w:hAnsi="FF DIN for PUMA"/>
          <w:sz w:val="24"/>
          <w:lang w:val="en-US"/>
        </w:rPr>
        <w:t>Working Capital</w:t>
      </w:r>
    </w:p>
    <w:p w14:paraId="72F8ECC8" w14:textId="77777777" w:rsidR="008C1621" w:rsidRPr="001C4C50" w:rsidRDefault="008C1621" w:rsidP="00913910">
      <w:pPr>
        <w:autoSpaceDE w:val="0"/>
        <w:autoSpaceDN w:val="0"/>
        <w:adjustRightInd w:val="0"/>
        <w:spacing w:line="360" w:lineRule="auto"/>
        <w:jc w:val="both"/>
        <w:rPr>
          <w:rFonts w:ascii="FF DIN for PUMA Regular" w:hAnsi="FF DIN for PUMA Regular" w:cs="Tahoma"/>
          <w:sz w:val="22"/>
          <w:szCs w:val="22"/>
          <w:highlight w:val="yellow"/>
        </w:rPr>
      </w:pPr>
    </w:p>
    <w:p w14:paraId="0444EF9D" w14:textId="1C2D0AF3" w:rsidR="0009416A" w:rsidRPr="00145E05" w:rsidRDefault="00460A05" w:rsidP="00713D2D">
      <w:pPr>
        <w:autoSpaceDE w:val="0"/>
        <w:autoSpaceDN w:val="0"/>
        <w:adjustRightInd w:val="0"/>
        <w:spacing w:line="360" w:lineRule="auto"/>
        <w:jc w:val="both"/>
        <w:rPr>
          <w:rFonts w:ascii="FF DIN for PUMA" w:hAnsi="FF DIN for PUMA" w:cs="Tahoma"/>
          <w:sz w:val="22"/>
          <w:szCs w:val="22"/>
          <w:highlight w:val="yellow"/>
        </w:rPr>
      </w:pPr>
      <w:r w:rsidRPr="00E600CC">
        <w:rPr>
          <w:rFonts w:ascii="FF DIN for PUMA" w:hAnsi="FF DIN for PUMA" w:cs="Tahoma"/>
          <w:sz w:val="22"/>
          <w:szCs w:val="22"/>
        </w:rPr>
        <w:t>The</w:t>
      </w:r>
      <w:r w:rsidR="00713D2D" w:rsidRPr="00E600CC">
        <w:rPr>
          <w:rFonts w:ascii="FF DIN for PUMA" w:hAnsi="FF DIN for PUMA" w:cs="Tahoma"/>
          <w:sz w:val="22"/>
          <w:szCs w:val="22"/>
        </w:rPr>
        <w:t xml:space="preserve"> </w:t>
      </w:r>
      <w:r w:rsidRPr="00E600CC">
        <w:rPr>
          <w:rFonts w:ascii="FF DIN for PUMA" w:hAnsi="FF DIN for PUMA" w:cs="Tahoma"/>
          <w:b/>
          <w:bCs/>
          <w:sz w:val="22"/>
          <w:szCs w:val="22"/>
        </w:rPr>
        <w:t>working capital</w:t>
      </w:r>
      <w:r w:rsidR="00713D2D" w:rsidRPr="00E600CC">
        <w:rPr>
          <w:rFonts w:ascii="FF DIN for PUMA" w:hAnsi="FF DIN for PUMA" w:cs="Tahoma"/>
          <w:sz w:val="22"/>
          <w:szCs w:val="22"/>
        </w:rPr>
        <w:t xml:space="preserve"> </w:t>
      </w:r>
      <w:r w:rsidRPr="00E600CC">
        <w:rPr>
          <w:rFonts w:ascii="FF DIN for PUMA" w:hAnsi="FF DIN for PUMA" w:cs="Tahoma"/>
          <w:color w:val="000000" w:themeColor="text1"/>
          <w:sz w:val="22"/>
          <w:szCs w:val="22"/>
        </w:rPr>
        <w:t>increased</w:t>
      </w:r>
      <w:r w:rsidR="00713D2D" w:rsidRPr="00E600CC">
        <w:rPr>
          <w:rFonts w:ascii="FF DIN for PUMA" w:hAnsi="FF DIN for PUMA" w:cs="Tahoma"/>
          <w:color w:val="000000" w:themeColor="text1"/>
          <w:sz w:val="22"/>
          <w:szCs w:val="22"/>
        </w:rPr>
        <w:t xml:space="preserve"> </w:t>
      </w:r>
      <w:r w:rsidRPr="00E600CC">
        <w:rPr>
          <w:rFonts w:ascii="FF DIN for PUMA" w:hAnsi="FF DIN for PUMA" w:cs="Tahoma"/>
          <w:color w:val="000000" w:themeColor="text1"/>
          <w:sz w:val="22"/>
          <w:szCs w:val="22"/>
        </w:rPr>
        <w:t xml:space="preserve">by </w:t>
      </w:r>
      <w:r w:rsidR="00E600CC" w:rsidRPr="00E600CC">
        <w:rPr>
          <w:rFonts w:ascii="FF DIN for PUMA" w:hAnsi="FF DIN for PUMA" w:cs="Tahoma"/>
          <w:color w:val="000000" w:themeColor="text1"/>
          <w:sz w:val="22"/>
          <w:szCs w:val="22"/>
        </w:rPr>
        <w:t>8</w:t>
      </w:r>
      <w:r w:rsidRPr="00E600CC">
        <w:rPr>
          <w:rFonts w:ascii="FF DIN for PUMA" w:hAnsi="FF DIN for PUMA" w:cs="Tahoma"/>
          <w:color w:val="000000" w:themeColor="text1"/>
          <w:sz w:val="22"/>
          <w:szCs w:val="22"/>
        </w:rPr>
        <w:t>.</w:t>
      </w:r>
      <w:r w:rsidR="00E600CC" w:rsidRPr="00E600CC">
        <w:rPr>
          <w:rFonts w:ascii="FF DIN for PUMA" w:hAnsi="FF DIN for PUMA" w:cs="Tahoma"/>
          <w:color w:val="000000" w:themeColor="text1"/>
          <w:sz w:val="22"/>
          <w:szCs w:val="22"/>
        </w:rPr>
        <w:t>3</w:t>
      </w:r>
      <w:r w:rsidRPr="00E600CC">
        <w:rPr>
          <w:rFonts w:ascii="FF DIN for PUMA" w:hAnsi="FF DIN for PUMA" w:cs="Tahoma"/>
          <w:color w:val="000000" w:themeColor="text1"/>
          <w:sz w:val="22"/>
          <w:szCs w:val="22"/>
        </w:rPr>
        <w:t>%</w:t>
      </w:r>
      <w:r w:rsidR="00936025" w:rsidRPr="00E600CC">
        <w:rPr>
          <w:rFonts w:ascii="FF DIN for PUMA" w:hAnsi="FF DIN for PUMA" w:cs="Tahoma"/>
          <w:color w:val="000000" w:themeColor="text1"/>
          <w:sz w:val="22"/>
          <w:szCs w:val="22"/>
        </w:rPr>
        <w:t xml:space="preserve"> </w:t>
      </w:r>
      <w:r w:rsidRPr="00E600CC">
        <w:rPr>
          <w:rFonts w:ascii="FF DIN for PUMA" w:hAnsi="FF DIN for PUMA" w:cs="Tahoma"/>
          <w:color w:val="000000" w:themeColor="text1"/>
          <w:sz w:val="22"/>
          <w:szCs w:val="22"/>
        </w:rPr>
        <w:t>to € 1,</w:t>
      </w:r>
      <w:r w:rsidR="00E600CC" w:rsidRPr="00E600CC">
        <w:rPr>
          <w:rFonts w:ascii="FF DIN for PUMA" w:hAnsi="FF DIN for PUMA" w:cs="Tahoma"/>
          <w:color w:val="000000" w:themeColor="text1"/>
          <w:sz w:val="22"/>
          <w:szCs w:val="22"/>
        </w:rPr>
        <w:t>177</w:t>
      </w:r>
      <w:r w:rsidRPr="00E600CC">
        <w:rPr>
          <w:rFonts w:ascii="FF DIN for PUMA" w:hAnsi="FF DIN for PUMA" w:cs="Tahoma"/>
          <w:color w:val="000000" w:themeColor="text1"/>
          <w:sz w:val="22"/>
          <w:szCs w:val="22"/>
        </w:rPr>
        <w:t>.</w:t>
      </w:r>
      <w:r w:rsidR="00E600CC" w:rsidRPr="00E600CC">
        <w:rPr>
          <w:rFonts w:ascii="FF DIN for PUMA" w:hAnsi="FF DIN for PUMA" w:cs="Tahoma"/>
          <w:color w:val="000000" w:themeColor="text1"/>
          <w:sz w:val="22"/>
          <w:szCs w:val="22"/>
        </w:rPr>
        <w:t>3</w:t>
      </w:r>
      <w:r w:rsidRPr="00E600CC">
        <w:rPr>
          <w:rFonts w:ascii="FF DIN for PUMA" w:hAnsi="FF DIN for PUMA" w:cs="Tahoma"/>
          <w:color w:val="000000" w:themeColor="text1"/>
          <w:sz w:val="22"/>
          <w:szCs w:val="22"/>
        </w:rPr>
        <w:t xml:space="preserve"> million </w:t>
      </w:r>
      <w:r w:rsidRPr="00E600CC">
        <w:rPr>
          <w:rFonts w:ascii="FF DIN for PUMA" w:hAnsi="FF DIN for PUMA" w:cs="Tahoma"/>
          <w:sz w:val="22"/>
          <w:szCs w:val="22"/>
        </w:rPr>
        <w:t>(</w:t>
      </w:r>
      <w:r w:rsidR="00F13603">
        <w:rPr>
          <w:rFonts w:ascii="FF DIN for PUMA" w:hAnsi="FF DIN for PUMA" w:cs="Tahoma"/>
          <w:sz w:val="22"/>
          <w:szCs w:val="22"/>
        </w:rPr>
        <w:t xml:space="preserve">31 </w:t>
      </w:r>
      <w:r w:rsidR="00E600CC" w:rsidRPr="00E600CC">
        <w:rPr>
          <w:rFonts w:ascii="FF DIN for PUMA" w:hAnsi="FF DIN for PUMA" w:cs="Tahoma"/>
          <w:sz w:val="22"/>
          <w:szCs w:val="22"/>
        </w:rPr>
        <w:t>December</w:t>
      </w:r>
      <w:r w:rsidRPr="00E600CC">
        <w:rPr>
          <w:rFonts w:ascii="FF DIN for PUMA" w:hAnsi="FF DIN for PUMA" w:cs="Tahoma"/>
          <w:sz w:val="22"/>
          <w:szCs w:val="22"/>
        </w:rPr>
        <w:t xml:space="preserve"> 202</w:t>
      </w:r>
      <w:r w:rsidR="008E164C" w:rsidRPr="00E600CC">
        <w:rPr>
          <w:rFonts w:ascii="FF DIN for PUMA" w:hAnsi="FF DIN for PUMA" w:cs="Tahoma"/>
          <w:sz w:val="22"/>
          <w:szCs w:val="22"/>
        </w:rPr>
        <w:t>2</w:t>
      </w:r>
      <w:r w:rsidRPr="00E600CC">
        <w:rPr>
          <w:rFonts w:ascii="FF DIN for PUMA" w:hAnsi="FF DIN for PUMA" w:cs="Tahoma"/>
          <w:sz w:val="22"/>
          <w:szCs w:val="22"/>
        </w:rPr>
        <w:t xml:space="preserve">: € </w:t>
      </w:r>
      <w:r w:rsidR="008E164C" w:rsidRPr="00E600CC">
        <w:rPr>
          <w:rFonts w:ascii="FF DIN for PUMA" w:hAnsi="FF DIN for PUMA" w:cs="Tahoma"/>
          <w:sz w:val="22"/>
          <w:szCs w:val="22"/>
        </w:rPr>
        <w:t>1,</w:t>
      </w:r>
      <w:r w:rsidR="00E600CC" w:rsidRPr="00E600CC">
        <w:rPr>
          <w:rFonts w:ascii="FF DIN for PUMA" w:hAnsi="FF DIN for PUMA" w:cs="Tahoma"/>
          <w:sz w:val="22"/>
          <w:szCs w:val="22"/>
        </w:rPr>
        <w:t>086</w:t>
      </w:r>
      <w:r w:rsidRPr="00E600CC">
        <w:rPr>
          <w:rFonts w:ascii="FF DIN for PUMA" w:hAnsi="FF DIN for PUMA" w:cs="Tahoma"/>
          <w:sz w:val="22"/>
          <w:szCs w:val="22"/>
        </w:rPr>
        <w:t>.</w:t>
      </w:r>
      <w:r w:rsidR="00E600CC" w:rsidRPr="00E600CC">
        <w:rPr>
          <w:rFonts w:ascii="FF DIN for PUMA" w:hAnsi="FF DIN for PUMA" w:cs="Tahoma"/>
          <w:sz w:val="22"/>
          <w:szCs w:val="22"/>
        </w:rPr>
        <w:t>8</w:t>
      </w:r>
      <w:r w:rsidRPr="00E600CC">
        <w:rPr>
          <w:rFonts w:ascii="FF DIN for PUMA" w:hAnsi="FF DIN for PUMA" w:cs="Tahoma"/>
          <w:sz w:val="22"/>
          <w:szCs w:val="22"/>
        </w:rPr>
        <w:t xml:space="preserve"> million).</w:t>
      </w:r>
      <w:r w:rsidR="00713D2D" w:rsidRPr="00E600CC">
        <w:rPr>
          <w:rFonts w:ascii="FF DIN for PUMA" w:hAnsi="FF DIN for PUMA" w:cs="Tahoma"/>
          <w:sz w:val="22"/>
          <w:szCs w:val="22"/>
        </w:rPr>
        <w:t xml:space="preserve"> </w:t>
      </w:r>
      <w:r w:rsidRPr="00E600CC">
        <w:rPr>
          <w:rFonts w:ascii="FF DIN for PUMA" w:hAnsi="FF DIN for PUMA" w:cs="Tahoma"/>
          <w:b/>
          <w:bCs/>
          <w:sz w:val="22"/>
          <w:szCs w:val="22"/>
        </w:rPr>
        <w:t>Inventories</w:t>
      </w:r>
      <w:r w:rsidR="00713D2D" w:rsidRPr="00E600CC">
        <w:rPr>
          <w:rFonts w:ascii="FF DIN for PUMA" w:hAnsi="FF DIN for PUMA" w:cs="Tahoma"/>
          <w:sz w:val="22"/>
          <w:szCs w:val="22"/>
        </w:rPr>
        <w:t xml:space="preserve"> </w:t>
      </w:r>
      <w:r w:rsidRPr="00E600CC">
        <w:rPr>
          <w:rFonts w:ascii="FF DIN for PUMA" w:hAnsi="FF DIN for PUMA" w:cs="Tahoma"/>
          <w:sz w:val="22"/>
          <w:szCs w:val="22"/>
        </w:rPr>
        <w:t xml:space="preserve">were </w:t>
      </w:r>
      <w:r w:rsidR="00EC3FBC" w:rsidRPr="00E600CC">
        <w:rPr>
          <w:rFonts w:ascii="FF DIN for PUMA" w:hAnsi="FF DIN for PUMA" w:cs="Tahoma"/>
          <w:sz w:val="22"/>
          <w:szCs w:val="22"/>
        </w:rPr>
        <w:t>down</w:t>
      </w:r>
      <w:r w:rsidRPr="00E600CC">
        <w:rPr>
          <w:rFonts w:ascii="FF DIN for PUMA" w:hAnsi="FF DIN for PUMA" w:cs="Tahoma"/>
          <w:sz w:val="22"/>
          <w:szCs w:val="22"/>
        </w:rPr>
        <w:t xml:space="preserve"> by </w:t>
      </w:r>
      <w:r w:rsidR="00E600CC" w:rsidRPr="00E600CC">
        <w:rPr>
          <w:rFonts w:ascii="FF DIN for PUMA" w:hAnsi="FF DIN for PUMA" w:cs="Tahoma"/>
          <w:sz w:val="22"/>
          <w:szCs w:val="22"/>
        </w:rPr>
        <w:t>19</w:t>
      </w:r>
      <w:r w:rsidRPr="00E600CC">
        <w:rPr>
          <w:rFonts w:ascii="FF DIN for PUMA" w:hAnsi="FF DIN for PUMA" w:cs="Tahoma"/>
          <w:sz w:val="22"/>
          <w:szCs w:val="22"/>
        </w:rPr>
        <w:t>.</w:t>
      </w:r>
      <w:r w:rsidR="00E600CC" w:rsidRPr="00E600CC">
        <w:rPr>
          <w:rFonts w:ascii="FF DIN for PUMA" w:hAnsi="FF DIN for PUMA" w:cs="Tahoma"/>
          <w:sz w:val="22"/>
          <w:szCs w:val="22"/>
        </w:rPr>
        <w:t>6</w:t>
      </w:r>
      <w:r w:rsidRPr="00E600CC">
        <w:rPr>
          <w:rFonts w:ascii="FF DIN for PUMA" w:hAnsi="FF DIN for PUMA" w:cs="Tahoma"/>
          <w:sz w:val="22"/>
          <w:szCs w:val="22"/>
        </w:rPr>
        <w:t>%</w:t>
      </w:r>
      <w:r w:rsidR="006A4538" w:rsidRPr="00E600CC">
        <w:rPr>
          <w:rFonts w:ascii="FF DIN for PUMA" w:hAnsi="FF DIN for PUMA" w:cs="Tahoma"/>
          <w:sz w:val="22"/>
          <w:szCs w:val="22"/>
        </w:rPr>
        <w:t xml:space="preserve"> to </w:t>
      </w:r>
      <w:r w:rsidRPr="00E600CC">
        <w:rPr>
          <w:rFonts w:ascii="FF DIN for PUMA" w:hAnsi="FF DIN for PUMA" w:cs="Tahoma"/>
          <w:sz w:val="22"/>
          <w:szCs w:val="22"/>
        </w:rPr>
        <w:t xml:space="preserve">€ </w:t>
      </w:r>
      <w:r w:rsidR="00EC3FBC" w:rsidRPr="00E600CC">
        <w:rPr>
          <w:rFonts w:ascii="FF DIN for PUMA" w:hAnsi="FF DIN for PUMA" w:cs="Tahoma"/>
          <w:sz w:val="22"/>
          <w:szCs w:val="22"/>
        </w:rPr>
        <w:t>1,8</w:t>
      </w:r>
      <w:r w:rsidR="00E600CC" w:rsidRPr="00E600CC">
        <w:rPr>
          <w:rFonts w:ascii="FF DIN for PUMA" w:hAnsi="FF DIN for PUMA" w:cs="Tahoma"/>
          <w:sz w:val="22"/>
          <w:szCs w:val="22"/>
        </w:rPr>
        <w:t>04</w:t>
      </w:r>
      <w:r w:rsidR="00EC3FBC" w:rsidRPr="00E600CC">
        <w:rPr>
          <w:rFonts w:ascii="FF DIN for PUMA" w:hAnsi="FF DIN for PUMA" w:cs="Tahoma"/>
          <w:sz w:val="22"/>
          <w:szCs w:val="22"/>
        </w:rPr>
        <w:t>.</w:t>
      </w:r>
      <w:r w:rsidR="00E600CC" w:rsidRPr="00E600CC">
        <w:rPr>
          <w:rFonts w:ascii="FF DIN for PUMA" w:hAnsi="FF DIN for PUMA" w:cs="Tahoma"/>
          <w:sz w:val="22"/>
          <w:szCs w:val="22"/>
        </w:rPr>
        <w:t>4</w:t>
      </w:r>
      <w:r w:rsidRPr="00E600CC">
        <w:rPr>
          <w:rFonts w:ascii="FF DIN for PUMA" w:hAnsi="FF DIN for PUMA" w:cs="Tahoma"/>
          <w:sz w:val="22"/>
          <w:szCs w:val="22"/>
        </w:rPr>
        <w:t xml:space="preserve"> million (</w:t>
      </w:r>
      <w:r w:rsidR="00F13603">
        <w:rPr>
          <w:rFonts w:ascii="FF DIN for PUMA" w:hAnsi="FF DIN for PUMA" w:cs="Tahoma"/>
          <w:sz w:val="22"/>
          <w:szCs w:val="22"/>
        </w:rPr>
        <w:t xml:space="preserve">31 </w:t>
      </w:r>
      <w:r w:rsidR="00E600CC" w:rsidRPr="00E600CC">
        <w:rPr>
          <w:rFonts w:ascii="FF DIN for PUMA" w:hAnsi="FF DIN for PUMA" w:cs="Tahoma"/>
          <w:sz w:val="22"/>
          <w:szCs w:val="22"/>
        </w:rPr>
        <w:t>December</w:t>
      </w:r>
      <w:r w:rsidRPr="00E600CC">
        <w:rPr>
          <w:rFonts w:ascii="FF DIN for PUMA" w:hAnsi="FF DIN for PUMA" w:cs="Tahoma"/>
          <w:sz w:val="22"/>
          <w:szCs w:val="22"/>
        </w:rPr>
        <w:t xml:space="preserve"> 202</w:t>
      </w:r>
      <w:r w:rsidR="000059B7" w:rsidRPr="00E600CC">
        <w:rPr>
          <w:rFonts w:ascii="FF DIN for PUMA" w:hAnsi="FF DIN for PUMA" w:cs="Tahoma"/>
          <w:sz w:val="22"/>
          <w:szCs w:val="22"/>
        </w:rPr>
        <w:t>2</w:t>
      </w:r>
      <w:r w:rsidRPr="00E600CC">
        <w:rPr>
          <w:rFonts w:ascii="FF DIN for PUMA" w:hAnsi="FF DIN for PUMA" w:cs="Tahoma"/>
          <w:sz w:val="22"/>
          <w:szCs w:val="22"/>
        </w:rPr>
        <w:t xml:space="preserve">: € </w:t>
      </w:r>
      <w:r w:rsidR="00B93D30" w:rsidRPr="00E600CC">
        <w:rPr>
          <w:rFonts w:ascii="FF DIN for PUMA" w:hAnsi="FF DIN for PUMA" w:cs="Tahoma"/>
          <w:sz w:val="22"/>
          <w:szCs w:val="22"/>
        </w:rPr>
        <w:t>2</w:t>
      </w:r>
      <w:r w:rsidRPr="00E600CC">
        <w:rPr>
          <w:rFonts w:ascii="FF DIN for PUMA" w:hAnsi="FF DIN for PUMA" w:cs="Tahoma"/>
          <w:sz w:val="22"/>
          <w:szCs w:val="22"/>
        </w:rPr>
        <w:t>,</w:t>
      </w:r>
      <w:r w:rsidR="00E600CC" w:rsidRPr="00E600CC">
        <w:rPr>
          <w:rFonts w:ascii="FF DIN for PUMA" w:hAnsi="FF DIN for PUMA" w:cs="Tahoma"/>
          <w:sz w:val="22"/>
          <w:szCs w:val="22"/>
        </w:rPr>
        <w:t>245</w:t>
      </w:r>
      <w:r w:rsidRPr="00E600CC">
        <w:rPr>
          <w:rFonts w:ascii="FF DIN for PUMA" w:hAnsi="FF DIN for PUMA" w:cs="Tahoma"/>
          <w:sz w:val="22"/>
          <w:szCs w:val="22"/>
        </w:rPr>
        <w:t>.</w:t>
      </w:r>
      <w:r w:rsidR="00E600CC" w:rsidRPr="00E600CC">
        <w:rPr>
          <w:rFonts w:ascii="FF DIN for PUMA" w:hAnsi="FF DIN for PUMA" w:cs="Tahoma"/>
          <w:sz w:val="22"/>
          <w:szCs w:val="22"/>
        </w:rPr>
        <w:t>1</w:t>
      </w:r>
      <w:r w:rsidRPr="00E600CC">
        <w:rPr>
          <w:rFonts w:ascii="FF DIN for PUMA" w:hAnsi="FF DIN for PUMA" w:cs="Tahoma"/>
          <w:sz w:val="22"/>
          <w:szCs w:val="22"/>
        </w:rPr>
        <w:t xml:space="preserve"> </w:t>
      </w:r>
      <w:r w:rsidRPr="00F26468">
        <w:rPr>
          <w:rFonts w:ascii="FF DIN for PUMA" w:hAnsi="FF DIN for PUMA" w:cs="Tahoma"/>
          <w:color w:val="000000" w:themeColor="text1"/>
          <w:sz w:val="22"/>
          <w:szCs w:val="22"/>
        </w:rPr>
        <w:t>million)</w:t>
      </w:r>
      <w:r w:rsidR="00713D2D" w:rsidRPr="00F26468">
        <w:rPr>
          <w:rFonts w:ascii="FF DIN for PUMA" w:hAnsi="FF DIN for PUMA" w:cs="Tahoma"/>
          <w:color w:val="000000" w:themeColor="text1"/>
          <w:sz w:val="22"/>
          <w:szCs w:val="22"/>
        </w:rPr>
        <w:t xml:space="preserve">. </w:t>
      </w:r>
      <w:r w:rsidR="00BC124B" w:rsidRPr="00F26468">
        <w:rPr>
          <w:rFonts w:ascii="FF DIN for PUMA" w:hAnsi="FF DIN for PUMA" w:cs="Tahoma"/>
          <w:color w:val="000000" w:themeColor="text1"/>
          <w:sz w:val="22"/>
          <w:szCs w:val="22"/>
        </w:rPr>
        <w:t xml:space="preserve">This </w:t>
      </w:r>
      <w:r w:rsidR="00BC124B" w:rsidRPr="00E600CC">
        <w:rPr>
          <w:rFonts w:ascii="FF DIN for PUMA" w:hAnsi="FF DIN for PUMA" w:cs="Tahoma"/>
          <w:sz w:val="22"/>
          <w:szCs w:val="22"/>
        </w:rPr>
        <w:t xml:space="preserve">development is </w:t>
      </w:r>
      <w:r w:rsidR="00B0743A" w:rsidRPr="00E600CC">
        <w:rPr>
          <w:rFonts w:ascii="FF DIN for PUMA" w:hAnsi="FF DIN for PUMA" w:cs="Tahoma"/>
          <w:sz w:val="22"/>
          <w:szCs w:val="22"/>
        </w:rPr>
        <w:t>the</w:t>
      </w:r>
      <w:r w:rsidR="00BC124B" w:rsidRPr="00E600CC">
        <w:rPr>
          <w:rFonts w:ascii="FF DIN for PUMA" w:hAnsi="FF DIN for PUMA" w:cs="Tahoma"/>
          <w:sz w:val="22"/>
          <w:szCs w:val="22"/>
        </w:rPr>
        <w:t xml:space="preserve"> result of previously taken measures to </w:t>
      </w:r>
      <w:proofErr w:type="spellStart"/>
      <w:r w:rsidR="00BC124B" w:rsidRPr="00E600CC">
        <w:rPr>
          <w:rFonts w:ascii="FF DIN for PUMA" w:hAnsi="FF DIN for PUMA" w:cs="Tahoma"/>
          <w:sz w:val="22"/>
          <w:szCs w:val="22"/>
        </w:rPr>
        <w:t>rightsize</w:t>
      </w:r>
      <w:proofErr w:type="spellEnd"/>
      <w:r w:rsidR="00BC124B" w:rsidRPr="00E600CC">
        <w:rPr>
          <w:rFonts w:ascii="FF DIN for PUMA" w:hAnsi="FF DIN for PUMA" w:cs="Tahoma"/>
          <w:sz w:val="22"/>
          <w:szCs w:val="22"/>
        </w:rPr>
        <w:t xml:space="preserve"> inventories and is also supported by last year's </w:t>
      </w:r>
      <w:r w:rsidR="00B0743A" w:rsidRPr="00E600CC">
        <w:rPr>
          <w:rFonts w:ascii="FF DIN for PUMA" w:hAnsi="FF DIN for PUMA" w:cs="Tahoma"/>
          <w:sz w:val="22"/>
          <w:szCs w:val="22"/>
        </w:rPr>
        <w:t>high</w:t>
      </w:r>
      <w:r w:rsidR="002D4691" w:rsidRPr="00E600CC">
        <w:rPr>
          <w:rFonts w:ascii="FF DIN for PUMA" w:hAnsi="FF DIN for PUMA" w:cs="Tahoma"/>
          <w:sz w:val="22"/>
          <w:szCs w:val="22"/>
        </w:rPr>
        <w:t xml:space="preserve"> compara</w:t>
      </w:r>
      <w:r w:rsidR="00B0743A" w:rsidRPr="00E600CC">
        <w:rPr>
          <w:rFonts w:ascii="FF DIN for PUMA" w:hAnsi="FF DIN for PUMA" w:cs="Tahoma"/>
          <w:sz w:val="22"/>
          <w:szCs w:val="22"/>
        </w:rPr>
        <w:t>tive</w:t>
      </w:r>
      <w:r w:rsidR="002D4691" w:rsidRPr="00E600CC">
        <w:rPr>
          <w:rFonts w:ascii="FF DIN for PUMA" w:hAnsi="FF DIN for PUMA" w:cs="Tahoma"/>
          <w:sz w:val="22"/>
          <w:szCs w:val="22"/>
        </w:rPr>
        <w:t xml:space="preserve"> </w:t>
      </w:r>
      <w:r w:rsidR="002D4691" w:rsidRPr="007502C0">
        <w:rPr>
          <w:rFonts w:ascii="FF DIN for PUMA" w:hAnsi="FF DIN for PUMA" w:cs="Tahoma"/>
          <w:sz w:val="22"/>
          <w:szCs w:val="22"/>
        </w:rPr>
        <w:t>base</w:t>
      </w:r>
      <w:r w:rsidR="00BC124B" w:rsidRPr="007502C0">
        <w:rPr>
          <w:rFonts w:ascii="FF DIN for PUMA" w:hAnsi="FF DIN for PUMA" w:cs="Tahoma"/>
          <w:sz w:val="22"/>
          <w:szCs w:val="22"/>
        </w:rPr>
        <w:t>.</w:t>
      </w:r>
      <w:r w:rsidR="006A4538" w:rsidRPr="007502C0">
        <w:rPr>
          <w:rFonts w:ascii="FF DIN for PUMA" w:hAnsi="FF DIN for PUMA" w:cs="Tahoma"/>
          <w:sz w:val="22"/>
          <w:szCs w:val="22"/>
        </w:rPr>
        <w:t xml:space="preserve"> </w:t>
      </w:r>
      <w:r w:rsidRPr="007502C0">
        <w:rPr>
          <w:rFonts w:ascii="FF DIN for PUMA" w:hAnsi="FF DIN for PUMA" w:cs="Tahoma"/>
          <w:b/>
          <w:bCs/>
          <w:sz w:val="22"/>
          <w:szCs w:val="22"/>
        </w:rPr>
        <w:t>Trade receivables</w:t>
      </w:r>
      <w:r w:rsidR="00713D2D" w:rsidRPr="007502C0">
        <w:rPr>
          <w:rFonts w:ascii="FF DIN for PUMA" w:hAnsi="FF DIN for PUMA" w:cs="Tahoma"/>
          <w:sz w:val="22"/>
          <w:szCs w:val="22"/>
        </w:rPr>
        <w:t xml:space="preserve"> </w:t>
      </w:r>
      <w:r w:rsidRPr="007502C0">
        <w:rPr>
          <w:rFonts w:ascii="FF DIN for PUMA" w:hAnsi="FF DIN for PUMA" w:cs="Tahoma"/>
          <w:sz w:val="22"/>
          <w:szCs w:val="22"/>
        </w:rPr>
        <w:t xml:space="preserve">increased by </w:t>
      </w:r>
      <w:r w:rsidR="007502C0" w:rsidRPr="007502C0">
        <w:rPr>
          <w:rFonts w:ascii="FF DIN for PUMA" w:hAnsi="FF DIN for PUMA" w:cs="Tahoma"/>
          <w:sz w:val="22"/>
          <w:szCs w:val="22"/>
        </w:rPr>
        <w:t>5</w:t>
      </w:r>
      <w:r w:rsidRPr="007502C0">
        <w:rPr>
          <w:rFonts w:ascii="FF DIN for PUMA" w:hAnsi="FF DIN for PUMA" w:cs="Tahoma"/>
          <w:sz w:val="22"/>
          <w:szCs w:val="22"/>
        </w:rPr>
        <w:t>.</w:t>
      </w:r>
      <w:r w:rsidR="007502C0" w:rsidRPr="007502C0">
        <w:rPr>
          <w:rFonts w:ascii="FF DIN for PUMA" w:hAnsi="FF DIN for PUMA" w:cs="Tahoma"/>
          <w:sz w:val="22"/>
          <w:szCs w:val="22"/>
        </w:rPr>
        <w:t>0</w:t>
      </w:r>
      <w:r w:rsidRPr="007502C0">
        <w:rPr>
          <w:rFonts w:ascii="FF DIN for PUMA" w:hAnsi="FF DIN for PUMA" w:cs="Tahoma"/>
          <w:sz w:val="22"/>
          <w:szCs w:val="22"/>
        </w:rPr>
        <w:t>% to € 1,</w:t>
      </w:r>
      <w:r w:rsidR="007502C0" w:rsidRPr="007502C0">
        <w:rPr>
          <w:rFonts w:ascii="FF DIN for PUMA" w:hAnsi="FF DIN for PUMA" w:cs="Tahoma"/>
          <w:sz w:val="22"/>
          <w:szCs w:val="22"/>
        </w:rPr>
        <w:t>118</w:t>
      </w:r>
      <w:r w:rsidRPr="007502C0">
        <w:rPr>
          <w:rFonts w:ascii="FF DIN for PUMA" w:hAnsi="FF DIN for PUMA" w:cs="Tahoma"/>
          <w:sz w:val="22"/>
          <w:szCs w:val="22"/>
        </w:rPr>
        <w:t>.</w:t>
      </w:r>
      <w:r w:rsidR="007502C0" w:rsidRPr="007502C0">
        <w:rPr>
          <w:rFonts w:ascii="FF DIN for PUMA" w:hAnsi="FF DIN for PUMA" w:cs="Tahoma"/>
          <w:sz w:val="22"/>
          <w:szCs w:val="22"/>
        </w:rPr>
        <w:t>4</w:t>
      </w:r>
      <w:r w:rsidRPr="007502C0">
        <w:rPr>
          <w:rFonts w:ascii="FF DIN for PUMA" w:hAnsi="FF DIN for PUMA" w:cs="Tahoma"/>
          <w:sz w:val="22"/>
          <w:szCs w:val="22"/>
        </w:rPr>
        <w:t xml:space="preserve"> million (</w:t>
      </w:r>
      <w:r w:rsidR="00F13603">
        <w:rPr>
          <w:rFonts w:ascii="FF DIN for PUMA" w:hAnsi="FF DIN for PUMA" w:cs="Tahoma"/>
          <w:sz w:val="22"/>
          <w:szCs w:val="22"/>
        </w:rPr>
        <w:t xml:space="preserve">31 </w:t>
      </w:r>
      <w:r w:rsidR="007502C0" w:rsidRPr="007502C0">
        <w:rPr>
          <w:rFonts w:ascii="FF DIN for PUMA" w:hAnsi="FF DIN for PUMA" w:cs="Tahoma"/>
          <w:sz w:val="22"/>
          <w:szCs w:val="22"/>
        </w:rPr>
        <w:t>December</w:t>
      </w:r>
      <w:r w:rsidRPr="007502C0">
        <w:rPr>
          <w:rFonts w:ascii="FF DIN for PUMA" w:hAnsi="FF DIN for PUMA" w:cs="Tahoma"/>
          <w:sz w:val="22"/>
          <w:szCs w:val="22"/>
        </w:rPr>
        <w:t xml:space="preserve"> 202</w:t>
      </w:r>
      <w:r w:rsidR="000059B7" w:rsidRPr="007502C0">
        <w:rPr>
          <w:rFonts w:ascii="FF DIN for PUMA" w:hAnsi="FF DIN for PUMA" w:cs="Tahoma"/>
          <w:sz w:val="22"/>
          <w:szCs w:val="22"/>
        </w:rPr>
        <w:t>2</w:t>
      </w:r>
      <w:r w:rsidRPr="007502C0">
        <w:rPr>
          <w:rFonts w:ascii="FF DIN for PUMA" w:hAnsi="FF DIN for PUMA" w:cs="Tahoma"/>
          <w:sz w:val="22"/>
          <w:szCs w:val="22"/>
        </w:rPr>
        <w:t xml:space="preserve">: € </w:t>
      </w:r>
      <w:r w:rsidR="000059B7" w:rsidRPr="007502C0">
        <w:rPr>
          <w:rFonts w:ascii="FF DIN for PUMA" w:hAnsi="FF DIN for PUMA" w:cs="Tahoma"/>
          <w:sz w:val="22"/>
          <w:szCs w:val="22"/>
        </w:rPr>
        <w:t>1,</w:t>
      </w:r>
      <w:r w:rsidR="007502C0" w:rsidRPr="007502C0">
        <w:rPr>
          <w:rFonts w:ascii="FF DIN for PUMA" w:hAnsi="FF DIN for PUMA" w:cs="Tahoma"/>
          <w:sz w:val="22"/>
          <w:szCs w:val="22"/>
        </w:rPr>
        <w:t>064</w:t>
      </w:r>
      <w:r w:rsidRPr="007502C0">
        <w:rPr>
          <w:rFonts w:ascii="FF DIN for PUMA" w:hAnsi="FF DIN for PUMA" w:cs="Tahoma"/>
          <w:sz w:val="22"/>
          <w:szCs w:val="22"/>
        </w:rPr>
        <w:t>.</w:t>
      </w:r>
      <w:r w:rsidR="007502C0" w:rsidRPr="007502C0">
        <w:rPr>
          <w:rFonts w:ascii="FF DIN for PUMA" w:hAnsi="FF DIN for PUMA" w:cs="Tahoma"/>
          <w:sz w:val="22"/>
          <w:szCs w:val="22"/>
        </w:rPr>
        <w:t>9</w:t>
      </w:r>
      <w:r w:rsidRPr="007502C0">
        <w:rPr>
          <w:rFonts w:ascii="FF DIN for PUMA" w:hAnsi="FF DIN for PUMA" w:cs="Tahoma"/>
          <w:sz w:val="22"/>
          <w:szCs w:val="22"/>
        </w:rPr>
        <w:t xml:space="preserve"> million). </w:t>
      </w:r>
      <w:r w:rsidR="00713D2D" w:rsidRPr="007502C0">
        <w:rPr>
          <w:rFonts w:ascii="FF DIN for PUMA" w:hAnsi="FF DIN for PUMA" w:cs="Tahoma"/>
          <w:sz w:val="22"/>
          <w:szCs w:val="22"/>
        </w:rPr>
        <w:t xml:space="preserve">On the liabilities side, </w:t>
      </w:r>
      <w:r w:rsidR="00713D2D" w:rsidRPr="007502C0">
        <w:rPr>
          <w:rFonts w:ascii="FF DIN for PUMA" w:hAnsi="FF DIN for PUMA" w:cs="Tahoma"/>
          <w:b/>
          <w:bCs/>
          <w:sz w:val="22"/>
          <w:szCs w:val="22"/>
        </w:rPr>
        <w:t xml:space="preserve">trade payables </w:t>
      </w:r>
      <w:r w:rsidR="001E24FF" w:rsidRPr="007502C0">
        <w:rPr>
          <w:rFonts w:ascii="FF DIN for PUMA" w:hAnsi="FF DIN for PUMA" w:cs="Tahoma"/>
          <w:sz w:val="22"/>
          <w:szCs w:val="22"/>
        </w:rPr>
        <w:t>de</w:t>
      </w:r>
      <w:r w:rsidR="00713D2D" w:rsidRPr="007502C0">
        <w:rPr>
          <w:rFonts w:ascii="FF DIN for PUMA" w:hAnsi="FF DIN for PUMA" w:cs="Tahoma"/>
          <w:sz w:val="22"/>
          <w:szCs w:val="22"/>
        </w:rPr>
        <w:t xml:space="preserve">creased by </w:t>
      </w:r>
      <w:r w:rsidR="007502C0" w:rsidRPr="007502C0">
        <w:rPr>
          <w:rFonts w:ascii="FF DIN for PUMA" w:hAnsi="FF DIN for PUMA" w:cs="Tahoma"/>
          <w:sz w:val="22"/>
          <w:szCs w:val="22"/>
        </w:rPr>
        <w:t>13</w:t>
      </w:r>
      <w:r w:rsidR="00713D2D" w:rsidRPr="007502C0">
        <w:rPr>
          <w:rFonts w:ascii="FF DIN for PUMA" w:hAnsi="FF DIN for PUMA" w:cs="Tahoma"/>
          <w:sz w:val="22"/>
          <w:szCs w:val="22"/>
        </w:rPr>
        <w:t>.</w:t>
      </w:r>
      <w:r w:rsidR="007502C0" w:rsidRPr="007502C0">
        <w:rPr>
          <w:rFonts w:ascii="FF DIN for PUMA" w:hAnsi="FF DIN for PUMA" w:cs="Tahoma"/>
          <w:sz w:val="22"/>
          <w:szCs w:val="22"/>
        </w:rPr>
        <w:t>6</w:t>
      </w:r>
      <w:r w:rsidR="00713D2D" w:rsidRPr="007502C0">
        <w:rPr>
          <w:rFonts w:ascii="FF DIN for PUMA" w:hAnsi="FF DIN for PUMA" w:cs="Tahoma"/>
          <w:sz w:val="22"/>
          <w:szCs w:val="22"/>
        </w:rPr>
        <w:t>% to € 1</w:t>
      </w:r>
      <w:r w:rsidR="001E24FF" w:rsidRPr="007502C0">
        <w:rPr>
          <w:rFonts w:ascii="FF DIN for PUMA" w:hAnsi="FF DIN for PUMA" w:cs="Tahoma"/>
          <w:sz w:val="22"/>
          <w:szCs w:val="22"/>
        </w:rPr>
        <w:t>,</w:t>
      </w:r>
      <w:r w:rsidR="007502C0" w:rsidRPr="007502C0">
        <w:rPr>
          <w:rFonts w:ascii="FF DIN for PUMA" w:hAnsi="FF DIN for PUMA" w:cs="Tahoma"/>
          <w:sz w:val="22"/>
          <w:szCs w:val="22"/>
        </w:rPr>
        <w:t>499</w:t>
      </w:r>
      <w:r w:rsidR="00713D2D" w:rsidRPr="007502C0">
        <w:rPr>
          <w:rFonts w:ascii="FF DIN for PUMA" w:hAnsi="FF DIN for PUMA" w:cs="Tahoma"/>
          <w:sz w:val="22"/>
          <w:szCs w:val="22"/>
        </w:rPr>
        <w:t>.</w:t>
      </w:r>
      <w:r w:rsidR="007502C0" w:rsidRPr="007502C0">
        <w:rPr>
          <w:rFonts w:ascii="FF DIN for PUMA" w:hAnsi="FF DIN for PUMA" w:cs="Tahoma"/>
          <w:sz w:val="22"/>
          <w:szCs w:val="22"/>
        </w:rPr>
        <w:t>8</w:t>
      </w:r>
      <w:r w:rsidR="00713D2D" w:rsidRPr="007502C0">
        <w:rPr>
          <w:rFonts w:ascii="FF DIN for PUMA" w:hAnsi="FF DIN for PUMA" w:cs="Tahoma"/>
          <w:sz w:val="22"/>
          <w:szCs w:val="22"/>
        </w:rPr>
        <w:t xml:space="preserve"> million (</w:t>
      </w:r>
      <w:r w:rsidR="00F13603">
        <w:rPr>
          <w:rFonts w:ascii="FF DIN for PUMA" w:hAnsi="FF DIN for PUMA" w:cs="Tahoma"/>
          <w:sz w:val="22"/>
          <w:szCs w:val="22"/>
        </w:rPr>
        <w:t xml:space="preserve">31 </w:t>
      </w:r>
      <w:r w:rsidR="007502C0" w:rsidRPr="007502C0">
        <w:rPr>
          <w:rFonts w:ascii="FF DIN for PUMA" w:hAnsi="FF DIN for PUMA" w:cs="Tahoma"/>
          <w:sz w:val="22"/>
          <w:szCs w:val="22"/>
        </w:rPr>
        <w:t>December</w:t>
      </w:r>
      <w:r w:rsidR="00713D2D" w:rsidRPr="007502C0">
        <w:rPr>
          <w:rFonts w:ascii="FF DIN for PUMA" w:hAnsi="FF DIN for PUMA" w:cs="Tahoma"/>
          <w:sz w:val="22"/>
          <w:szCs w:val="22"/>
        </w:rPr>
        <w:t xml:space="preserve"> 2022: € 1,</w:t>
      </w:r>
      <w:r w:rsidR="007502C0" w:rsidRPr="007502C0">
        <w:rPr>
          <w:rFonts w:ascii="FF DIN for PUMA" w:hAnsi="FF DIN for PUMA" w:cs="Tahoma"/>
          <w:sz w:val="22"/>
          <w:szCs w:val="22"/>
        </w:rPr>
        <w:t>734</w:t>
      </w:r>
      <w:r w:rsidR="00713D2D" w:rsidRPr="007502C0">
        <w:rPr>
          <w:rFonts w:ascii="FF DIN for PUMA" w:hAnsi="FF DIN for PUMA" w:cs="Tahoma"/>
          <w:sz w:val="22"/>
          <w:szCs w:val="22"/>
        </w:rPr>
        <w:t>.</w:t>
      </w:r>
      <w:r w:rsidR="007502C0" w:rsidRPr="007502C0">
        <w:rPr>
          <w:rFonts w:ascii="FF DIN for PUMA" w:hAnsi="FF DIN for PUMA" w:cs="Tahoma"/>
          <w:sz w:val="22"/>
          <w:szCs w:val="22"/>
        </w:rPr>
        <w:t>9</w:t>
      </w:r>
      <w:r w:rsidR="00713D2D" w:rsidRPr="007502C0">
        <w:rPr>
          <w:rFonts w:ascii="FF DIN for PUMA" w:hAnsi="FF DIN for PUMA" w:cs="Tahoma"/>
          <w:sz w:val="22"/>
          <w:szCs w:val="22"/>
        </w:rPr>
        <w:t xml:space="preserve"> million).</w:t>
      </w:r>
      <w:bookmarkEnd w:id="21"/>
    </w:p>
    <w:p w14:paraId="69669604" w14:textId="77777777" w:rsidR="0009416A" w:rsidRDefault="0009416A" w:rsidP="00713D2D">
      <w:pPr>
        <w:autoSpaceDE w:val="0"/>
        <w:autoSpaceDN w:val="0"/>
        <w:adjustRightInd w:val="0"/>
        <w:spacing w:line="360" w:lineRule="auto"/>
        <w:jc w:val="both"/>
        <w:rPr>
          <w:rFonts w:ascii="FF DIN for PUMA" w:hAnsi="FF DIN for PUMA" w:cs="Tahoma"/>
          <w:sz w:val="22"/>
          <w:szCs w:val="22"/>
          <w:highlight w:val="red"/>
        </w:rPr>
      </w:pPr>
    </w:p>
    <w:p w14:paraId="1C1F6003" w14:textId="77777777" w:rsidR="00145E05" w:rsidRDefault="00145E05" w:rsidP="00713D2D">
      <w:pPr>
        <w:autoSpaceDE w:val="0"/>
        <w:autoSpaceDN w:val="0"/>
        <w:adjustRightInd w:val="0"/>
        <w:spacing w:line="360" w:lineRule="auto"/>
        <w:jc w:val="both"/>
        <w:rPr>
          <w:rFonts w:ascii="FF DIN for PUMA" w:hAnsi="FF DIN for PUMA" w:cs="Tahoma"/>
          <w:sz w:val="22"/>
          <w:szCs w:val="22"/>
          <w:highlight w:val="red"/>
        </w:rPr>
      </w:pPr>
    </w:p>
    <w:p w14:paraId="4309A396" w14:textId="77777777" w:rsidR="00145E05" w:rsidRDefault="00145E05" w:rsidP="00713D2D">
      <w:pPr>
        <w:autoSpaceDE w:val="0"/>
        <w:autoSpaceDN w:val="0"/>
        <w:adjustRightInd w:val="0"/>
        <w:spacing w:line="360" w:lineRule="auto"/>
        <w:jc w:val="both"/>
        <w:rPr>
          <w:rFonts w:ascii="FF DIN for PUMA" w:hAnsi="FF DIN for PUMA" w:cs="Tahoma"/>
          <w:sz w:val="22"/>
          <w:szCs w:val="22"/>
          <w:highlight w:val="red"/>
        </w:rPr>
      </w:pPr>
    </w:p>
    <w:p w14:paraId="12CD87DD" w14:textId="77777777" w:rsidR="00145E05" w:rsidRPr="00A81D3D" w:rsidRDefault="00145E05" w:rsidP="00713D2D">
      <w:pPr>
        <w:autoSpaceDE w:val="0"/>
        <w:autoSpaceDN w:val="0"/>
        <w:adjustRightInd w:val="0"/>
        <w:spacing w:line="360" w:lineRule="auto"/>
        <w:jc w:val="both"/>
        <w:rPr>
          <w:rFonts w:ascii="FF DIN for PUMA" w:hAnsi="FF DIN for PUMA" w:cs="Tahoma"/>
          <w:sz w:val="22"/>
          <w:szCs w:val="22"/>
          <w:highlight w:val="red"/>
        </w:rPr>
      </w:pPr>
    </w:p>
    <w:p w14:paraId="4C09514A" w14:textId="77777777" w:rsidR="009A7A39" w:rsidRPr="00FF0FF8" w:rsidRDefault="009A7A39" w:rsidP="009A7A39">
      <w:pPr>
        <w:pStyle w:val="berschrift7"/>
        <w:spacing w:line="360" w:lineRule="auto"/>
        <w:jc w:val="center"/>
        <w:rPr>
          <w:rFonts w:ascii="FF DIN for PUMA" w:hAnsi="FF DIN for PUMA"/>
          <w:sz w:val="24"/>
          <w:lang w:val="en-US"/>
        </w:rPr>
      </w:pPr>
      <w:r w:rsidRPr="00FF0FF8">
        <w:rPr>
          <w:rFonts w:ascii="FF DIN for PUMA" w:hAnsi="FF DIN for PUMA"/>
          <w:sz w:val="24"/>
          <w:lang w:val="en-US"/>
        </w:rPr>
        <w:lastRenderedPageBreak/>
        <w:t>Cash Flow and Liquidity Situation</w:t>
      </w:r>
    </w:p>
    <w:p w14:paraId="1C806B10" w14:textId="77777777" w:rsidR="009A7A39" w:rsidRDefault="009A7A39" w:rsidP="009A7A39">
      <w:pPr>
        <w:spacing w:line="360" w:lineRule="auto"/>
        <w:jc w:val="both"/>
        <w:rPr>
          <w:rFonts w:ascii="FF DIN for PUMA" w:hAnsi="FF DIN for PUMA" w:cs="Tahoma"/>
          <w:sz w:val="22"/>
          <w:szCs w:val="22"/>
          <w:highlight w:val="yellow"/>
        </w:rPr>
      </w:pPr>
    </w:p>
    <w:p w14:paraId="0597FCDD" w14:textId="08C14AEE" w:rsidR="009A7A39" w:rsidRPr="00583E5E" w:rsidRDefault="009A7A39" w:rsidP="009A7A39">
      <w:pPr>
        <w:spacing w:line="360" w:lineRule="auto"/>
        <w:jc w:val="both"/>
        <w:rPr>
          <w:rFonts w:ascii="FF DIN for PUMA" w:hAnsi="FF DIN for PUMA" w:cs="Tahoma"/>
          <w:sz w:val="22"/>
          <w:szCs w:val="22"/>
        </w:rPr>
      </w:pPr>
      <w:r w:rsidRPr="007502C0">
        <w:rPr>
          <w:rFonts w:ascii="FF DIN for PUMA" w:hAnsi="FF DIN for PUMA" w:cs="Tahoma"/>
          <w:sz w:val="22"/>
          <w:szCs w:val="22"/>
        </w:rPr>
        <w:t xml:space="preserve">The </w:t>
      </w:r>
      <w:r w:rsidRPr="007502C0">
        <w:rPr>
          <w:rFonts w:ascii="FF DIN for PUMA" w:hAnsi="FF DIN for PUMA" w:cs="Tahoma"/>
          <w:b/>
          <w:sz w:val="22"/>
          <w:szCs w:val="22"/>
        </w:rPr>
        <w:t xml:space="preserve">free cash flow </w:t>
      </w:r>
      <w:r w:rsidR="007502C0" w:rsidRPr="007502C0">
        <w:rPr>
          <w:rFonts w:ascii="FF DIN for PUMA" w:hAnsi="FF DIN for PUMA" w:cs="Tahoma"/>
          <w:sz w:val="22"/>
          <w:szCs w:val="22"/>
        </w:rPr>
        <w:t>in</w:t>
      </w:r>
      <w:r w:rsidRPr="007502C0">
        <w:rPr>
          <w:rFonts w:ascii="FF DIN for PUMA" w:hAnsi="FF DIN for PUMA" w:cs="Tahoma"/>
          <w:sz w:val="22"/>
          <w:szCs w:val="22"/>
        </w:rPr>
        <w:t>creased</w:t>
      </w:r>
      <w:r w:rsidR="007502C0">
        <w:rPr>
          <w:rFonts w:ascii="FF DIN for PUMA" w:hAnsi="FF DIN for PUMA" w:cs="Tahoma"/>
          <w:sz w:val="22"/>
          <w:szCs w:val="22"/>
        </w:rPr>
        <w:t xml:space="preserve"> significantly</w:t>
      </w:r>
      <w:r w:rsidRPr="007502C0">
        <w:rPr>
          <w:rFonts w:ascii="FF DIN for PUMA" w:hAnsi="FF DIN for PUMA" w:cs="Tahoma"/>
          <w:sz w:val="22"/>
          <w:szCs w:val="22"/>
        </w:rPr>
        <w:t xml:space="preserve"> by </w:t>
      </w:r>
      <w:r w:rsidR="007502C0" w:rsidRPr="007502C0">
        <w:rPr>
          <w:rFonts w:ascii="FF DIN for PUMA" w:hAnsi="FF DIN for PUMA" w:cs="Tahoma"/>
          <w:sz w:val="22"/>
          <w:szCs w:val="22"/>
        </w:rPr>
        <w:t>107</w:t>
      </w:r>
      <w:r w:rsidRPr="007502C0">
        <w:rPr>
          <w:rFonts w:ascii="FF DIN for PUMA" w:hAnsi="FF DIN for PUMA" w:cs="Tahoma"/>
          <w:sz w:val="22"/>
          <w:szCs w:val="22"/>
        </w:rPr>
        <w:t>.</w:t>
      </w:r>
      <w:r w:rsidR="007502C0" w:rsidRPr="007502C0">
        <w:rPr>
          <w:rFonts w:ascii="FF DIN for PUMA" w:hAnsi="FF DIN for PUMA" w:cs="Tahoma"/>
          <w:sz w:val="22"/>
          <w:szCs w:val="22"/>
        </w:rPr>
        <w:t>9</w:t>
      </w:r>
      <w:r w:rsidRPr="007502C0">
        <w:rPr>
          <w:rFonts w:ascii="FF DIN for PUMA" w:hAnsi="FF DIN for PUMA" w:cs="Tahoma"/>
          <w:sz w:val="22"/>
          <w:szCs w:val="22"/>
        </w:rPr>
        <w:t xml:space="preserve">% to € </w:t>
      </w:r>
      <w:r w:rsidR="007502C0" w:rsidRPr="007502C0">
        <w:rPr>
          <w:rFonts w:ascii="FF DIN for PUMA" w:hAnsi="FF DIN for PUMA" w:cs="Tahoma"/>
          <w:sz w:val="22"/>
          <w:szCs w:val="22"/>
        </w:rPr>
        <w:t>369</w:t>
      </w:r>
      <w:r w:rsidRPr="007502C0">
        <w:rPr>
          <w:rFonts w:ascii="FF DIN for PUMA" w:hAnsi="FF DIN for PUMA" w:cs="Tahoma"/>
          <w:sz w:val="22"/>
          <w:szCs w:val="22"/>
        </w:rPr>
        <w:t>.</w:t>
      </w:r>
      <w:r w:rsidR="007502C0" w:rsidRPr="007502C0">
        <w:rPr>
          <w:rFonts w:ascii="FF DIN for PUMA" w:hAnsi="FF DIN for PUMA" w:cs="Tahoma"/>
          <w:sz w:val="22"/>
          <w:szCs w:val="22"/>
        </w:rPr>
        <w:t>0</w:t>
      </w:r>
      <w:r w:rsidRPr="007502C0">
        <w:rPr>
          <w:rFonts w:ascii="FF DIN for PUMA" w:hAnsi="FF DIN for PUMA" w:cs="Tahoma"/>
          <w:sz w:val="22"/>
          <w:szCs w:val="22"/>
        </w:rPr>
        <w:t xml:space="preserve"> million in 202</w:t>
      </w:r>
      <w:r w:rsidR="000B1DC9">
        <w:rPr>
          <w:rFonts w:ascii="FF DIN for PUMA" w:hAnsi="FF DIN for PUMA" w:cs="Tahoma"/>
          <w:sz w:val="22"/>
          <w:szCs w:val="22"/>
        </w:rPr>
        <w:t>3</w:t>
      </w:r>
      <w:r w:rsidRPr="007502C0">
        <w:rPr>
          <w:rFonts w:ascii="FF DIN for PUMA" w:hAnsi="FF DIN for PUMA" w:cs="Tahoma"/>
          <w:sz w:val="22"/>
          <w:szCs w:val="22"/>
        </w:rPr>
        <w:t xml:space="preserve"> (FY 202</w:t>
      </w:r>
      <w:r w:rsidR="007502C0" w:rsidRPr="007502C0">
        <w:rPr>
          <w:rFonts w:ascii="FF DIN for PUMA" w:hAnsi="FF DIN for PUMA" w:cs="Tahoma"/>
          <w:sz w:val="22"/>
          <w:szCs w:val="22"/>
        </w:rPr>
        <w:t>2</w:t>
      </w:r>
      <w:r w:rsidRPr="007502C0">
        <w:rPr>
          <w:rFonts w:ascii="FF DIN for PUMA" w:hAnsi="FF DIN for PUMA" w:cs="Tahoma"/>
          <w:sz w:val="22"/>
          <w:szCs w:val="22"/>
        </w:rPr>
        <w:t xml:space="preserve">: </w:t>
      </w:r>
      <w:r w:rsidRPr="007502C0">
        <w:rPr>
          <w:rFonts w:ascii="FF DIN for PUMA" w:hAnsi="FF DIN for PUMA" w:cs="Tahoma"/>
          <w:sz w:val="22"/>
          <w:szCs w:val="22"/>
        </w:rPr>
        <w:br/>
        <w:t xml:space="preserve">€ </w:t>
      </w:r>
      <w:r w:rsidR="007502C0" w:rsidRPr="007502C0">
        <w:rPr>
          <w:rFonts w:ascii="FF DIN for PUMA" w:hAnsi="FF DIN for PUMA" w:cs="Tahoma"/>
          <w:sz w:val="22"/>
          <w:szCs w:val="22"/>
        </w:rPr>
        <w:t xml:space="preserve">177.5 </w:t>
      </w:r>
      <w:r w:rsidRPr="007502C0">
        <w:rPr>
          <w:rFonts w:ascii="FF DIN for PUMA" w:hAnsi="FF DIN for PUMA" w:cs="Tahoma"/>
          <w:sz w:val="22"/>
          <w:szCs w:val="22"/>
        </w:rPr>
        <w:t xml:space="preserve">million). </w:t>
      </w:r>
      <w:r w:rsidR="00F26468">
        <w:rPr>
          <w:rFonts w:ascii="FF DIN for PUMA" w:hAnsi="FF DIN for PUMA" w:cs="Tahoma"/>
          <w:sz w:val="22"/>
          <w:szCs w:val="22"/>
        </w:rPr>
        <w:t>On</w:t>
      </w:r>
      <w:r w:rsidRPr="007502C0">
        <w:rPr>
          <w:rFonts w:ascii="FF DIN for PUMA" w:hAnsi="FF DIN for PUMA" w:cs="Tahoma"/>
          <w:sz w:val="22"/>
          <w:szCs w:val="22"/>
        </w:rPr>
        <w:t xml:space="preserve"> </w:t>
      </w:r>
      <w:r w:rsidR="00F13603">
        <w:rPr>
          <w:rFonts w:ascii="FF DIN for PUMA" w:hAnsi="FF DIN for PUMA" w:cs="Tahoma"/>
          <w:sz w:val="22"/>
          <w:szCs w:val="22"/>
        </w:rPr>
        <w:t xml:space="preserve">31 </w:t>
      </w:r>
      <w:r w:rsidRPr="007502C0">
        <w:rPr>
          <w:rFonts w:ascii="FF DIN for PUMA" w:hAnsi="FF DIN for PUMA" w:cs="Tahoma"/>
          <w:sz w:val="22"/>
          <w:szCs w:val="22"/>
        </w:rPr>
        <w:t>December 202</w:t>
      </w:r>
      <w:r w:rsidR="005911C0">
        <w:rPr>
          <w:rFonts w:ascii="FF DIN for PUMA" w:hAnsi="FF DIN for PUMA" w:cs="Tahoma"/>
          <w:sz w:val="22"/>
          <w:szCs w:val="22"/>
        </w:rPr>
        <w:t>3</w:t>
      </w:r>
      <w:r w:rsidRPr="007502C0">
        <w:rPr>
          <w:rFonts w:ascii="FF DIN for PUMA" w:hAnsi="FF DIN for PUMA" w:cs="Tahoma"/>
          <w:sz w:val="22"/>
          <w:szCs w:val="22"/>
        </w:rPr>
        <w:t xml:space="preserve">, PUMA had </w:t>
      </w:r>
      <w:r w:rsidRPr="007502C0">
        <w:rPr>
          <w:rFonts w:ascii="FF DIN for PUMA" w:hAnsi="FF DIN for PUMA" w:cs="Tahoma"/>
          <w:b/>
          <w:sz w:val="22"/>
          <w:szCs w:val="22"/>
        </w:rPr>
        <w:t>cash and cash equivalents</w:t>
      </w:r>
      <w:r w:rsidRPr="007502C0">
        <w:rPr>
          <w:rFonts w:ascii="FF DIN for PUMA" w:hAnsi="FF DIN for PUMA" w:cs="Tahoma"/>
          <w:sz w:val="22"/>
          <w:szCs w:val="22"/>
        </w:rPr>
        <w:t xml:space="preserve"> </w:t>
      </w:r>
      <w:r w:rsidR="00F26468">
        <w:rPr>
          <w:rFonts w:ascii="FF DIN for PUMA" w:hAnsi="FF DIN for PUMA" w:cs="Tahoma"/>
          <w:sz w:val="22"/>
          <w:szCs w:val="22"/>
        </w:rPr>
        <w:t>of</w:t>
      </w:r>
      <w:r w:rsidRPr="007502C0">
        <w:rPr>
          <w:rFonts w:ascii="FF DIN for PUMA" w:hAnsi="FF DIN for PUMA" w:cs="Tahoma"/>
          <w:sz w:val="22"/>
          <w:szCs w:val="22"/>
        </w:rPr>
        <w:t xml:space="preserve"> € </w:t>
      </w:r>
      <w:r w:rsidR="007502C0" w:rsidRPr="007502C0">
        <w:rPr>
          <w:rFonts w:ascii="FF DIN for PUMA" w:hAnsi="FF DIN for PUMA" w:cs="Tahoma"/>
          <w:sz w:val="22"/>
          <w:szCs w:val="22"/>
        </w:rPr>
        <w:t>552</w:t>
      </w:r>
      <w:r w:rsidRPr="007502C0">
        <w:rPr>
          <w:rFonts w:ascii="FF DIN for PUMA" w:hAnsi="FF DIN for PUMA" w:cs="Tahoma"/>
          <w:sz w:val="22"/>
          <w:szCs w:val="22"/>
        </w:rPr>
        <w:t>.</w:t>
      </w:r>
      <w:r w:rsidR="007502C0" w:rsidRPr="007502C0">
        <w:rPr>
          <w:rFonts w:ascii="FF DIN for PUMA" w:hAnsi="FF DIN for PUMA" w:cs="Tahoma"/>
          <w:sz w:val="22"/>
          <w:szCs w:val="22"/>
        </w:rPr>
        <w:t>9</w:t>
      </w:r>
      <w:r w:rsidRPr="007502C0">
        <w:rPr>
          <w:rFonts w:ascii="FF DIN for PUMA" w:hAnsi="FF DIN for PUMA" w:cs="Tahoma"/>
          <w:sz w:val="22"/>
          <w:szCs w:val="22"/>
        </w:rPr>
        <w:t xml:space="preserve"> million, </w:t>
      </w:r>
      <w:r w:rsidR="003F2F23" w:rsidRPr="007502C0">
        <w:rPr>
          <w:rFonts w:ascii="FF DIN for PUMA" w:hAnsi="FF DIN for PUMA" w:cs="Tahoma"/>
          <w:sz w:val="22"/>
          <w:szCs w:val="22"/>
        </w:rPr>
        <w:t>an</w:t>
      </w:r>
      <w:r w:rsidRPr="007502C0">
        <w:rPr>
          <w:rFonts w:ascii="FF DIN for PUMA" w:hAnsi="FF DIN for PUMA" w:cs="Tahoma"/>
          <w:sz w:val="22"/>
          <w:szCs w:val="22"/>
        </w:rPr>
        <w:t xml:space="preserve"> </w:t>
      </w:r>
      <w:r w:rsidR="007502C0" w:rsidRPr="007502C0">
        <w:rPr>
          <w:rFonts w:ascii="FF DIN for PUMA" w:hAnsi="FF DIN for PUMA" w:cs="Tahoma"/>
          <w:sz w:val="22"/>
          <w:szCs w:val="22"/>
        </w:rPr>
        <w:t>increase</w:t>
      </w:r>
      <w:r w:rsidRPr="007502C0">
        <w:rPr>
          <w:rFonts w:ascii="FF DIN for PUMA" w:hAnsi="FF DIN for PUMA" w:cs="Tahoma"/>
          <w:sz w:val="22"/>
          <w:szCs w:val="22"/>
        </w:rPr>
        <w:t xml:space="preserve"> of </w:t>
      </w:r>
      <w:r w:rsidR="007502C0" w:rsidRPr="007502C0">
        <w:rPr>
          <w:rFonts w:ascii="FF DIN for PUMA" w:hAnsi="FF DIN for PUMA" w:cs="Tahoma"/>
          <w:sz w:val="22"/>
          <w:szCs w:val="22"/>
        </w:rPr>
        <w:t>19</w:t>
      </w:r>
      <w:r w:rsidRPr="007502C0">
        <w:rPr>
          <w:rFonts w:ascii="FF DIN for PUMA" w:hAnsi="FF DIN for PUMA" w:cs="Tahoma"/>
          <w:sz w:val="22"/>
          <w:szCs w:val="22"/>
        </w:rPr>
        <w:t>.</w:t>
      </w:r>
      <w:r w:rsidR="007502C0" w:rsidRPr="007502C0">
        <w:rPr>
          <w:rFonts w:ascii="FF DIN for PUMA" w:hAnsi="FF DIN for PUMA" w:cs="Tahoma"/>
          <w:sz w:val="22"/>
          <w:szCs w:val="22"/>
        </w:rPr>
        <w:t>4</w:t>
      </w:r>
      <w:r w:rsidRPr="007502C0">
        <w:rPr>
          <w:rFonts w:ascii="FF DIN for PUMA" w:hAnsi="FF DIN for PUMA" w:cs="Tahoma"/>
          <w:sz w:val="22"/>
          <w:szCs w:val="22"/>
        </w:rPr>
        <w:t xml:space="preserve">% compared to </w:t>
      </w:r>
      <w:r w:rsidR="00F26468">
        <w:rPr>
          <w:rFonts w:ascii="FF DIN for PUMA" w:hAnsi="FF DIN for PUMA" w:cs="Tahoma"/>
          <w:sz w:val="22"/>
          <w:szCs w:val="22"/>
        </w:rPr>
        <w:t xml:space="preserve">2022 </w:t>
      </w:r>
      <w:r w:rsidRPr="007502C0">
        <w:rPr>
          <w:rFonts w:ascii="FF DIN for PUMA" w:hAnsi="FF DIN for PUMA" w:cs="Tahoma"/>
          <w:sz w:val="22"/>
          <w:szCs w:val="22"/>
        </w:rPr>
        <w:t>(</w:t>
      </w:r>
      <w:r w:rsidR="00F13603">
        <w:rPr>
          <w:rFonts w:ascii="FF DIN for PUMA" w:hAnsi="FF DIN for PUMA" w:cs="Tahoma"/>
          <w:sz w:val="22"/>
          <w:szCs w:val="22"/>
        </w:rPr>
        <w:t xml:space="preserve">31 </w:t>
      </w:r>
      <w:r w:rsidRPr="007502C0">
        <w:rPr>
          <w:rFonts w:ascii="FF DIN for PUMA" w:hAnsi="FF DIN for PUMA" w:cs="Tahoma"/>
          <w:sz w:val="22"/>
          <w:szCs w:val="22"/>
        </w:rPr>
        <w:t>December 202</w:t>
      </w:r>
      <w:r w:rsidR="007502C0" w:rsidRPr="007502C0">
        <w:rPr>
          <w:rFonts w:ascii="FF DIN for PUMA" w:hAnsi="FF DIN for PUMA" w:cs="Tahoma"/>
          <w:sz w:val="22"/>
          <w:szCs w:val="22"/>
        </w:rPr>
        <w:t>2</w:t>
      </w:r>
      <w:r w:rsidRPr="007502C0">
        <w:rPr>
          <w:rFonts w:ascii="FF DIN for PUMA" w:hAnsi="FF DIN for PUMA" w:cs="Tahoma"/>
          <w:sz w:val="22"/>
          <w:szCs w:val="22"/>
        </w:rPr>
        <w:t xml:space="preserve">: € </w:t>
      </w:r>
      <w:r w:rsidR="007502C0" w:rsidRPr="007502C0">
        <w:rPr>
          <w:rFonts w:ascii="FF DIN for PUMA" w:hAnsi="FF DIN for PUMA" w:cs="Tahoma"/>
          <w:sz w:val="22"/>
          <w:szCs w:val="22"/>
        </w:rPr>
        <w:t>463</w:t>
      </w:r>
      <w:r w:rsidRPr="007502C0">
        <w:rPr>
          <w:rFonts w:ascii="FF DIN for PUMA" w:hAnsi="FF DIN for PUMA" w:cs="Tahoma"/>
          <w:sz w:val="22"/>
          <w:szCs w:val="22"/>
        </w:rPr>
        <w:t>.</w:t>
      </w:r>
      <w:r w:rsidR="007502C0" w:rsidRPr="007502C0">
        <w:rPr>
          <w:rFonts w:ascii="FF DIN for PUMA" w:hAnsi="FF DIN for PUMA" w:cs="Tahoma"/>
          <w:sz w:val="22"/>
          <w:szCs w:val="22"/>
        </w:rPr>
        <w:t>1</w:t>
      </w:r>
      <w:r w:rsidRPr="007502C0">
        <w:rPr>
          <w:rFonts w:ascii="FF DIN for PUMA" w:hAnsi="FF DIN for PUMA" w:cs="Tahoma"/>
          <w:sz w:val="22"/>
          <w:szCs w:val="22"/>
        </w:rPr>
        <w:t xml:space="preserve"> million). In addition, the PUMA Group had </w:t>
      </w:r>
      <w:r w:rsidRPr="007502C0">
        <w:rPr>
          <w:rFonts w:ascii="FF DIN for PUMA" w:hAnsi="FF DIN for PUMA" w:cs="Tahoma"/>
          <w:b/>
          <w:sz w:val="22"/>
          <w:szCs w:val="22"/>
        </w:rPr>
        <w:t>credit lines</w:t>
      </w:r>
      <w:r w:rsidRPr="007502C0">
        <w:rPr>
          <w:rFonts w:ascii="FF DIN for PUMA" w:hAnsi="FF DIN for PUMA" w:cs="Tahoma"/>
          <w:sz w:val="22"/>
          <w:szCs w:val="22"/>
        </w:rPr>
        <w:t xml:space="preserve"> </w:t>
      </w:r>
      <w:r w:rsidR="005911C0" w:rsidRPr="007502C0">
        <w:rPr>
          <w:rFonts w:ascii="FF DIN for PUMA" w:hAnsi="FF DIN for PUMA" w:cs="Tahoma"/>
          <w:sz w:val="22"/>
          <w:szCs w:val="22"/>
        </w:rPr>
        <w:t>totalling</w:t>
      </w:r>
      <w:r w:rsidRPr="007502C0">
        <w:rPr>
          <w:rFonts w:ascii="FF DIN for PUMA" w:hAnsi="FF DIN for PUMA" w:cs="Tahoma"/>
          <w:sz w:val="22"/>
          <w:szCs w:val="22"/>
        </w:rPr>
        <w:t xml:space="preserve"> € 1,</w:t>
      </w:r>
      <w:r w:rsidR="007502C0" w:rsidRPr="007502C0">
        <w:rPr>
          <w:rFonts w:ascii="FF DIN for PUMA" w:hAnsi="FF DIN for PUMA" w:cs="Tahoma"/>
          <w:sz w:val="22"/>
          <w:szCs w:val="22"/>
        </w:rPr>
        <w:t>552</w:t>
      </w:r>
      <w:r w:rsidRPr="007502C0">
        <w:rPr>
          <w:rFonts w:ascii="FF DIN for PUMA" w:hAnsi="FF DIN for PUMA" w:cs="Tahoma"/>
          <w:color w:val="000000" w:themeColor="text1"/>
          <w:sz w:val="22"/>
          <w:szCs w:val="22"/>
        </w:rPr>
        <w:t>.</w:t>
      </w:r>
      <w:r w:rsidR="007502C0" w:rsidRPr="007502C0">
        <w:rPr>
          <w:rFonts w:ascii="FF DIN for PUMA" w:hAnsi="FF DIN for PUMA" w:cs="Tahoma"/>
          <w:color w:val="000000" w:themeColor="text1"/>
          <w:sz w:val="22"/>
          <w:szCs w:val="22"/>
        </w:rPr>
        <w:t>8</w:t>
      </w:r>
      <w:r w:rsidRPr="007502C0">
        <w:rPr>
          <w:rFonts w:ascii="FF DIN for PUMA" w:hAnsi="FF DIN for PUMA" w:cs="Tahoma"/>
          <w:color w:val="000000" w:themeColor="text1"/>
          <w:sz w:val="22"/>
          <w:szCs w:val="22"/>
        </w:rPr>
        <w:t xml:space="preserve"> </w:t>
      </w:r>
      <w:r w:rsidRPr="007502C0">
        <w:rPr>
          <w:rFonts w:ascii="FF DIN for PUMA" w:hAnsi="FF DIN for PUMA" w:cs="Tahoma"/>
          <w:sz w:val="22"/>
          <w:szCs w:val="22"/>
        </w:rPr>
        <w:t xml:space="preserve">million as of </w:t>
      </w:r>
      <w:r w:rsidR="00F13603">
        <w:rPr>
          <w:rFonts w:ascii="FF DIN for PUMA" w:hAnsi="FF DIN for PUMA" w:cs="Tahoma"/>
          <w:sz w:val="22"/>
          <w:szCs w:val="22"/>
        </w:rPr>
        <w:t xml:space="preserve">31 </w:t>
      </w:r>
      <w:r w:rsidRPr="007502C0">
        <w:rPr>
          <w:rFonts w:ascii="FF DIN for PUMA" w:hAnsi="FF DIN for PUMA" w:cs="Tahoma"/>
          <w:sz w:val="22"/>
          <w:szCs w:val="22"/>
        </w:rPr>
        <w:t>December 202</w:t>
      </w:r>
      <w:r w:rsidR="00F26468">
        <w:rPr>
          <w:rFonts w:ascii="FF DIN for PUMA" w:hAnsi="FF DIN for PUMA" w:cs="Tahoma"/>
          <w:sz w:val="22"/>
          <w:szCs w:val="22"/>
        </w:rPr>
        <w:t>3</w:t>
      </w:r>
      <w:r w:rsidRPr="007502C0">
        <w:rPr>
          <w:rFonts w:ascii="FF DIN for PUMA" w:hAnsi="FF DIN for PUMA" w:cs="Tahoma"/>
          <w:sz w:val="22"/>
          <w:szCs w:val="22"/>
        </w:rPr>
        <w:t xml:space="preserve"> (</w:t>
      </w:r>
      <w:r w:rsidR="00F13603">
        <w:rPr>
          <w:rFonts w:ascii="FF DIN for PUMA" w:hAnsi="FF DIN for PUMA" w:cs="Tahoma"/>
          <w:sz w:val="22"/>
          <w:szCs w:val="22"/>
        </w:rPr>
        <w:t xml:space="preserve">31 </w:t>
      </w:r>
      <w:r w:rsidRPr="007502C0">
        <w:rPr>
          <w:rFonts w:ascii="FF DIN for PUMA" w:hAnsi="FF DIN for PUMA" w:cs="Tahoma"/>
          <w:sz w:val="22"/>
          <w:szCs w:val="22"/>
        </w:rPr>
        <w:t>December 202</w:t>
      </w:r>
      <w:r w:rsidR="007502C0" w:rsidRPr="007502C0">
        <w:rPr>
          <w:rFonts w:ascii="FF DIN for PUMA" w:hAnsi="FF DIN for PUMA" w:cs="Tahoma"/>
          <w:sz w:val="22"/>
          <w:szCs w:val="22"/>
        </w:rPr>
        <w:t>2</w:t>
      </w:r>
      <w:r w:rsidRPr="007502C0">
        <w:rPr>
          <w:rFonts w:ascii="FF DIN for PUMA" w:hAnsi="FF DIN for PUMA" w:cs="Tahoma"/>
          <w:sz w:val="22"/>
          <w:szCs w:val="22"/>
        </w:rPr>
        <w:t xml:space="preserve">: € </w:t>
      </w:r>
      <w:r w:rsidR="007502C0" w:rsidRPr="007502C0">
        <w:rPr>
          <w:rFonts w:ascii="FF DIN for PUMA" w:hAnsi="FF DIN for PUMA" w:cs="Tahoma"/>
          <w:sz w:val="22"/>
          <w:szCs w:val="22"/>
        </w:rPr>
        <w:t>1,27</w:t>
      </w:r>
      <w:r w:rsidR="007502C0" w:rsidRPr="007502C0">
        <w:rPr>
          <w:rFonts w:ascii="FF DIN for PUMA" w:hAnsi="FF DIN for PUMA" w:cs="Tahoma"/>
          <w:color w:val="000000" w:themeColor="text1"/>
          <w:sz w:val="22"/>
          <w:szCs w:val="22"/>
        </w:rPr>
        <w:t xml:space="preserve">1.0 </w:t>
      </w:r>
      <w:r w:rsidRPr="007502C0">
        <w:rPr>
          <w:rFonts w:ascii="FF DIN for PUMA" w:hAnsi="FF DIN for PUMA" w:cs="Tahoma"/>
          <w:sz w:val="22"/>
          <w:szCs w:val="22"/>
        </w:rPr>
        <w:t xml:space="preserve">million). </w:t>
      </w:r>
      <w:r w:rsidRPr="007502C0">
        <w:rPr>
          <w:rFonts w:ascii="FF DIN for PUMA" w:hAnsi="FF DIN for PUMA" w:cs="Tahoma"/>
          <w:b/>
          <w:sz w:val="22"/>
          <w:szCs w:val="22"/>
        </w:rPr>
        <w:t>Unutili</w:t>
      </w:r>
      <w:r w:rsidR="00F06278">
        <w:rPr>
          <w:rFonts w:ascii="FF DIN for PUMA" w:hAnsi="FF DIN for PUMA" w:cs="Tahoma"/>
          <w:b/>
          <w:sz w:val="22"/>
          <w:szCs w:val="22"/>
        </w:rPr>
        <w:t>s</w:t>
      </w:r>
      <w:r w:rsidRPr="007502C0">
        <w:rPr>
          <w:rFonts w:ascii="FF DIN for PUMA" w:hAnsi="FF DIN for PUMA" w:cs="Tahoma"/>
          <w:b/>
          <w:sz w:val="22"/>
          <w:szCs w:val="22"/>
        </w:rPr>
        <w:t>ed credit lines</w:t>
      </w:r>
      <w:r w:rsidRPr="007502C0">
        <w:rPr>
          <w:rFonts w:ascii="FF DIN for PUMA" w:hAnsi="FF DIN for PUMA" w:cs="Tahoma"/>
          <w:sz w:val="22"/>
          <w:szCs w:val="22"/>
        </w:rPr>
        <w:t xml:space="preserve"> were at </w:t>
      </w:r>
      <w:r w:rsidRPr="007502C0">
        <w:rPr>
          <w:rFonts w:ascii="FF DIN for PUMA" w:hAnsi="FF DIN for PUMA" w:cs="Tahoma"/>
          <w:sz w:val="22"/>
          <w:szCs w:val="22"/>
        </w:rPr>
        <w:br/>
        <w:t xml:space="preserve">€ </w:t>
      </w:r>
      <w:r w:rsidRPr="007502C0">
        <w:rPr>
          <w:rFonts w:ascii="FF DIN for PUMA" w:hAnsi="FF DIN for PUMA" w:cs="Tahoma"/>
          <w:color w:val="000000" w:themeColor="text1"/>
          <w:sz w:val="22"/>
          <w:szCs w:val="22"/>
        </w:rPr>
        <w:t>9</w:t>
      </w:r>
      <w:r w:rsidR="007502C0" w:rsidRPr="007502C0">
        <w:rPr>
          <w:rFonts w:ascii="FF DIN for PUMA" w:hAnsi="FF DIN for PUMA" w:cs="Tahoma"/>
          <w:color w:val="000000" w:themeColor="text1"/>
          <w:sz w:val="22"/>
          <w:szCs w:val="22"/>
        </w:rPr>
        <w:t>86</w:t>
      </w:r>
      <w:r w:rsidRPr="007502C0">
        <w:rPr>
          <w:rFonts w:ascii="FF DIN for PUMA" w:hAnsi="FF DIN for PUMA" w:cs="Tahoma"/>
          <w:color w:val="000000" w:themeColor="text1"/>
          <w:sz w:val="22"/>
          <w:szCs w:val="22"/>
        </w:rPr>
        <w:t>.</w:t>
      </w:r>
      <w:r w:rsidR="007502C0" w:rsidRPr="007502C0">
        <w:rPr>
          <w:rFonts w:ascii="FF DIN for PUMA" w:hAnsi="FF DIN for PUMA" w:cs="Tahoma"/>
          <w:color w:val="000000" w:themeColor="text1"/>
          <w:sz w:val="22"/>
          <w:szCs w:val="22"/>
        </w:rPr>
        <w:t>1</w:t>
      </w:r>
      <w:r w:rsidRPr="007502C0">
        <w:rPr>
          <w:rFonts w:ascii="FF DIN for PUMA" w:hAnsi="FF DIN for PUMA" w:cs="Tahoma"/>
          <w:color w:val="000000" w:themeColor="text1"/>
          <w:sz w:val="22"/>
          <w:szCs w:val="22"/>
        </w:rPr>
        <w:t xml:space="preserve"> </w:t>
      </w:r>
      <w:r w:rsidRPr="007502C0">
        <w:rPr>
          <w:rFonts w:ascii="FF DIN for PUMA" w:hAnsi="FF DIN for PUMA" w:cs="Tahoma"/>
          <w:sz w:val="22"/>
          <w:szCs w:val="22"/>
        </w:rPr>
        <w:t xml:space="preserve">million on the balance sheet date compared to € </w:t>
      </w:r>
      <w:r w:rsidR="007502C0" w:rsidRPr="007502C0">
        <w:rPr>
          <w:rFonts w:ascii="FF DIN for PUMA" w:hAnsi="FF DIN for PUMA" w:cs="Tahoma"/>
          <w:color w:val="000000" w:themeColor="text1"/>
          <w:sz w:val="22"/>
          <w:szCs w:val="22"/>
        </w:rPr>
        <w:t xml:space="preserve">943.7 </w:t>
      </w:r>
      <w:r w:rsidRPr="007502C0">
        <w:rPr>
          <w:rFonts w:ascii="FF DIN for PUMA" w:hAnsi="FF DIN for PUMA" w:cs="Tahoma"/>
          <w:sz w:val="22"/>
          <w:szCs w:val="22"/>
        </w:rPr>
        <w:t>million at the end of 202</w:t>
      </w:r>
      <w:r w:rsidR="007502C0" w:rsidRPr="007502C0">
        <w:rPr>
          <w:rFonts w:ascii="FF DIN for PUMA" w:hAnsi="FF DIN for PUMA" w:cs="Tahoma"/>
          <w:sz w:val="22"/>
          <w:szCs w:val="22"/>
        </w:rPr>
        <w:t>2</w:t>
      </w:r>
      <w:r w:rsidRPr="007502C0">
        <w:rPr>
          <w:rFonts w:ascii="FF DIN for PUMA" w:hAnsi="FF DIN for PUMA" w:cs="Tahoma"/>
          <w:sz w:val="22"/>
          <w:szCs w:val="22"/>
        </w:rPr>
        <w:t>.</w:t>
      </w:r>
    </w:p>
    <w:p w14:paraId="695E2B85" w14:textId="77777777" w:rsidR="00A81D3D" w:rsidRDefault="00A81D3D" w:rsidP="00713D2D">
      <w:pPr>
        <w:autoSpaceDE w:val="0"/>
        <w:autoSpaceDN w:val="0"/>
        <w:adjustRightInd w:val="0"/>
        <w:spacing w:line="360" w:lineRule="auto"/>
        <w:jc w:val="both"/>
        <w:rPr>
          <w:rStyle w:val="ui-provider"/>
        </w:rPr>
      </w:pPr>
    </w:p>
    <w:p w14:paraId="3DFCD3D6" w14:textId="77777777" w:rsidR="00183C4C" w:rsidRDefault="00183C4C" w:rsidP="00713D2D">
      <w:pPr>
        <w:autoSpaceDE w:val="0"/>
        <w:autoSpaceDN w:val="0"/>
        <w:adjustRightInd w:val="0"/>
        <w:spacing w:line="360" w:lineRule="auto"/>
        <w:jc w:val="both"/>
        <w:rPr>
          <w:rStyle w:val="ui-provider"/>
        </w:rPr>
      </w:pPr>
    </w:p>
    <w:p w14:paraId="40EC2AAF" w14:textId="77777777" w:rsidR="009A7A39" w:rsidRDefault="009A7A39" w:rsidP="009A7A39">
      <w:pPr>
        <w:pStyle w:val="berschrift7"/>
        <w:spacing w:line="360" w:lineRule="auto"/>
        <w:jc w:val="center"/>
        <w:rPr>
          <w:rFonts w:ascii="FF DIN for PUMA" w:hAnsi="FF DIN for PUMA"/>
          <w:sz w:val="24"/>
          <w:lang w:val="en-US"/>
        </w:rPr>
      </w:pPr>
      <w:r w:rsidRPr="00FF0FF8">
        <w:rPr>
          <w:rFonts w:ascii="FF DIN for PUMA" w:hAnsi="FF DIN for PUMA"/>
          <w:sz w:val="24"/>
          <w:lang w:val="en-US"/>
        </w:rPr>
        <w:t xml:space="preserve">Proposal of </w:t>
      </w:r>
      <w:r w:rsidRPr="00AE3DFB">
        <w:rPr>
          <w:rFonts w:ascii="FF DIN for PUMA" w:hAnsi="FF DIN for PUMA"/>
          <w:sz w:val="24"/>
          <w:lang w:val="en-US"/>
        </w:rPr>
        <w:t xml:space="preserve">a </w:t>
      </w:r>
      <w:r w:rsidRPr="00A62A24">
        <w:rPr>
          <w:rFonts w:ascii="FF DIN for PUMA" w:hAnsi="FF DIN for PUMA"/>
          <w:color w:val="000000" w:themeColor="text1"/>
          <w:sz w:val="24"/>
          <w:lang w:val="en-US"/>
        </w:rPr>
        <w:t xml:space="preserve">Dividend of € 0.82 </w:t>
      </w:r>
      <w:r w:rsidRPr="00AE3DFB">
        <w:rPr>
          <w:rFonts w:ascii="FF DIN for PUMA" w:hAnsi="FF DIN for PUMA"/>
          <w:sz w:val="24"/>
          <w:lang w:val="en-US"/>
        </w:rPr>
        <w:t>per</w:t>
      </w:r>
      <w:r w:rsidRPr="00FF0FF8">
        <w:rPr>
          <w:rFonts w:ascii="FF DIN for PUMA" w:hAnsi="FF DIN for PUMA"/>
          <w:sz w:val="24"/>
          <w:lang w:val="en-US"/>
        </w:rPr>
        <w:t xml:space="preserve"> share</w:t>
      </w:r>
    </w:p>
    <w:p w14:paraId="3F2E4E72" w14:textId="77777777" w:rsidR="009A7A39" w:rsidRPr="00583E5E" w:rsidRDefault="009A7A39" w:rsidP="009A7A39">
      <w:pPr>
        <w:spacing w:line="360" w:lineRule="auto"/>
        <w:rPr>
          <w:rFonts w:ascii="FF DIN for PUMA" w:hAnsi="FF DIN for PUMA"/>
          <w:sz w:val="22"/>
          <w:szCs w:val="22"/>
          <w:lang w:eastAsia="x-none"/>
        </w:rPr>
      </w:pPr>
    </w:p>
    <w:p w14:paraId="5580DD4D" w14:textId="17DADA95" w:rsidR="009A7A39" w:rsidRPr="009F7040" w:rsidRDefault="00183C4C" w:rsidP="00713D2D">
      <w:pPr>
        <w:autoSpaceDE w:val="0"/>
        <w:autoSpaceDN w:val="0"/>
        <w:adjustRightInd w:val="0"/>
        <w:spacing w:line="360" w:lineRule="auto"/>
        <w:jc w:val="both"/>
        <w:rPr>
          <w:rFonts w:ascii="FF DIN for PUMA" w:hAnsi="FF DIN for PUMA" w:cs="Tahoma"/>
          <w:sz w:val="22"/>
          <w:szCs w:val="22"/>
          <w:highlight w:val="yellow"/>
        </w:rPr>
      </w:pPr>
      <w:r w:rsidRPr="009F7040">
        <w:rPr>
          <w:rFonts w:ascii="FF DIN for PUMA" w:hAnsi="FF DIN for PUMA" w:cs="Tahoma"/>
          <w:sz w:val="22"/>
          <w:szCs w:val="22"/>
        </w:rPr>
        <w:t xml:space="preserve">The positive net income enables the Management Board and the Supervisory Board of PUMA SE to propose </w:t>
      </w:r>
      <w:r w:rsidR="00E15A3A" w:rsidRPr="009F7040">
        <w:rPr>
          <w:rFonts w:ascii="FF DIN for PUMA" w:hAnsi="FF DIN for PUMA" w:cs="Tahoma"/>
          <w:sz w:val="22"/>
          <w:szCs w:val="22"/>
        </w:rPr>
        <w:t xml:space="preserve">to the Annual General Meeting on </w:t>
      </w:r>
      <w:r w:rsidR="00F13603" w:rsidRPr="009F7040">
        <w:rPr>
          <w:rFonts w:ascii="FF DIN for PUMA" w:hAnsi="FF DIN for PUMA" w:cs="Tahoma"/>
          <w:sz w:val="22"/>
          <w:szCs w:val="22"/>
        </w:rPr>
        <w:t xml:space="preserve">22 </w:t>
      </w:r>
      <w:r w:rsidR="00E15A3A" w:rsidRPr="009F7040">
        <w:rPr>
          <w:rFonts w:ascii="FF DIN for PUMA" w:hAnsi="FF DIN for PUMA" w:cs="Tahoma"/>
          <w:sz w:val="22"/>
          <w:szCs w:val="22"/>
        </w:rPr>
        <w:t xml:space="preserve">May 2024 </w:t>
      </w:r>
      <w:r w:rsidRPr="009F7040">
        <w:rPr>
          <w:rFonts w:ascii="FF DIN for PUMA" w:hAnsi="FF DIN for PUMA" w:cs="Tahoma"/>
          <w:sz w:val="22"/>
          <w:szCs w:val="22"/>
        </w:rPr>
        <w:t xml:space="preserve">the distribution of a dividend of € 0.82 per share for the financial year 2023. This corresponds to a payout ratio of 40.3% of consolidated net income. The higher payout ratio </w:t>
      </w:r>
      <w:r w:rsidR="00DA1AE0" w:rsidRPr="009F7040">
        <w:rPr>
          <w:rFonts w:ascii="FF DIN for PUMA" w:hAnsi="FF DIN for PUMA" w:cs="Tahoma"/>
          <w:sz w:val="22"/>
          <w:szCs w:val="22"/>
        </w:rPr>
        <w:t>is a result of</w:t>
      </w:r>
      <w:r w:rsidRPr="009F7040">
        <w:rPr>
          <w:rFonts w:ascii="FF DIN for PUMA" w:hAnsi="FF DIN for PUMA" w:cs="Tahoma"/>
          <w:sz w:val="22"/>
          <w:szCs w:val="22"/>
        </w:rPr>
        <w:t xml:space="preserve"> the strong improvement in free cash flow and reflects the underlying positive operating business development. The payment of the dividend is </w:t>
      </w:r>
      <w:r w:rsidR="00DA1AE0" w:rsidRPr="009F7040">
        <w:rPr>
          <w:rFonts w:ascii="FF DIN for PUMA" w:hAnsi="FF DIN for PUMA" w:cs="Tahoma"/>
          <w:sz w:val="22"/>
          <w:szCs w:val="22"/>
        </w:rPr>
        <w:t xml:space="preserve">scheduled </w:t>
      </w:r>
      <w:r w:rsidRPr="009F7040">
        <w:rPr>
          <w:rFonts w:ascii="FF DIN for PUMA" w:hAnsi="FF DIN for PUMA" w:cs="Tahoma"/>
          <w:sz w:val="22"/>
          <w:szCs w:val="22"/>
        </w:rPr>
        <w:t xml:space="preserve">to take place in the days </w:t>
      </w:r>
      <w:r w:rsidR="00DA1AE0" w:rsidRPr="009F7040">
        <w:rPr>
          <w:rFonts w:ascii="FF DIN for PUMA" w:hAnsi="FF DIN for PUMA" w:cs="Tahoma"/>
          <w:sz w:val="22"/>
          <w:szCs w:val="22"/>
        </w:rPr>
        <w:t xml:space="preserve">following </w:t>
      </w:r>
      <w:r w:rsidRPr="009F7040">
        <w:rPr>
          <w:rFonts w:ascii="FF DIN for PUMA" w:hAnsi="FF DIN for PUMA" w:cs="Tahoma"/>
          <w:sz w:val="22"/>
          <w:szCs w:val="22"/>
        </w:rPr>
        <w:t>the Annual General Meeting at which</w:t>
      </w:r>
      <w:r w:rsidR="00DA1AE0" w:rsidRPr="009F7040">
        <w:rPr>
          <w:rFonts w:ascii="FF DIN for PUMA" w:hAnsi="FF DIN for PUMA" w:cs="Tahoma"/>
          <w:sz w:val="22"/>
          <w:szCs w:val="22"/>
        </w:rPr>
        <w:t xml:space="preserve"> the dividend is approved</w:t>
      </w:r>
      <w:r w:rsidRPr="009F7040">
        <w:rPr>
          <w:rFonts w:ascii="FF DIN for PUMA" w:hAnsi="FF DIN for PUMA" w:cs="Tahoma"/>
          <w:sz w:val="22"/>
          <w:szCs w:val="22"/>
        </w:rPr>
        <w:t xml:space="preserve">. In the previous year, a dividend of € 0.82 per share was paid out (payout ratio for </w:t>
      </w:r>
      <w:r w:rsidR="000515B2" w:rsidRPr="009F7040">
        <w:rPr>
          <w:rFonts w:ascii="FF DIN for PUMA" w:hAnsi="FF DIN for PUMA" w:cs="Tahoma"/>
          <w:sz w:val="22"/>
          <w:szCs w:val="22"/>
        </w:rPr>
        <w:t xml:space="preserve">the </w:t>
      </w:r>
      <w:r w:rsidRPr="009F7040">
        <w:rPr>
          <w:rFonts w:ascii="FF DIN for PUMA" w:hAnsi="FF DIN for PUMA" w:cs="Tahoma"/>
          <w:sz w:val="22"/>
          <w:szCs w:val="22"/>
        </w:rPr>
        <w:t>previous year: 34.7%).</w:t>
      </w:r>
    </w:p>
    <w:p w14:paraId="180A14DF" w14:textId="77777777" w:rsidR="00A62A24" w:rsidRDefault="00A62A24" w:rsidP="00A62A24">
      <w:pPr>
        <w:rPr>
          <w:lang w:val="en-US"/>
        </w:rPr>
      </w:pPr>
    </w:p>
    <w:p w14:paraId="5947BA09" w14:textId="77777777" w:rsidR="0009416A" w:rsidRPr="00A62A24" w:rsidRDefault="0009416A" w:rsidP="00A62A24">
      <w:pPr>
        <w:rPr>
          <w:lang w:val="en-US"/>
        </w:rPr>
      </w:pPr>
    </w:p>
    <w:p w14:paraId="5115DEC3" w14:textId="007794DB" w:rsidR="00DA3E92" w:rsidRPr="00700ED8" w:rsidRDefault="00DA3E92" w:rsidP="00DA3E92">
      <w:pPr>
        <w:pStyle w:val="berschrift7"/>
        <w:spacing w:line="360" w:lineRule="auto"/>
        <w:ind w:right="0"/>
        <w:jc w:val="center"/>
        <w:rPr>
          <w:rFonts w:ascii="FF DIN for PUMA" w:hAnsi="FF DIN for PUMA"/>
          <w:bCs/>
          <w:sz w:val="24"/>
          <w:lang w:val="en-US" w:eastAsia="en-US"/>
        </w:rPr>
      </w:pPr>
      <w:r w:rsidRPr="00700ED8">
        <w:rPr>
          <w:rFonts w:ascii="FF DIN for PUMA" w:hAnsi="FF DIN for PUMA"/>
          <w:bCs/>
          <w:sz w:val="24"/>
          <w:lang w:val="en-US" w:eastAsia="en-US"/>
        </w:rPr>
        <w:t>Outlook 2024</w:t>
      </w:r>
    </w:p>
    <w:p w14:paraId="4F0FCE56" w14:textId="77777777" w:rsidR="00DA3E92" w:rsidRDefault="00DA3E92" w:rsidP="00DA3E92">
      <w:pPr>
        <w:autoSpaceDE w:val="0"/>
        <w:autoSpaceDN w:val="0"/>
        <w:adjustRightInd w:val="0"/>
        <w:spacing w:line="360" w:lineRule="auto"/>
        <w:jc w:val="both"/>
        <w:rPr>
          <w:rFonts w:ascii="FF DIN for PUMA" w:hAnsi="FF DIN for PUMA" w:cs="Tahoma"/>
          <w:sz w:val="22"/>
          <w:szCs w:val="22"/>
          <w:lang w:val="en-US"/>
        </w:rPr>
      </w:pPr>
    </w:p>
    <w:p w14:paraId="2C6B8E83" w14:textId="77777777" w:rsidR="00DA3E92" w:rsidRDefault="00DA3E92" w:rsidP="00DA3E92">
      <w:pPr>
        <w:autoSpaceDE w:val="0"/>
        <w:autoSpaceDN w:val="0"/>
        <w:adjustRightInd w:val="0"/>
        <w:spacing w:line="360" w:lineRule="auto"/>
        <w:jc w:val="both"/>
        <w:rPr>
          <w:rFonts w:ascii="FF DIN for PUMA" w:hAnsi="FF DIN for PUMA" w:cs="Tahoma"/>
          <w:sz w:val="22"/>
          <w:szCs w:val="22"/>
          <w:lang w:val="en-US"/>
        </w:rPr>
      </w:pPr>
      <w:r w:rsidRPr="008E70CE">
        <w:rPr>
          <w:rFonts w:ascii="FF DIN for PUMA" w:hAnsi="FF DIN for PUMA" w:cs="Tahoma"/>
          <w:sz w:val="22"/>
          <w:szCs w:val="22"/>
          <w:lang w:val="en-US"/>
        </w:rPr>
        <w:t xml:space="preserve">We expect geopolitical and macroeconomic headwinds </w:t>
      </w:r>
      <w:r>
        <w:rPr>
          <w:rFonts w:ascii="FF DIN for PUMA" w:hAnsi="FF DIN for PUMA" w:cs="Tahoma"/>
          <w:sz w:val="22"/>
          <w:szCs w:val="22"/>
          <w:lang w:val="en-US"/>
        </w:rPr>
        <w:t>as well as</w:t>
      </w:r>
      <w:r w:rsidRPr="008E70CE">
        <w:rPr>
          <w:rFonts w:ascii="FF DIN for PUMA" w:hAnsi="FF DIN for PUMA" w:cs="Tahoma"/>
          <w:sz w:val="22"/>
          <w:szCs w:val="22"/>
          <w:lang w:val="en-US"/>
        </w:rPr>
        <w:t xml:space="preserve"> currency volatility to persist in 2024. These conditions already led to muted consumer sentiment and volatile demand in 2023 and we expect these effects to continue in 2024, particularly in the first half of the year.</w:t>
      </w:r>
    </w:p>
    <w:p w14:paraId="35470631" w14:textId="77777777" w:rsidR="00DA3E92" w:rsidRDefault="00DA3E92" w:rsidP="00DA3E92">
      <w:pPr>
        <w:autoSpaceDE w:val="0"/>
        <w:autoSpaceDN w:val="0"/>
        <w:adjustRightInd w:val="0"/>
        <w:spacing w:line="360" w:lineRule="auto"/>
        <w:jc w:val="both"/>
        <w:rPr>
          <w:rFonts w:ascii="FF DIN for PUMA" w:hAnsi="FF DIN for PUMA" w:cs="Tahoma"/>
          <w:sz w:val="22"/>
          <w:szCs w:val="22"/>
          <w:lang w:val="en-US"/>
        </w:rPr>
      </w:pPr>
    </w:p>
    <w:p w14:paraId="00C54E09" w14:textId="28444515" w:rsidR="00DA3E92" w:rsidRDefault="00DA3E92" w:rsidP="00DA3E92">
      <w:pPr>
        <w:autoSpaceDE w:val="0"/>
        <w:autoSpaceDN w:val="0"/>
        <w:adjustRightInd w:val="0"/>
        <w:spacing w:line="360" w:lineRule="auto"/>
        <w:jc w:val="both"/>
        <w:rPr>
          <w:rFonts w:ascii="FF DIN for PUMA" w:hAnsi="FF DIN for PUMA" w:cs="Tahoma"/>
          <w:sz w:val="22"/>
          <w:szCs w:val="22"/>
          <w:lang w:val="en-US"/>
        </w:rPr>
      </w:pPr>
      <w:r w:rsidRPr="008E70CE">
        <w:rPr>
          <w:rFonts w:ascii="FF DIN for PUMA" w:hAnsi="FF DIN for PUMA" w:cs="Tahoma"/>
          <w:sz w:val="22"/>
          <w:szCs w:val="22"/>
          <w:lang w:val="en-US"/>
        </w:rPr>
        <w:t xml:space="preserve">In this </w:t>
      </w:r>
      <w:r>
        <w:rPr>
          <w:rFonts w:ascii="FF DIN for PUMA" w:hAnsi="FF DIN for PUMA" w:cs="Tahoma"/>
          <w:sz w:val="22"/>
          <w:szCs w:val="22"/>
          <w:lang w:val="en-US"/>
        </w:rPr>
        <w:t>continued</w:t>
      </w:r>
      <w:r w:rsidRPr="008E70CE">
        <w:rPr>
          <w:rFonts w:ascii="FF DIN for PUMA" w:hAnsi="FF DIN for PUMA" w:cs="Tahoma"/>
          <w:sz w:val="22"/>
          <w:szCs w:val="22"/>
          <w:lang w:val="en-US"/>
        </w:rPr>
        <w:t xml:space="preserve"> challenging environment, we are fully focused on </w:t>
      </w:r>
      <w:r>
        <w:rPr>
          <w:rFonts w:ascii="FF DIN for PUMA" w:hAnsi="FF DIN for PUMA" w:cs="Tahoma"/>
          <w:sz w:val="22"/>
          <w:szCs w:val="22"/>
          <w:lang w:val="en-US"/>
        </w:rPr>
        <w:t>executing</w:t>
      </w:r>
      <w:r w:rsidRPr="008E70CE">
        <w:rPr>
          <w:rFonts w:ascii="FF DIN for PUMA" w:hAnsi="FF DIN for PUMA" w:cs="Tahoma"/>
          <w:sz w:val="22"/>
          <w:szCs w:val="22"/>
          <w:lang w:val="en-US"/>
        </w:rPr>
        <w:t xml:space="preserve"> our strategic priorities: elevating the brand, increasing product </w:t>
      </w:r>
      <w:proofErr w:type="gramStart"/>
      <w:r w:rsidRPr="008E70CE">
        <w:rPr>
          <w:rFonts w:ascii="FF DIN for PUMA" w:hAnsi="FF DIN for PUMA" w:cs="Tahoma"/>
          <w:sz w:val="22"/>
          <w:szCs w:val="22"/>
          <w:lang w:val="en-US"/>
        </w:rPr>
        <w:t>excellence</w:t>
      </w:r>
      <w:proofErr w:type="gramEnd"/>
      <w:r w:rsidRPr="008E70CE">
        <w:rPr>
          <w:rFonts w:ascii="FF DIN for PUMA" w:hAnsi="FF DIN for PUMA" w:cs="Tahoma"/>
          <w:sz w:val="22"/>
          <w:szCs w:val="22"/>
          <w:lang w:val="en-US"/>
        </w:rPr>
        <w:t xml:space="preserve"> and improving our distribution quality - especially in the </w:t>
      </w:r>
      <w:r>
        <w:rPr>
          <w:rFonts w:ascii="FF DIN for PUMA" w:hAnsi="FF DIN for PUMA" w:cs="Tahoma"/>
          <w:sz w:val="22"/>
          <w:szCs w:val="22"/>
          <w:lang w:val="en-US"/>
        </w:rPr>
        <w:t>key</w:t>
      </w:r>
      <w:r w:rsidRPr="008E70CE">
        <w:rPr>
          <w:rFonts w:ascii="FF DIN for PUMA" w:hAnsi="FF DIN for PUMA" w:cs="Tahoma"/>
          <w:sz w:val="22"/>
          <w:szCs w:val="22"/>
          <w:lang w:val="en-US"/>
        </w:rPr>
        <w:t xml:space="preserve"> markets U</w:t>
      </w:r>
      <w:r w:rsidR="00515C84">
        <w:rPr>
          <w:rFonts w:ascii="FF DIN for PUMA" w:hAnsi="FF DIN for PUMA" w:cs="Tahoma"/>
          <w:sz w:val="22"/>
          <w:szCs w:val="22"/>
          <w:lang w:val="en-US"/>
        </w:rPr>
        <w:t>.</w:t>
      </w:r>
      <w:r w:rsidRPr="008E70CE">
        <w:rPr>
          <w:rFonts w:ascii="FF DIN for PUMA" w:hAnsi="FF DIN for PUMA" w:cs="Tahoma"/>
          <w:sz w:val="22"/>
          <w:szCs w:val="22"/>
          <w:lang w:val="en-US"/>
        </w:rPr>
        <w:t>S</w:t>
      </w:r>
      <w:r w:rsidR="00515C84">
        <w:rPr>
          <w:rFonts w:ascii="FF DIN for PUMA" w:hAnsi="FF DIN for PUMA" w:cs="Tahoma"/>
          <w:sz w:val="22"/>
          <w:szCs w:val="22"/>
          <w:lang w:val="en-US"/>
        </w:rPr>
        <w:t>.</w:t>
      </w:r>
      <w:r w:rsidRPr="008E70CE">
        <w:rPr>
          <w:rFonts w:ascii="FF DIN for PUMA" w:hAnsi="FF DIN for PUMA" w:cs="Tahoma"/>
          <w:sz w:val="22"/>
          <w:szCs w:val="22"/>
          <w:lang w:val="en-US"/>
        </w:rPr>
        <w:t xml:space="preserve"> and China.</w:t>
      </w:r>
      <w:r w:rsidRPr="008E70CE">
        <w:t xml:space="preserve"> </w:t>
      </w:r>
      <w:r w:rsidRPr="00EA5BDE">
        <w:rPr>
          <w:rFonts w:ascii="FF DIN for PUMA" w:hAnsi="FF DIN for PUMA" w:cs="Tahoma"/>
          <w:sz w:val="22"/>
          <w:szCs w:val="22"/>
          <w:lang w:val="en-US"/>
        </w:rPr>
        <w:t xml:space="preserve">For us, 2024 is not only the year of sport with major events such as the Olympic Games, </w:t>
      </w:r>
      <w:proofErr w:type="gramStart"/>
      <w:r w:rsidR="00D33E8A">
        <w:rPr>
          <w:rFonts w:ascii="FF DIN for PUMA" w:hAnsi="FF DIN for PUMA" w:cs="Tahoma"/>
          <w:sz w:val="22"/>
          <w:szCs w:val="22"/>
          <w:lang w:val="en-US"/>
        </w:rPr>
        <w:t xml:space="preserve">UEFA </w:t>
      </w:r>
      <w:r w:rsidRPr="00EA5BDE">
        <w:rPr>
          <w:rFonts w:ascii="FF DIN for PUMA" w:hAnsi="FF DIN for PUMA" w:cs="Tahoma"/>
          <w:sz w:val="22"/>
          <w:szCs w:val="22"/>
          <w:lang w:val="en-US"/>
        </w:rPr>
        <w:t>Euro</w:t>
      </w:r>
      <w:proofErr w:type="gramEnd"/>
      <w:r w:rsidRPr="00EA5BDE">
        <w:rPr>
          <w:rFonts w:ascii="FF DIN for PUMA" w:hAnsi="FF DIN for PUMA" w:cs="Tahoma"/>
          <w:sz w:val="22"/>
          <w:szCs w:val="22"/>
          <w:lang w:val="en-US"/>
        </w:rPr>
        <w:t xml:space="preserve"> 2024 and the Copa America providing the perfect platform to showcase our strong product innovation and credibility as a </w:t>
      </w:r>
      <w:r w:rsidRPr="00EA5BDE">
        <w:rPr>
          <w:rFonts w:ascii="FF DIN for PUMA" w:hAnsi="FF DIN for PUMA" w:cs="Tahoma"/>
          <w:sz w:val="22"/>
          <w:szCs w:val="22"/>
          <w:lang w:val="en-US"/>
        </w:rPr>
        <w:lastRenderedPageBreak/>
        <w:t>performance brand.</w:t>
      </w:r>
      <w:r>
        <w:rPr>
          <w:rFonts w:ascii="FF DIN for PUMA" w:hAnsi="FF DIN for PUMA" w:cs="Tahoma"/>
          <w:sz w:val="22"/>
          <w:szCs w:val="22"/>
          <w:lang w:val="en-US"/>
        </w:rPr>
        <w:t xml:space="preserve"> </w:t>
      </w:r>
      <w:r w:rsidRPr="00B27C13">
        <w:rPr>
          <w:rFonts w:ascii="FF DIN for PUMA" w:hAnsi="FF DIN for PUMA" w:cs="Tahoma"/>
          <w:sz w:val="22"/>
          <w:szCs w:val="22"/>
          <w:lang w:val="en-US"/>
        </w:rPr>
        <w:t>It is also the year in which</w:t>
      </w:r>
      <w:r>
        <w:rPr>
          <w:rFonts w:ascii="FF DIN for PUMA" w:hAnsi="FF DIN for PUMA" w:cs="Tahoma"/>
          <w:sz w:val="22"/>
          <w:szCs w:val="22"/>
          <w:lang w:val="en-US"/>
        </w:rPr>
        <w:t xml:space="preserve"> </w:t>
      </w:r>
      <w:r w:rsidRPr="00B27C13">
        <w:rPr>
          <w:rFonts w:ascii="FF DIN for PUMA" w:hAnsi="FF DIN for PUMA" w:cs="Tahoma"/>
          <w:sz w:val="22"/>
          <w:szCs w:val="22"/>
          <w:lang w:val="en-US"/>
        </w:rPr>
        <w:t xml:space="preserve">PUMA will </w:t>
      </w:r>
      <w:r>
        <w:rPr>
          <w:rFonts w:ascii="FF DIN for PUMA" w:hAnsi="FF DIN for PUMA" w:cs="Tahoma"/>
          <w:sz w:val="22"/>
          <w:szCs w:val="22"/>
          <w:lang w:val="en-US"/>
        </w:rPr>
        <w:t xml:space="preserve">invest into its first global </w:t>
      </w:r>
      <w:r w:rsidRPr="00B27C13">
        <w:rPr>
          <w:rFonts w:ascii="FF DIN for PUMA" w:hAnsi="FF DIN for PUMA" w:cs="Tahoma"/>
          <w:sz w:val="22"/>
          <w:szCs w:val="22"/>
          <w:lang w:val="en-US"/>
        </w:rPr>
        <w:t>brand campaign</w:t>
      </w:r>
      <w:r>
        <w:rPr>
          <w:rFonts w:ascii="FF DIN for PUMA" w:hAnsi="FF DIN for PUMA" w:cs="Tahoma"/>
          <w:sz w:val="22"/>
          <w:szCs w:val="22"/>
          <w:lang w:val="en-US"/>
        </w:rPr>
        <w:t xml:space="preserve"> in 10 years</w:t>
      </w:r>
      <w:r w:rsidRPr="00B27C13">
        <w:rPr>
          <w:rFonts w:ascii="FF DIN for PUMA" w:hAnsi="FF DIN for PUMA" w:cs="Tahoma"/>
          <w:sz w:val="22"/>
          <w:szCs w:val="22"/>
          <w:lang w:val="en-US"/>
        </w:rPr>
        <w:t xml:space="preserve"> to </w:t>
      </w:r>
      <w:r>
        <w:rPr>
          <w:rFonts w:ascii="FF DIN for PUMA" w:hAnsi="FF DIN for PUMA" w:cs="Tahoma"/>
          <w:sz w:val="22"/>
          <w:szCs w:val="22"/>
          <w:lang w:val="en-US"/>
        </w:rPr>
        <w:t xml:space="preserve">sharpen its positioning </w:t>
      </w:r>
      <w:r w:rsidRPr="00B27C13">
        <w:rPr>
          <w:rFonts w:ascii="FF DIN for PUMA" w:hAnsi="FF DIN for PUMA" w:cs="Tahoma"/>
          <w:sz w:val="22"/>
          <w:szCs w:val="22"/>
          <w:lang w:val="en-US"/>
        </w:rPr>
        <w:t>as the fastest sports brand in the world.</w:t>
      </w:r>
    </w:p>
    <w:p w14:paraId="2C4F66A5" w14:textId="77777777" w:rsidR="00DA3E92" w:rsidRDefault="00DA3E92" w:rsidP="00DA3E92">
      <w:pPr>
        <w:autoSpaceDE w:val="0"/>
        <w:autoSpaceDN w:val="0"/>
        <w:adjustRightInd w:val="0"/>
        <w:spacing w:line="360" w:lineRule="auto"/>
        <w:jc w:val="both"/>
        <w:rPr>
          <w:rFonts w:ascii="FF DIN for PUMA" w:hAnsi="FF DIN for PUMA" w:cs="Tahoma"/>
          <w:sz w:val="22"/>
          <w:szCs w:val="22"/>
          <w:lang w:val="en-US"/>
        </w:rPr>
      </w:pPr>
    </w:p>
    <w:p w14:paraId="7D218455" w14:textId="77777777" w:rsidR="00DA3E92" w:rsidRDefault="00DA3E92" w:rsidP="00DA3E92">
      <w:pPr>
        <w:autoSpaceDE w:val="0"/>
        <w:autoSpaceDN w:val="0"/>
        <w:adjustRightInd w:val="0"/>
        <w:spacing w:line="360" w:lineRule="auto"/>
        <w:jc w:val="both"/>
        <w:rPr>
          <w:rFonts w:ascii="FF DIN for PUMA" w:hAnsi="FF DIN for PUMA" w:cs="Tahoma"/>
          <w:sz w:val="22"/>
          <w:szCs w:val="22"/>
          <w:lang w:val="en-US"/>
        </w:rPr>
      </w:pPr>
      <w:r w:rsidRPr="008E70CE">
        <w:rPr>
          <w:rFonts w:ascii="FF DIN for PUMA" w:hAnsi="FF DIN for PUMA" w:cs="Tahoma"/>
          <w:sz w:val="22"/>
          <w:szCs w:val="22"/>
          <w:lang w:val="en-US"/>
        </w:rPr>
        <w:t xml:space="preserve">Supported by the continued brand momentum and despite ongoing global geopolitical and macroeconomic </w:t>
      </w:r>
      <w:r>
        <w:rPr>
          <w:rFonts w:ascii="FF DIN for PUMA" w:hAnsi="FF DIN for PUMA" w:cs="Tahoma"/>
          <w:sz w:val="22"/>
          <w:szCs w:val="22"/>
          <w:lang w:val="en-US"/>
        </w:rPr>
        <w:t>challenges</w:t>
      </w:r>
      <w:r w:rsidRPr="008E70CE">
        <w:rPr>
          <w:rFonts w:ascii="FF DIN for PUMA" w:hAnsi="FF DIN for PUMA" w:cs="Tahoma"/>
          <w:sz w:val="22"/>
          <w:szCs w:val="22"/>
          <w:lang w:val="en-US"/>
        </w:rPr>
        <w:t xml:space="preserve">, PUMA expects to achieve </w:t>
      </w:r>
      <w:r w:rsidRPr="00754E01">
        <w:rPr>
          <w:rFonts w:ascii="FF DIN for PUMA Black" w:hAnsi="FF DIN for PUMA Black" w:cs="Tahoma"/>
          <w:sz w:val="22"/>
          <w:szCs w:val="22"/>
          <w:lang w:val="en-US"/>
        </w:rPr>
        <w:t>mid-single-digit currency-adjusted sales growth</w:t>
      </w:r>
      <w:r w:rsidRPr="008E70CE">
        <w:rPr>
          <w:rFonts w:ascii="FF DIN for PUMA" w:hAnsi="FF DIN for PUMA" w:cs="Tahoma"/>
          <w:sz w:val="22"/>
          <w:szCs w:val="22"/>
          <w:lang w:val="en-US"/>
        </w:rPr>
        <w:t xml:space="preserve"> and </w:t>
      </w:r>
      <w:r>
        <w:rPr>
          <w:rFonts w:ascii="FF DIN for PUMA" w:hAnsi="FF DIN for PUMA" w:cs="Tahoma"/>
          <w:sz w:val="22"/>
          <w:szCs w:val="22"/>
          <w:lang w:val="en-US"/>
        </w:rPr>
        <w:t xml:space="preserve">an </w:t>
      </w:r>
      <w:r w:rsidRPr="00754E01">
        <w:rPr>
          <w:rFonts w:ascii="FF DIN for PUMA Black" w:hAnsi="FF DIN for PUMA Black" w:cs="Tahoma"/>
          <w:sz w:val="22"/>
          <w:szCs w:val="22"/>
          <w:lang w:val="en-US"/>
        </w:rPr>
        <w:t>operating result (EBIT) in the range of € 620 million to € 700 million</w:t>
      </w:r>
      <w:r w:rsidRPr="008E70CE">
        <w:rPr>
          <w:rFonts w:ascii="FF DIN for PUMA" w:hAnsi="FF DIN for PUMA" w:cs="Tahoma"/>
          <w:sz w:val="22"/>
          <w:szCs w:val="22"/>
          <w:lang w:val="en-US"/>
        </w:rPr>
        <w:t xml:space="preserve"> </w:t>
      </w:r>
      <w:r>
        <w:rPr>
          <w:rFonts w:ascii="FF DIN for PUMA" w:hAnsi="FF DIN for PUMA" w:cs="Tahoma"/>
          <w:sz w:val="22"/>
          <w:szCs w:val="22"/>
          <w:lang w:val="en-US"/>
        </w:rPr>
        <w:t>for the</w:t>
      </w:r>
      <w:r w:rsidRPr="008E70CE">
        <w:rPr>
          <w:rFonts w:ascii="FF DIN for PUMA" w:hAnsi="FF DIN for PUMA" w:cs="Tahoma"/>
          <w:sz w:val="22"/>
          <w:szCs w:val="22"/>
          <w:lang w:val="en-US"/>
        </w:rPr>
        <w:t xml:space="preserve"> </w:t>
      </w:r>
      <w:r>
        <w:rPr>
          <w:rFonts w:ascii="FF DIN for PUMA" w:hAnsi="FF DIN for PUMA" w:cs="Tahoma"/>
          <w:sz w:val="22"/>
          <w:szCs w:val="22"/>
          <w:lang w:val="en-US"/>
        </w:rPr>
        <w:t>financial</w:t>
      </w:r>
      <w:r w:rsidRPr="008E70CE">
        <w:rPr>
          <w:rFonts w:ascii="FF DIN for PUMA" w:hAnsi="FF DIN for PUMA" w:cs="Tahoma"/>
          <w:sz w:val="22"/>
          <w:szCs w:val="22"/>
          <w:lang w:val="en-US"/>
        </w:rPr>
        <w:t xml:space="preserve"> year 2024 (2023: € 62</w:t>
      </w:r>
      <w:r>
        <w:rPr>
          <w:rFonts w:ascii="FF DIN for PUMA" w:hAnsi="FF DIN for PUMA" w:cs="Tahoma"/>
          <w:sz w:val="22"/>
          <w:szCs w:val="22"/>
          <w:lang w:val="en-US"/>
        </w:rPr>
        <w:t>1.6</w:t>
      </w:r>
      <w:r w:rsidRPr="008E70CE">
        <w:rPr>
          <w:rFonts w:ascii="FF DIN for PUMA" w:hAnsi="FF DIN for PUMA" w:cs="Tahoma"/>
          <w:sz w:val="22"/>
          <w:szCs w:val="22"/>
          <w:lang w:val="en-US"/>
        </w:rPr>
        <w:t xml:space="preserve"> million). The outlook assumes that the future devaluation of the Argentine peso will be fully compensated by corresponding price increases in Argentina.</w:t>
      </w:r>
      <w:r>
        <w:rPr>
          <w:rFonts w:ascii="FF DIN for PUMA" w:hAnsi="FF DIN for PUMA" w:cs="Tahoma"/>
          <w:sz w:val="22"/>
          <w:szCs w:val="22"/>
          <w:lang w:val="en-US"/>
        </w:rPr>
        <w:t xml:space="preserve"> </w:t>
      </w:r>
      <w:r w:rsidRPr="00357D5A">
        <w:rPr>
          <w:rFonts w:ascii="FF DIN for PUMA" w:hAnsi="FF DIN for PUMA" w:cs="Tahoma"/>
          <w:sz w:val="22"/>
          <w:szCs w:val="22"/>
          <w:lang w:val="en-US"/>
        </w:rPr>
        <w:t>We expect net income (2023: € 304.9 million) to change in 2024 in line with the operating result.</w:t>
      </w:r>
    </w:p>
    <w:p w14:paraId="09DEA5A9" w14:textId="77777777" w:rsidR="00DA3E92" w:rsidRPr="00E07A8D" w:rsidRDefault="00DA3E92" w:rsidP="00DA3E92">
      <w:pPr>
        <w:autoSpaceDE w:val="0"/>
        <w:autoSpaceDN w:val="0"/>
        <w:adjustRightInd w:val="0"/>
        <w:spacing w:line="360" w:lineRule="auto"/>
        <w:jc w:val="both"/>
        <w:rPr>
          <w:rFonts w:ascii="FF DIN for PUMA" w:hAnsi="FF DIN for PUMA" w:cs="Tahoma"/>
          <w:sz w:val="22"/>
          <w:szCs w:val="22"/>
          <w:lang w:val="en-US"/>
        </w:rPr>
      </w:pPr>
    </w:p>
    <w:p w14:paraId="3D85E823" w14:textId="77777777" w:rsidR="00DA3E92" w:rsidRPr="00260166" w:rsidRDefault="00DA3E92" w:rsidP="00DA3E92">
      <w:pPr>
        <w:autoSpaceDE w:val="0"/>
        <w:autoSpaceDN w:val="0"/>
        <w:adjustRightInd w:val="0"/>
        <w:spacing w:line="360" w:lineRule="auto"/>
        <w:jc w:val="both"/>
        <w:rPr>
          <w:rFonts w:ascii="FF DIN for PUMA" w:hAnsi="FF DIN for PUMA" w:cs="Tahoma"/>
          <w:sz w:val="22"/>
          <w:szCs w:val="22"/>
          <w:lang w:val="en-US"/>
        </w:rPr>
      </w:pPr>
      <w:r w:rsidRPr="00260166">
        <w:rPr>
          <w:rFonts w:ascii="FF DIN for PUMA" w:hAnsi="FF DIN for PUMA" w:cs="Tahoma"/>
          <w:sz w:val="22"/>
          <w:szCs w:val="22"/>
          <w:lang w:val="en-US"/>
        </w:rPr>
        <w:t xml:space="preserve">As in previous years, PUMA will continue to focus on </w:t>
      </w:r>
      <w:r>
        <w:rPr>
          <w:rFonts w:ascii="FF DIN for PUMA" w:hAnsi="FF DIN for PUMA" w:cs="Tahoma"/>
          <w:sz w:val="22"/>
          <w:szCs w:val="22"/>
          <w:lang w:val="en-US"/>
        </w:rPr>
        <w:t>managing</w:t>
      </w:r>
      <w:r w:rsidRPr="00260166">
        <w:rPr>
          <w:rFonts w:ascii="FF DIN for PUMA" w:hAnsi="FF DIN for PUMA" w:cs="Tahoma"/>
          <w:sz w:val="22"/>
          <w:szCs w:val="22"/>
          <w:lang w:val="en-US"/>
        </w:rPr>
        <w:t xml:space="preserve"> short-term challenges </w:t>
      </w:r>
      <w:r w:rsidRPr="00B27C13">
        <w:rPr>
          <w:rFonts w:ascii="FF DIN for PUMA" w:hAnsi="FF DIN for PUMA" w:cs="Tahoma"/>
          <w:sz w:val="22"/>
          <w:szCs w:val="22"/>
          <w:lang w:val="en-US"/>
        </w:rPr>
        <w:t>without compromising the brand's medium- and long-term momentum.</w:t>
      </w:r>
      <w:r w:rsidRPr="00260166">
        <w:rPr>
          <w:rFonts w:ascii="FF DIN for PUMA" w:hAnsi="FF DIN for PUMA" w:cs="Tahoma"/>
          <w:sz w:val="22"/>
          <w:szCs w:val="22"/>
          <w:lang w:val="en-US"/>
        </w:rPr>
        <w:t xml:space="preserve"> Our sales growth and market share gains will </w:t>
      </w:r>
      <w:r>
        <w:rPr>
          <w:rFonts w:ascii="FF DIN for PUMA" w:hAnsi="FF DIN for PUMA" w:cs="Tahoma"/>
          <w:sz w:val="22"/>
          <w:szCs w:val="22"/>
          <w:lang w:val="en-US"/>
        </w:rPr>
        <w:t>take</w:t>
      </w:r>
      <w:r w:rsidRPr="00260166">
        <w:rPr>
          <w:rFonts w:ascii="FF DIN for PUMA" w:hAnsi="FF DIN for PUMA" w:cs="Tahoma"/>
          <w:sz w:val="22"/>
          <w:szCs w:val="22"/>
          <w:lang w:val="en-US"/>
        </w:rPr>
        <w:t xml:space="preserve"> priority over short-term profitability. The exciting product range for 2024 and the very good feedback from retail partners as well as consumers </w:t>
      </w:r>
      <w:r>
        <w:rPr>
          <w:rFonts w:ascii="FF DIN for PUMA" w:hAnsi="FF DIN for PUMA" w:cs="Tahoma"/>
          <w:sz w:val="22"/>
          <w:szCs w:val="22"/>
          <w:lang w:val="en-US"/>
        </w:rPr>
        <w:t>give</w:t>
      </w:r>
      <w:r w:rsidRPr="00260166">
        <w:rPr>
          <w:rFonts w:ascii="FF DIN for PUMA" w:hAnsi="FF DIN for PUMA" w:cs="Tahoma"/>
          <w:sz w:val="22"/>
          <w:szCs w:val="22"/>
          <w:lang w:val="en-US"/>
        </w:rPr>
        <w:t xml:space="preserve"> us confiden</w:t>
      </w:r>
      <w:r>
        <w:rPr>
          <w:rFonts w:ascii="FF DIN for PUMA" w:hAnsi="FF DIN for PUMA" w:cs="Tahoma"/>
          <w:sz w:val="22"/>
          <w:szCs w:val="22"/>
          <w:lang w:val="en-US"/>
        </w:rPr>
        <w:t>ce</w:t>
      </w:r>
      <w:r w:rsidRPr="00260166">
        <w:rPr>
          <w:rFonts w:ascii="FF DIN for PUMA" w:hAnsi="FF DIN for PUMA" w:cs="Tahoma"/>
          <w:sz w:val="22"/>
          <w:szCs w:val="22"/>
          <w:lang w:val="en-US"/>
        </w:rPr>
        <w:t xml:space="preserve"> for the </w:t>
      </w:r>
      <w:r w:rsidRPr="00B27C13">
        <w:rPr>
          <w:rFonts w:ascii="FF DIN for PUMA" w:hAnsi="FF DIN for PUMA" w:cs="Tahoma"/>
          <w:sz w:val="22"/>
          <w:szCs w:val="22"/>
          <w:lang w:val="en-US"/>
        </w:rPr>
        <w:t xml:space="preserve">medium- and long-term </w:t>
      </w:r>
      <w:r w:rsidRPr="00260166">
        <w:rPr>
          <w:rFonts w:ascii="FF DIN for PUMA" w:hAnsi="FF DIN for PUMA" w:cs="Tahoma"/>
          <w:sz w:val="22"/>
          <w:szCs w:val="22"/>
          <w:lang w:val="en-US"/>
        </w:rPr>
        <w:t xml:space="preserve">success and continued growth of PUMA. </w:t>
      </w:r>
    </w:p>
    <w:p w14:paraId="3C86AED7" w14:textId="77777777" w:rsidR="00357D5A" w:rsidRDefault="00357D5A" w:rsidP="00357D5A">
      <w:pPr>
        <w:spacing w:line="360" w:lineRule="auto"/>
        <w:rPr>
          <w:rFonts w:ascii="FF DIN for PUMA" w:hAnsi="FF DIN for PUMA"/>
          <w:b/>
          <w:lang w:eastAsia="x-none"/>
        </w:rPr>
      </w:pPr>
    </w:p>
    <w:p w14:paraId="605226C6" w14:textId="77777777" w:rsidR="00D918EC" w:rsidRDefault="00D918EC" w:rsidP="00357D5A">
      <w:pPr>
        <w:spacing w:line="360" w:lineRule="auto"/>
        <w:rPr>
          <w:rFonts w:ascii="FF DIN for PUMA" w:hAnsi="FF DIN for PUMA"/>
          <w:b/>
          <w:lang w:eastAsia="x-none"/>
        </w:rPr>
      </w:pPr>
    </w:p>
    <w:p w14:paraId="6DC1FAFC" w14:textId="77777777" w:rsidR="00D918EC" w:rsidRPr="0098073C" w:rsidRDefault="00D918EC" w:rsidP="00D918EC">
      <w:pPr>
        <w:spacing w:line="360" w:lineRule="auto"/>
        <w:jc w:val="center"/>
        <w:textAlignment w:val="baseline"/>
        <w:rPr>
          <w:rFonts w:ascii="Segoe UI" w:eastAsia="Times New Roman" w:hAnsi="Segoe UI" w:cs="Segoe UI"/>
          <w:b/>
          <w:bCs/>
          <w:sz w:val="18"/>
          <w:szCs w:val="18"/>
          <w:lang w:eastAsia="en-GB"/>
        </w:rPr>
      </w:pPr>
      <w:r w:rsidRPr="0098073C">
        <w:rPr>
          <w:rFonts w:ascii="FF DIN for PUMA" w:eastAsia="Times New Roman" w:hAnsi="FF DIN for PUMA" w:cs="Segoe UI"/>
          <w:b/>
          <w:bCs/>
          <w:lang w:val="en-US" w:eastAsia="en-GB"/>
        </w:rPr>
        <w:t>Brand &amp; Strategy Update</w:t>
      </w:r>
      <w:r w:rsidRPr="0098073C">
        <w:rPr>
          <w:rFonts w:ascii="FF DIN for PUMA" w:eastAsia="Times New Roman" w:hAnsi="FF DIN for PUMA" w:cs="Segoe UI"/>
          <w:b/>
          <w:bCs/>
          <w:lang w:eastAsia="en-GB"/>
        </w:rPr>
        <w:t> </w:t>
      </w:r>
    </w:p>
    <w:p w14:paraId="45C67FB8" w14:textId="511C7282" w:rsidR="00D918EC" w:rsidRPr="00145E05" w:rsidRDefault="00D918EC" w:rsidP="00D918EC">
      <w:pPr>
        <w:spacing w:line="360" w:lineRule="auto"/>
        <w:textAlignment w:val="baseline"/>
        <w:rPr>
          <w:rFonts w:ascii="FF DIN for PUMA" w:eastAsia="Times New Roman" w:hAnsi="FF DIN for PUMA" w:cs="Segoe UI"/>
          <w:sz w:val="22"/>
          <w:szCs w:val="22"/>
          <w:lang w:eastAsia="en-GB"/>
        </w:rPr>
      </w:pPr>
    </w:p>
    <w:p w14:paraId="6B1E9E84" w14:textId="2F9BD01F" w:rsidR="00D918EC" w:rsidRPr="0098073C" w:rsidRDefault="00D918EC" w:rsidP="00D918EC">
      <w:pPr>
        <w:spacing w:line="360" w:lineRule="auto"/>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lang w:eastAsia="en-GB"/>
        </w:rPr>
        <w:t>2023 Highlights</w:t>
      </w:r>
    </w:p>
    <w:p w14:paraId="10B424A5" w14:textId="05DCB7F5" w:rsidR="00D918EC" w:rsidRPr="00145E05" w:rsidRDefault="00D918EC" w:rsidP="00D918EC">
      <w:pPr>
        <w:spacing w:line="360" w:lineRule="auto"/>
        <w:textAlignment w:val="baseline"/>
        <w:rPr>
          <w:rFonts w:ascii="FF DIN for PUMA" w:eastAsia="Times New Roman" w:hAnsi="FF DIN for PUMA" w:cs="Segoe UI"/>
          <w:sz w:val="22"/>
          <w:szCs w:val="22"/>
          <w:lang w:eastAsia="en-GB"/>
        </w:rPr>
      </w:pPr>
    </w:p>
    <w:p w14:paraId="69EE76A0" w14:textId="77777777" w:rsidR="00D918EC" w:rsidRPr="0098073C" w:rsidRDefault="00D918EC" w:rsidP="00D918EC">
      <w:pPr>
        <w:spacing w:line="360" w:lineRule="auto"/>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sz w:val="22"/>
          <w:szCs w:val="22"/>
          <w:u w:val="single"/>
          <w:lang w:eastAsia="en-GB"/>
        </w:rPr>
        <w:t>Foundation for PUMA’s brand elevation established</w:t>
      </w:r>
      <w:r w:rsidRPr="0098073C">
        <w:rPr>
          <w:rFonts w:ascii="FF DIN for PUMA" w:eastAsia="Times New Roman" w:hAnsi="FF DIN for PUMA" w:cs="Segoe UI"/>
          <w:sz w:val="22"/>
          <w:szCs w:val="22"/>
          <w:lang w:eastAsia="en-GB"/>
        </w:rPr>
        <w:t> </w:t>
      </w:r>
    </w:p>
    <w:p w14:paraId="7C49CA2A" w14:textId="77777777" w:rsidR="00D918EC" w:rsidRPr="00D918E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D918EC">
        <w:rPr>
          <w:rFonts w:ascii="FF DIN for PUMA" w:eastAsia="Times New Roman" w:hAnsi="FF DIN for PUMA" w:cs="Segoe UI"/>
          <w:sz w:val="22"/>
          <w:szCs w:val="22"/>
          <w:lang w:eastAsia="en-GB"/>
        </w:rPr>
        <w:t>Reorganization of global Brand &amp; Marketing organization by relocating Brand Marketing from Boston to the company headquarters in Herzogenaurach </w:t>
      </w:r>
    </w:p>
    <w:p w14:paraId="35DD98A2" w14:textId="39125AC1" w:rsidR="00D918EC" w:rsidRPr="00D918E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D918EC">
        <w:rPr>
          <w:rFonts w:ascii="FF DIN for PUMA" w:eastAsia="Times New Roman" w:hAnsi="FF DIN for PUMA" w:cs="Segoe UI"/>
          <w:sz w:val="22"/>
          <w:szCs w:val="22"/>
          <w:lang w:eastAsia="en-GB"/>
        </w:rPr>
        <w:t>Establishment of new Marketing and Brand leadership team</w:t>
      </w:r>
    </w:p>
    <w:p w14:paraId="11353D92" w14:textId="22C9F6EB" w:rsidR="00D918EC" w:rsidRPr="00D918E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D918EC">
        <w:rPr>
          <w:rFonts w:ascii="FF DIN for PUMA" w:eastAsia="Times New Roman" w:hAnsi="FF DIN for PUMA" w:cs="Segoe UI"/>
          <w:sz w:val="22"/>
          <w:szCs w:val="22"/>
          <w:lang w:eastAsia="en-GB"/>
        </w:rPr>
        <w:t>Launch of PUMA’s biggest Brand Campaign ever in April 2024</w:t>
      </w:r>
    </w:p>
    <w:p w14:paraId="4287BECA" w14:textId="41F7AA16" w:rsidR="00D918EC" w:rsidRPr="00145E05" w:rsidRDefault="00D918EC" w:rsidP="00145E05">
      <w:pPr>
        <w:spacing w:line="360" w:lineRule="auto"/>
        <w:textAlignment w:val="baseline"/>
        <w:rPr>
          <w:rFonts w:ascii="FF DIN for PUMA" w:eastAsia="Times New Roman" w:hAnsi="FF DIN for PUMA" w:cs="Segoe UI"/>
          <w:sz w:val="22"/>
          <w:szCs w:val="22"/>
          <w:lang w:eastAsia="en-GB"/>
        </w:rPr>
      </w:pPr>
    </w:p>
    <w:p w14:paraId="6CAF206D" w14:textId="2DCCBF0C" w:rsidR="00D918EC" w:rsidRPr="0098073C" w:rsidRDefault="00D918EC" w:rsidP="00D918EC">
      <w:pPr>
        <w:spacing w:line="360" w:lineRule="auto"/>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sz w:val="22"/>
          <w:szCs w:val="22"/>
          <w:u w:val="single"/>
          <w:lang w:eastAsia="en-GB"/>
        </w:rPr>
        <w:t>Great Performance innovation underpins business growth</w:t>
      </w:r>
    </w:p>
    <w:p w14:paraId="157BD5A9" w14:textId="77189A19"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Strong product innovations of PUMA’s Football boots FUTURE, ULTRA and KING deliver significant market share gains globally</w:t>
      </w:r>
    </w:p>
    <w:p w14:paraId="4AC062C6"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lastRenderedPageBreak/>
        <w:t>Award-winning NITRO foam technology makes PUMA the fastest growing performance running brand in Europe </w:t>
      </w:r>
    </w:p>
    <w:p w14:paraId="519A307A"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All-Pro NITRO debuts as one of the best basketball shoes in NBA according to “</w:t>
      </w:r>
      <w:proofErr w:type="spellStart"/>
      <w:r w:rsidRPr="0098073C">
        <w:rPr>
          <w:rFonts w:ascii="FF DIN for PUMA" w:eastAsia="Times New Roman" w:hAnsi="FF DIN for PUMA" w:cs="Segoe UI"/>
          <w:sz w:val="22"/>
          <w:szCs w:val="22"/>
          <w:lang w:eastAsia="en-GB"/>
        </w:rPr>
        <w:t>Weartesters</w:t>
      </w:r>
      <w:proofErr w:type="spellEnd"/>
      <w:r w:rsidRPr="0098073C">
        <w:rPr>
          <w:rFonts w:ascii="FF DIN for PUMA" w:eastAsia="Times New Roman" w:hAnsi="FF DIN for PUMA" w:cs="Segoe UI"/>
          <w:sz w:val="22"/>
          <w:szCs w:val="22"/>
          <w:lang w:eastAsia="en-GB"/>
        </w:rPr>
        <w:t xml:space="preserve"> Best Basketball Shoes 2024”, worn by NBA rookie Scoot Henderson and FIBA World Cup Winner Dennis </w:t>
      </w:r>
      <w:proofErr w:type="spellStart"/>
      <w:r w:rsidRPr="0098073C">
        <w:rPr>
          <w:rFonts w:ascii="FF DIN for PUMA" w:eastAsia="Times New Roman" w:hAnsi="FF DIN for PUMA" w:cs="Segoe UI"/>
          <w:sz w:val="22"/>
          <w:szCs w:val="22"/>
          <w:lang w:eastAsia="en-GB"/>
        </w:rPr>
        <w:t>Schröder</w:t>
      </w:r>
      <w:proofErr w:type="spellEnd"/>
      <w:r w:rsidRPr="0098073C">
        <w:rPr>
          <w:rFonts w:ascii="FF DIN for PUMA" w:eastAsia="Times New Roman" w:hAnsi="FF DIN for PUMA" w:cs="Segoe UI"/>
          <w:sz w:val="22"/>
          <w:szCs w:val="22"/>
          <w:lang w:eastAsia="en-GB"/>
        </w:rPr>
        <w:t> </w:t>
      </w:r>
    </w:p>
    <w:p w14:paraId="23429D67" w14:textId="50A41648" w:rsidR="00D918EC" w:rsidRPr="00145E05" w:rsidRDefault="00D918EC" w:rsidP="00D918EC">
      <w:pPr>
        <w:spacing w:line="360" w:lineRule="auto"/>
        <w:textAlignment w:val="baseline"/>
        <w:rPr>
          <w:rFonts w:ascii="FF DIN for PUMA" w:eastAsia="Times New Roman" w:hAnsi="FF DIN for PUMA" w:cs="Segoe UI"/>
          <w:sz w:val="22"/>
          <w:szCs w:val="22"/>
          <w:lang w:eastAsia="en-GB"/>
        </w:rPr>
      </w:pPr>
    </w:p>
    <w:p w14:paraId="4D9D2D2B" w14:textId="77777777" w:rsidR="00D918EC" w:rsidRPr="0098073C" w:rsidRDefault="00D918EC" w:rsidP="00D918EC">
      <w:pPr>
        <w:spacing w:line="360" w:lineRule="auto"/>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sz w:val="22"/>
          <w:szCs w:val="22"/>
          <w:u w:val="single"/>
          <w:lang w:eastAsia="en-GB"/>
        </w:rPr>
        <w:t>PUMA makes athletes to perform at their best</w:t>
      </w:r>
      <w:r w:rsidRPr="0098073C">
        <w:rPr>
          <w:rFonts w:ascii="FF DIN for PUMA" w:eastAsia="Times New Roman" w:hAnsi="FF DIN for PUMA" w:cs="Segoe UI"/>
          <w:sz w:val="22"/>
          <w:szCs w:val="22"/>
          <w:lang w:eastAsia="en-GB"/>
        </w:rPr>
        <w:t> </w:t>
      </w:r>
    </w:p>
    <w:p w14:paraId="21DA9FAB"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PUMA’s Running Innovations help win 22 medals at the World Athletics Championships in Budapest, twice as many compared to 2022 </w:t>
      </w:r>
    </w:p>
    <w:p w14:paraId="5B2C1CD1" w14:textId="1A8BE01D"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PUMA Deviate </w:t>
      </w:r>
      <w:r w:rsidR="00DC52A9">
        <w:rPr>
          <w:rFonts w:ascii="FF DIN for PUMA" w:eastAsia="Times New Roman" w:hAnsi="FF DIN for PUMA" w:cs="Segoe UI"/>
          <w:sz w:val="22"/>
          <w:szCs w:val="22"/>
          <w:lang w:eastAsia="en-GB"/>
        </w:rPr>
        <w:t xml:space="preserve">NITRO </w:t>
      </w:r>
      <w:r w:rsidRPr="0098073C">
        <w:rPr>
          <w:rFonts w:ascii="FF DIN for PUMA" w:eastAsia="Times New Roman" w:hAnsi="FF DIN for PUMA" w:cs="Segoe UI"/>
          <w:sz w:val="22"/>
          <w:szCs w:val="22"/>
          <w:lang w:eastAsia="en-GB"/>
        </w:rPr>
        <w:t>Elite leads Fiona O’Keeffe to her personal best setting the faste</w:t>
      </w:r>
      <w:r w:rsidR="00D666BF">
        <w:rPr>
          <w:rFonts w:ascii="FF DIN for PUMA" w:eastAsia="Times New Roman" w:hAnsi="FF DIN for PUMA" w:cs="Segoe UI"/>
          <w:sz w:val="22"/>
          <w:szCs w:val="22"/>
          <w:lang w:eastAsia="en-GB"/>
        </w:rPr>
        <w:t>s</w:t>
      </w:r>
      <w:r w:rsidRPr="0098073C">
        <w:rPr>
          <w:rFonts w:ascii="FF DIN for PUMA" w:eastAsia="Times New Roman" w:hAnsi="FF DIN for PUMA" w:cs="Segoe UI"/>
          <w:sz w:val="22"/>
          <w:szCs w:val="22"/>
          <w:lang w:eastAsia="en-GB"/>
        </w:rPr>
        <w:t>t debut pace ever by a woman at the U</w:t>
      </w:r>
      <w:r w:rsidR="00515C84">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S</w:t>
      </w:r>
      <w:r w:rsidR="00515C84">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 xml:space="preserve"> Olympic Marathon Trials  </w:t>
      </w:r>
    </w:p>
    <w:p w14:paraId="465A5285"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PUMA team Manchester City </w:t>
      </w:r>
      <w:r>
        <w:rPr>
          <w:rFonts w:ascii="FF DIN for PUMA" w:eastAsia="Times New Roman" w:hAnsi="FF DIN for PUMA" w:cs="Segoe UI"/>
          <w:sz w:val="22"/>
          <w:szCs w:val="22"/>
          <w:lang w:eastAsia="en-GB"/>
        </w:rPr>
        <w:t xml:space="preserve">wins five </w:t>
      </w:r>
      <w:r w:rsidRPr="0098073C">
        <w:rPr>
          <w:rFonts w:ascii="FF DIN for PUMA" w:eastAsia="Times New Roman" w:hAnsi="FF DIN for PUMA" w:cs="Segoe UI"/>
          <w:sz w:val="22"/>
          <w:szCs w:val="22"/>
          <w:lang w:eastAsia="en-GB"/>
        </w:rPr>
        <w:t xml:space="preserve">major trophies: UEFA Champions League, Premier League, FA CUP, UEFA Super Cup </w:t>
      </w:r>
      <w:r>
        <w:rPr>
          <w:rFonts w:ascii="FF DIN for PUMA" w:eastAsia="Times New Roman" w:hAnsi="FF DIN for PUMA" w:cs="Segoe UI"/>
          <w:sz w:val="22"/>
          <w:szCs w:val="22"/>
          <w:lang w:eastAsia="en-GB"/>
        </w:rPr>
        <w:t xml:space="preserve">and </w:t>
      </w:r>
      <w:r w:rsidRPr="0098073C">
        <w:rPr>
          <w:rFonts w:ascii="FF DIN for PUMA" w:eastAsia="Times New Roman" w:hAnsi="FF DIN for PUMA" w:cs="Segoe UI"/>
          <w:sz w:val="22"/>
          <w:szCs w:val="22"/>
          <w:lang w:eastAsia="en-GB"/>
        </w:rPr>
        <w:t>FIFA Cup </w:t>
      </w:r>
    </w:p>
    <w:p w14:paraId="121C94EE"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PUMA Football National Team Ivory coast wins Africa Cup 2024 </w:t>
      </w:r>
    </w:p>
    <w:p w14:paraId="6D8A356A"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In Basketball, Breanna Stewart became the most valuable WNBA player for the second time and Dennis </w:t>
      </w:r>
      <w:proofErr w:type="spellStart"/>
      <w:r w:rsidRPr="0098073C">
        <w:rPr>
          <w:rFonts w:ascii="FF DIN for PUMA" w:eastAsia="Times New Roman" w:hAnsi="FF DIN for PUMA" w:cs="Segoe UI"/>
          <w:sz w:val="22"/>
          <w:szCs w:val="22"/>
          <w:lang w:eastAsia="en-GB"/>
        </w:rPr>
        <w:t>Schröder</w:t>
      </w:r>
      <w:proofErr w:type="spellEnd"/>
      <w:r w:rsidRPr="0098073C">
        <w:rPr>
          <w:rFonts w:ascii="FF DIN for PUMA" w:eastAsia="Times New Roman" w:hAnsi="FF DIN for PUMA" w:cs="Segoe UI"/>
          <w:sz w:val="22"/>
          <w:szCs w:val="22"/>
          <w:lang w:eastAsia="en-GB"/>
        </w:rPr>
        <w:t xml:space="preserve"> was voted MVP of the World Championships  </w:t>
      </w:r>
    </w:p>
    <w:p w14:paraId="6A30243B" w14:textId="1CF44B63" w:rsidR="00D918EC" w:rsidRPr="00145E05" w:rsidRDefault="00D918EC" w:rsidP="00D918EC">
      <w:pPr>
        <w:spacing w:line="360" w:lineRule="auto"/>
        <w:textAlignment w:val="baseline"/>
        <w:rPr>
          <w:rFonts w:ascii="FF DIN for PUMA" w:eastAsia="Times New Roman" w:hAnsi="FF DIN for PUMA" w:cs="Arial"/>
          <w:sz w:val="22"/>
          <w:szCs w:val="22"/>
          <w:lang w:eastAsia="en-GB"/>
        </w:rPr>
      </w:pPr>
    </w:p>
    <w:p w14:paraId="53EAEE08" w14:textId="77777777" w:rsidR="00D918EC" w:rsidRPr="0098073C" w:rsidRDefault="00D918EC" w:rsidP="00D918EC">
      <w:pPr>
        <w:spacing w:line="360" w:lineRule="auto"/>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sz w:val="22"/>
          <w:szCs w:val="22"/>
          <w:u w:val="single"/>
          <w:lang w:eastAsia="en-GB"/>
        </w:rPr>
        <w:t>New Partnerships drive credibility and commercial success</w:t>
      </w:r>
      <w:r w:rsidRPr="0098073C">
        <w:rPr>
          <w:rFonts w:ascii="FF DIN for PUMA" w:eastAsia="Times New Roman" w:hAnsi="FF DIN for PUMA" w:cs="Segoe UI"/>
          <w:sz w:val="22"/>
          <w:szCs w:val="22"/>
          <w:lang w:eastAsia="en-GB"/>
        </w:rPr>
        <w:t> </w:t>
      </w:r>
    </w:p>
    <w:p w14:paraId="76BA99BF"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PUMA’s strong position in Football attracted world-class players to join the PUMA family such as Kai Havertz, Jack </w:t>
      </w:r>
      <w:proofErr w:type="spellStart"/>
      <w:r w:rsidRPr="0098073C">
        <w:rPr>
          <w:rFonts w:ascii="FF DIN for PUMA" w:eastAsia="Times New Roman" w:hAnsi="FF DIN for PUMA" w:cs="Segoe UI"/>
          <w:sz w:val="22"/>
          <w:szCs w:val="22"/>
          <w:lang w:eastAsia="en-GB"/>
        </w:rPr>
        <w:t>Grealish</w:t>
      </w:r>
      <w:proofErr w:type="spellEnd"/>
      <w:r w:rsidRPr="0098073C">
        <w:rPr>
          <w:rFonts w:ascii="FF DIN for PUMA" w:eastAsia="Times New Roman" w:hAnsi="FF DIN for PUMA" w:cs="Segoe UI"/>
          <w:sz w:val="22"/>
          <w:szCs w:val="22"/>
          <w:lang w:eastAsia="en-GB"/>
        </w:rPr>
        <w:t xml:space="preserve">, Xavi Simons, Alex Greenwood, Cody </w:t>
      </w:r>
      <w:proofErr w:type="spellStart"/>
      <w:r w:rsidRPr="0098073C">
        <w:rPr>
          <w:rFonts w:ascii="FF DIN for PUMA" w:eastAsia="Times New Roman" w:hAnsi="FF DIN for PUMA" w:cs="Segoe UI"/>
          <w:sz w:val="22"/>
          <w:szCs w:val="22"/>
          <w:lang w:eastAsia="en-GB"/>
        </w:rPr>
        <w:t>Gakpo</w:t>
      </w:r>
      <w:proofErr w:type="spellEnd"/>
      <w:r w:rsidRPr="0098073C">
        <w:rPr>
          <w:rFonts w:ascii="FF DIN for PUMA" w:eastAsia="Times New Roman" w:hAnsi="FF DIN for PUMA" w:cs="Segoe UI"/>
          <w:sz w:val="22"/>
          <w:szCs w:val="22"/>
          <w:lang w:eastAsia="en-GB"/>
        </w:rPr>
        <w:t xml:space="preserve"> and Daniel Carvajal </w:t>
      </w:r>
    </w:p>
    <w:p w14:paraId="6FA9235A"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PUMA’s credibility as record-winning Track &amp; Field brand helps attract Olympic 100m champion Marcell Jacobs and NCAA 100m champion Julien Alfred </w:t>
      </w:r>
    </w:p>
    <w:p w14:paraId="46BE3459" w14:textId="1D11966E"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A$AP Rocky joins PUMA as </w:t>
      </w:r>
      <w:r w:rsidR="00B7291A">
        <w:rPr>
          <w:rFonts w:ascii="FF DIN for PUMA" w:eastAsia="Times New Roman" w:hAnsi="FF DIN for PUMA" w:cs="Segoe UI"/>
          <w:sz w:val="22"/>
          <w:szCs w:val="22"/>
          <w:lang w:eastAsia="en-GB"/>
        </w:rPr>
        <w:t>C</w:t>
      </w:r>
      <w:r w:rsidRPr="0098073C">
        <w:rPr>
          <w:rFonts w:ascii="FF DIN for PUMA" w:eastAsia="Times New Roman" w:hAnsi="FF DIN for PUMA" w:cs="Segoe UI"/>
          <w:sz w:val="22"/>
          <w:szCs w:val="22"/>
          <w:lang w:eastAsia="en-GB"/>
        </w:rPr>
        <w:t xml:space="preserve">reative </w:t>
      </w:r>
      <w:r w:rsidR="00B7291A">
        <w:rPr>
          <w:rFonts w:ascii="FF DIN for PUMA" w:eastAsia="Times New Roman" w:hAnsi="FF DIN for PUMA" w:cs="Segoe UI"/>
          <w:sz w:val="22"/>
          <w:szCs w:val="22"/>
          <w:lang w:eastAsia="en-GB"/>
        </w:rPr>
        <w:t>D</w:t>
      </w:r>
      <w:r w:rsidRPr="0098073C">
        <w:rPr>
          <w:rFonts w:ascii="FF DIN for PUMA" w:eastAsia="Times New Roman" w:hAnsi="FF DIN for PUMA" w:cs="Segoe UI"/>
          <w:sz w:val="22"/>
          <w:szCs w:val="22"/>
          <w:lang w:eastAsia="en-GB"/>
        </w:rPr>
        <w:t>irector for Formula 1 to help create exciting collections for F1 fans </w:t>
      </w:r>
    </w:p>
    <w:p w14:paraId="09EB0F87" w14:textId="0527969B"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Rihanna returns to the PUMA Brand to relaunch </w:t>
      </w:r>
      <w:r w:rsidR="009728EB">
        <w:rPr>
          <w:rFonts w:ascii="FF DIN for PUMA" w:eastAsia="Times New Roman" w:hAnsi="FF DIN for PUMA" w:cs="Segoe UI"/>
          <w:sz w:val="22"/>
          <w:szCs w:val="22"/>
          <w:lang w:eastAsia="en-GB"/>
        </w:rPr>
        <w:t>FENTY</w:t>
      </w:r>
      <w:r w:rsidR="009728EB" w:rsidRPr="0098073C">
        <w:rPr>
          <w:rFonts w:ascii="FF DIN for PUMA" w:eastAsia="Times New Roman" w:hAnsi="FF DIN for PUMA" w:cs="Segoe UI"/>
          <w:sz w:val="22"/>
          <w:szCs w:val="22"/>
          <w:lang w:eastAsia="en-GB"/>
        </w:rPr>
        <w:t xml:space="preserve"> </w:t>
      </w:r>
      <w:r w:rsidR="00B76258">
        <w:rPr>
          <w:rFonts w:ascii="FF DIN for PUMA" w:eastAsia="Times New Roman" w:hAnsi="FF DIN for PUMA" w:cs="Segoe UI"/>
          <w:sz w:val="22"/>
          <w:szCs w:val="22"/>
          <w:lang w:eastAsia="en-GB"/>
        </w:rPr>
        <w:t>x</w:t>
      </w:r>
      <w:r w:rsidRPr="0098073C">
        <w:rPr>
          <w:rFonts w:ascii="FF DIN for PUMA" w:eastAsia="Times New Roman" w:hAnsi="FF DIN for PUMA" w:cs="Segoe UI"/>
          <w:sz w:val="22"/>
          <w:szCs w:val="22"/>
          <w:lang w:eastAsia="en-GB"/>
        </w:rPr>
        <w:t xml:space="preserve"> PUMA </w:t>
      </w:r>
    </w:p>
    <w:p w14:paraId="19BF75AD" w14:textId="584DFC64" w:rsidR="00D918EC" w:rsidRPr="00145E05" w:rsidRDefault="00D918EC" w:rsidP="00D918EC">
      <w:pPr>
        <w:spacing w:line="360" w:lineRule="auto"/>
        <w:textAlignment w:val="baseline"/>
        <w:rPr>
          <w:rFonts w:ascii="FF DIN for PUMA" w:eastAsia="Times New Roman" w:hAnsi="FF DIN for PUMA" w:cs="Segoe UI"/>
          <w:sz w:val="22"/>
          <w:szCs w:val="22"/>
          <w:lang w:eastAsia="en-GB"/>
        </w:rPr>
      </w:pPr>
    </w:p>
    <w:p w14:paraId="61123A33" w14:textId="77777777" w:rsidR="00D918EC" w:rsidRPr="0098073C" w:rsidRDefault="00D918EC" w:rsidP="00D918EC">
      <w:pPr>
        <w:spacing w:line="360" w:lineRule="auto"/>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sz w:val="22"/>
          <w:szCs w:val="22"/>
          <w:u w:val="single"/>
          <w:lang w:eastAsia="en-GB"/>
        </w:rPr>
        <w:t xml:space="preserve">Trendsetting Newness in Fashion and </w:t>
      </w:r>
      <w:proofErr w:type="spellStart"/>
      <w:r w:rsidRPr="0098073C">
        <w:rPr>
          <w:rFonts w:ascii="FF DIN for PUMA" w:eastAsia="Times New Roman" w:hAnsi="FF DIN for PUMA" w:cs="Segoe UI"/>
          <w:b/>
          <w:bCs/>
          <w:sz w:val="22"/>
          <w:szCs w:val="22"/>
          <w:u w:val="single"/>
          <w:lang w:eastAsia="en-GB"/>
        </w:rPr>
        <w:t>Sportstyle</w:t>
      </w:r>
      <w:proofErr w:type="spellEnd"/>
      <w:r w:rsidRPr="0098073C">
        <w:rPr>
          <w:rFonts w:ascii="FF DIN for PUMA" w:eastAsia="Times New Roman" w:hAnsi="FF DIN for PUMA" w:cs="Segoe UI"/>
          <w:sz w:val="22"/>
          <w:szCs w:val="22"/>
          <w:lang w:eastAsia="en-GB"/>
        </w:rPr>
        <w:t> </w:t>
      </w:r>
    </w:p>
    <w:p w14:paraId="134F93E4"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Rihanna’s Avanti and Creeper </w:t>
      </w:r>
      <w:proofErr w:type="spellStart"/>
      <w:r w:rsidRPr="0098073C">
        <w:rPr>
          <w:rFonts w:ascii="FF DIN for PUMA" w:eastAsia="Times New Roman" w:hAnsi="FF DIN for PUMA" w:cs="Segoe UI"/>
          <w:sz w:val="22"/>
          <w:szCs w:val="22"/>
          <w:lang w:eastAsia="en-GB"/>
        </w:rPr>
        <w:t>Phatty</w:t>
      </w:r>
      <w:proofErr w:type="spellEnd"/>
      <w:r w:rsidRPr="0098073C">
        <w:rPr>
          <w:rFonts w:ascii="FF DIN for PUMA" w:eastAsia="Times New Roman" w:hAnsi="FF DIN for PUMA" w:cs="Segoe UI"/>
          <w:sz w:val="22"/>
          <w:szCs w:val="22"/>
          <w:lang w:eastAsia="en-GB"/>
        </w:rPr>
        <w:t xml:space="preserve"> create great buzz </w:t>
      </w:r>
    </w:p>
    <w:p w14:paraId="6EE951BD"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PUMA manifests low-profile trend as sneaker icon </w:t>
      </w:r>
      <w:proofErr w:type="spellStart"/>
      <w:r w:rsidRPr="0098073C">
        <w:rPr>
          <w:rFonts w:ascii="FF DIN for PUMA" w:eastAsia="Times New Roman" w:hAnsi="FF DIN for PUMA" w:cs="Segoe UI"/>
          <w:sz w:val="22"/>
          <w:szCs w:val="22"/>
          <w:lang w:eastAsia="en-GB"/>
        </w:rPr>
        <w:t>Mostro</w:t>
      </w:r>
      <w:proofErr w:type="spellEnd"/>
      <w:r w:rsidRPr="0098073C">
        <w:rPr>
          <w:rFonts w:ascii="FF DIN for PUMA" w:eastAsia="Times New Roman" w:hAnsi="FF DIN for PUMA" w:cs="Segoe UI"/>
          <w:sz w:val="22"/>
          <w:szCs w:val="22"/>
          <w:lang w:eastAsia="en-GB"/>
        </w:rPr>
        <w:t xml:space="preserve"> returns at New York Fashion Week and iconic PUMA </w:t>
      </w:r>
      <w:proofErr w:type="spellStart"/>
      <w:r w:rsidRPr="0098073C">
        <w:rPr>
          <w:rFonts w:ascii="FF DIN for PUMA" w:eastAsia="Times New Roman" w:hAnsi="FF DIN for PUMA" w:cs="Segoe UI"/>
          <w:sz w:val="22"/>
          <w:szCs w:val="22"/>
          <w:lang w:eastAsia="en-GB"/>
        </w:rPr>
        <w:t>Speedcat</w:t>
      </w:r>
      <w:proofErr w:type="spellEnd"/>
      <w:r w:rsidRPr="0098073C">
        <w:rPr>
          <w:rFonts w:ascii="FF DIN for PUMA" w:eastAsia="Times New Roman" w:hAnsi="FF DIN for PUMA" w:cs="Segoe UI"/>
          <w:sz w:val="22"/>
          <w:szCs w:val="22"/>
          <w:lang w:eastAsia="en-GB"/>
        </w:rPr>
        <w:t xml:space="preserve"> relaunches successfully in South Korea </w:t>
      </w:r>
    </w:p>
    <w:p w14:paraId="07F1BD8B"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PUMA’s terrace trend styles Palermo and </w:t>
      </w:r>
      <w:proofErr w:type="spellStart"/>
      <w:r w:rsidRPr="0098073C">
        <w:rPr>
          <w:rFonts w:ascii="FF DIN for PUMA" w:eastAsia="Times New Roman" w:hAnsi="FF DIN for PUMA" w:cs="Segoe UI"/>
          <w:sz w:val="22"/>
          <w:szCs w:val="22"/>
          <w:lang w:eastAsia="en-GB"/>
        </w:rPr>
        <w:t>Superteam</w:t>
      </w:r>
      <w:proofErr w:type="spellEnd"/>
      <w:r w:rsidRPr="0098073C">
        <w:rPr>
          <w:rFonts w:ascii="FF DIN for PUMA" w:eastAsia="Times New Roman" w:hAnsi="FF DIN for PUMA" w:cs="Segoe UI"/>
          <w:sz w:val="22"/>
          <w:szCs w:val="22"/>
          <w:lang w:eastAsia="en-GB"/>
        </w:rPr>
        <w:t xml:space="preserve"> are continuing to accelerate traction with consumers </w:t>
      </w:r>
    </w:p>
    <w:p w14:paraId="600136F7" w14:textId="304ACE18" w:rsidR="00D918EC" w:rsidRPr="0098073C" w:rsidRDefault="0032139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Pr>
          <w:rFonts w:ascii="FF DIN for PUMA" w:eastAsia="Times New Roman" w:hAnsi="FF DIN for PUMA" w:cs="Segoe UI"/>
          <w:sz w:val="22"/>
          <w:szCs w:val="22"/>
          <w:lang w:eastAsia="en-GB"/>
        </w:rPr>
        <w:lastRenderedPageBreak/>
        <w:t xml:space="preserve">Skate Trend: </w:t>
      </w:r>
      <w:r w:rsidR="00D918EC" w:rsidRPr="0098073C">
        <w:rPr>
          <w:rFonts w:ascii="FF DIN for PUMA" w:eastAsia="Times New Roman" w:hAnsi="FF DIN for PUMA" w:cs="Segoe UI"/>
          <w:sz w:val="22"/>
          <w:szCs w:val="22"/>
          <w:lang w:eastAsia="en-GB"/>
        </w:rPr>
        <w:t>PUMA introduces Suede XL</w:t>
      </w:r>
      <w:r>
        <w:rPr>
          <w:rFonts w:ascii="FF DIN for PUMA" w:eastAsia="Times New Roman" w:hAnsi="FF DIN for PUMA" w:cs="Segoe UI"/>
          <w:sz w:val="22"/>
          <w:szCs w:val="22"/>
          <w:lang w:eastAsia="en-GB"/>
        </w:rPr>
        <w:t xml:space="preserve"> as new</w:t>
      </w:r>
      <w:r w:rsidR="00D918EC" w:rsidRPr="0098073C">
        <w:rPr>
          <w:rFonts w:ascii="FF DIN for PUMA" w:eastAsia="Times New Roman" w:hAnsi="FF DIN for PUMA" w:cs="Segoe UI"/>
          <w:sz w:val="22"/>
          <w:szCs w:val="22"/>
          <w:lang w:eastAsia="en-GB"/>
        </w:rPr>
        <w:t xml:space="preserve"> trend </w:t>
      </w:r>
      <w:r>
        <w:rPr>
          <w:rFonts w:ascii="FF DIN for PUMA" w:eastAsia="Times New Roman" w:hAnsi="FF DIN for PUMA" w:cs="Segoe UI"/>
          <w:sz w:val="22"/>
          <w:szCs w:val="22"/>
          <w:lang w:eastAsia="en-GB"/>
        </w:rPr>
        <w:t>sneaker</w:t>
      </w:r>
    </w:p>
    <w:p w14:paraId="29A687C9"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A$AP Rocky presents first Formula 1 capsule collection at Las Vegas Grand Prix  </w:t>
      </w:r>
    </w:p>
    <w:p w14:paraId="74B3ECA1" w14:textId="0469278F" w:rsidR="00D918EC" w:rsidRPr="00145E05" w:rsidRDefault="00D918EC" w:rsidP="00D918EC">
      <w:pPr>
        <w:spacing w:line="360" w:lineRule="auto"/>
        <w:textAlignment w:val="baseline"/>
        <w:rPr>
          <w:rFonts w:ascii="FF DIN for PUMA" w:eastAsia="Times New Roman" w:hAnsi="FF DIN for PUMA" w:cs="Segoe UI"/>
          <w:sz w:val="22"/>
          <w:szCs w:val="22"/>
          <w:lang w:eastAsia="en-GB"/>
        </w:rPr>
      </w:pPr>
    </w:p>
    <w:p w14:paraId="3589C8B0" w14:textId="77777777" w:rsidR="00D918EC" w:rsidRPr="0098073C" w:rsidRDefault="00D918EC" w:rsidP="00D918EC">
      <w:pPr>
        <w:spacing w:line="360" w:lineRule="auto"/>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sz w:val="22"/>
          <w:szCs w:val="22"/>
          <w:u w:val="single"/>
          <w:lang w:eastAsia="en-GB"/>
        </w:rPr>
        <w:t>Making huge strides on Sustainability Journey</w:t>
      </w:r>
      <w:r w:rsidRPr="0098073C">
        <w:rPr>
          <w:rFonts w:ascii="FF DIN for PUMA" w:eastAsia="Times New Roman" w:hAnsi="FF DIN for PUMA" w:cs="Segoe UI"/>
          <w:sz w:val="22"/>
          <w:szCs w:val="22"/>
          <w:lang w:eastAsia="en-GB"/>
        </w:rPr>
        <w:t> </w:t>
      </w:r>
    </w:p>
    <w:p w14:paraId="66B7C1F4" w14:textId="77777777" w:rsidR="0032139C" w:rsidRPr="0098073C" w:rsidRDefault="0032139C" w:rsidP="0032139C">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Two out of PUMA’s 10FOR25 Targets already achieved in 2023 </w:t>
      </w:r>
    </w:p>
    <w:p w14:paraId="76DDA5A2" w14:textId="4A0D5832" w:rsidR="0032139C" w:rsidRPr="009D315D" w:rsidRDefault="0032139C" w:rsidP="0032139C">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SBTI 20</w:t>
      </w:r>
      <w:r>
        <w:rPr>
          <w:rFonts w:ascii="FF DIN for PUMA" w:eastAsia="Times New Roman" w:hAnsi="FF DIN for PUMA" w:cs="Segoe UI"/>
          <w:sz w:val="22"/>
          <w:szCs w:val="22"/>
          <w:lang w:eastAsia="en-GB"/>
        </w:rPr>
        <w:t>30</w:t>
      </w:r>
      <w:r w:rsidRPr="0098073C">
        <w:rPr>
          <w:rFonts w:ascii="FF DIN for PUMA" w:eastAsia="Times New Roman" w:hAnsi="FF DIN for PUMA" w:cs="Segoe UI"/>
          <w:sz w:val="22"/>
          <w:szCs w:val="22"/>
          <w:lang w:eastAsia="en-GB"/>
        </w:rPr>
        <w:t xml:space="preserve"> </w:t>
      </w:r>
      <w:r w:rsidR="00D8105A">
        <w:rPr>
          <w:rFonts w:ascii="FF DIN for PUMA" w:eastAsia="Times New Roman" w:hAnsi="FF DIN for PUMA" w:cs="Segoe UI"/>
          <w:sz w:val="22"/>
          <w:szCs w:val="22"/>
          <w:lang w:eastAsia="en-GB"/>
        </w:rPr>
        <w:t>greenhouse gas</w:t>
      </w:r>
      <w:r w:rsidR="009B706B" w:rsidRPr="0098073C">
        <w:rPr>
          <w:rFonts w:ascii="FF DIN for PUMA" w:eastAsia="Times New Roman" w:hAnsi="FF DIN for PUMA" w:cs="Segoe UI"/>
          <w:sz w:val="22"/>
          <w:szCs w:val="22"/>
          <w:lang w:eastAsia="en-GB"/>
        </w:rPr>
        <w:t xml:space="preserve"> </w:t>
      </w:r>
      <w:r w:rsidRPr="0098073C">
        <w:rPr>
          <w:rFonts w:ascii="FF DIN for PUMA" w:eastAsia="Times New Roman" w:hAnsi="FF DIN for PUMA" w:cs="Segoe UI"/>
          <w:sz w:val="22"/>
          <w:szCs w:val="22"/>
          <w:lang w:eastAsia="en-GB"/>
        </w:rPr>
        <w:t>emission reduction targets already achieved in 2023 </w:t>
      </w:r>
    </w:p>
    <w:p w14:paraId="01E4C682" w14:textId="7A4652A6"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8 out of 10 PUMA products made with recycled or certified materials in 2023 </w:t>
      </w:r>
    </w:p>
    <w:p w14:paraId="40A0100A" w14:textId="77777777" w:rsidR="00D918EC" w:rsidRPr="0098073C" w:rsidRDefault="00D918EC" w:rsidP="00E03A9B">
      <w:pPr>
        <w:pStyle w:val="Listenabsatz"/>
        <w:numPr>
          <w:ilvl w:val="0"/>
          <w:numId w:val="3"/>
        </w:numPr>
        <w:spacing w:line="360" w:lineRule="auto"/>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PUMA to make all football jerseys from recycled textile waste with </w:t>
      </w:r>
      <w:proofErr w:type="gramStart"/>
      <w:r w:rsidRPr="0098073C">
        <w:rPr>
          <w:rFonts w:ascii="FF DIN for PUMA" w:eastAsia="Times New Roman" w:hAnsi="FF DIN for PUMA" w:cs="Segoe UI"/>
          <w:sz w:val="22"/>
          <w:szCs w:val="22"/>
          <w:lang w:eastAsia="en-GB"/>
        </w:rPr>
        <w:t>RE:FIBRE</w:t>
      </w:r>
      <w:proofErr w:type="gramEnd"/>
      <w:r w:rsidRPr="0098073C">
        <w:rPr>
          <w:rFonts w:ascii="FF DIN for PUMA" w:eastAsia="Times New Roman" w:hAnsi="FF DIN for PUMA" w:cs="Segoe UI"/>
          <w:sz w:val="22"/>
          <w:szCs w:val="22"/>
          <w:lang w:eastAsia="en-GB"/>
        </w:rPr>
        <w:t> </w:t>
      </w:r>
    </w:p>
    <w:p w14:paraId="7D5AF8B9" w14:textId="0EDC986C" w:rsidR="00D918EC" w:rsidRPr="00145E05" w:rsidRDefault="00D918EC" w:rsidP="00D918EC">
      <w:pPr>
        <w:pStyle w:val="Listenabsatz"/>
        <w:numPr>
          <w:ilvl w:val="0"/>
          <w:numId w:val="3"/>
        </w:numPr>
        <w:spacing w:line="360" w:lineRule="auto"/>
        <w:textAlignment w:val="baseline"/>
        <w:rPr>
          <w:rFonts w:ascii="FF DIN for PUMA" w:eastAsia="Times New Roman" w:hAnsi="FF DIN for PUMA" w:cs="Segoe UI"/>
          <w:sz w:val="22"/>
          <w:szCs w:val="22"/>
          <w:lang w:eastAsia="en-GB"/>
        </w:rPr>
      </w:pPr>
      <w:proofErr w:type="gramStart"/>
      <w:r w:rsidRPr="0098073C">
        <w:rPr>
          <w:rFonts w:ascii="FF DIN for PUMA" w:eastAsia="Times New Roman" w:hAnsi="FF DIN for PUMA" w:cs="Segoe UI"/>
          <w:sz w:val="22"/>
          <w:szCs w:val="22"/>
          <w:lang w:eastAsia="en-GB"/>
        </w:rPr>
        <w:t>RE:SUEDE</w:t>
      </w:r>
      <w:proofErr w:type="gramEnd"/>
      <w:r w:rsidRPr="0098073C">
        <w:rPr>
          <w:rFonts w:ascii="FF DIN for PUMA" w:eastAsia="Times New Roman" w:hAnsi="FF DIN for PUMA" w:cs="Segoe UI"/>
          <w:sz w:val="22"/>
          <w:szCs w:val="22"/>
          <w:lang w:eastAsia="en-GB"/>
        </w:rPr>
        <w:t xml:space="preserve"> circularity project turns experimental sneakers into compost </w:t>
      </w:r>
    </w:p>
    <w:p w14:paraId="2604BAB5" w14:textId="683B0B33" w:rsidR="00D918EC" w:rsidRDefault="00D918EC" w:rsidP="00D918EC">
      <w:pPr>
        <w:spacing w:line="360" w:lineRule="auto"/>
        <w:textAlignment w:val="baseline"/>
        <w:rPr>
          <w:rFonts w:ascii="FF DIN for PUMA" w:eastAsia="Times New Roman" w:hAnsi="FF DIN for PUMA" w:cs="Segoe UI"/>
          <w:sz w:val="22"/>
          <w:szCs w:val="22"/>
          <w:lang w:eastAsia="en-GB"/>
        </w:rPr>
      </w:pPr>
    </w:p>
    <w:p w14:paraId="2FA8B241" w14:textId="77777777" w:rsidR="00145E05" w:rsidRPr="00145E05" w:rsidRDefault="00145E05" w:rsidP="00D918EC">
      <w:pPr>
        <w:spacing w:line="360" w:lineRule="auto"/>
        <w:textAlignment w:val="baseline"/>
        <w:rPr>
          <w:rFonts w:ascii="FF DIN for PUMA" w:eastAsia="Times New Roman" w:hAnsi="FF DIN for PUMA" w:cs="Segoe UI"/>
          <w:sz w:val="22"/>
          <w:szCs w:val="22"/>
          <w:lang w:eastAsia="en-GB"/>
        </w:rPr>
      </w:pPr>
    </w:p>
    <w:p w14:paraId="1E7B8201" w14:textId="66F04AA3" w:rsidR="00D918EC" w:rsidRPr="0098073C" w:rsidRDefault="00D918EC" w:rsidP="009F7040">
      <w:pPr>
        <w:spacing w:line="360" w:lineRule="auto"/>
        <w:jc w:val="center"/>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lang w:eastAsia="en-GB"/>
        </w:rPr>
        <w:t>2023 Detailed Brand and Strategy Update</w:t>
      </w:r>
    </w:p>
    <w:p w14:paraId="03372873" w14:textId="67C98433" w:rsidR="00D918EC" w:rsidRPr="00145E05" w:rsidRDefault="00D918EC" w:rsidP="00D918EC">
      <w:pPr>
        <w:spacing w:line="360" w:lineRule="auto"/>
        <w:jc w:val="both"/>
        <w:textAlignment w:val="baseline"/>
        <w:rPr>
          <w:rFonts w:ascii="FF DIN for PUMA" w:eastAsia="Times New Roman" w:hAnsi="FF DIN for PUMA" w:cs="Segoe UI"/>
          <w:sz w:val="22"/>
          <w:szCs w:val="22"/>
          <w:lang w:eastAsia="en-GB"/>
        </w:rPr>
      </w:pPr>
    </w:p>
    <w:p w14:paraId="76176D36" w14:textId="793CB4D8"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In 2023, we sharpened our strategy to pursue long-term, sustainable growth across all geographi</w:t>
      </w:r>
      <w:r w:rsidR="00224AE2">
        <w:rPr>
          <w:rFonts w:ascii="FF DIN for PUMA" w:eastAsia="Times New Roman" w:hAnsi="FF DIN for PUMA" w:cs="Segoe UI"/>
          <w:sz w:val="22"/>
          <w:szCs w:val="22"/>
          <w:lang w:eastAsia="en-GB"/>
        </w:rPr>
        <w:t>es</w:t>
      </w:r>
      <w:r w:rsidRPr="00616AC1">
        <w:rPr>
          <w:rFonts w:ascii="FF DIN for PUMA" w:eastAsia="Times New Roman" w:hAnsi="FF DIN for PUMA" w:cs="Segoe UI"/>
          <w:sz w:val="22"/>
          <w:szCs w:val="22"/>
          <w:lang w:eastAsia="en-GB"/>
        </w:rPr>
        <w:t xml:space="preserve"> and product categories. To achieve our long-term vision of consistently outperforming the market, our highest priorities remain to drive </w:t>
      </w:r>
      <w:r w:rsidRPr="00616AC1">
        <w:rPr>
          <w:rFonts w:ascii="FF DIN for PUMA" w:eastAsia="Times New Roman" w:hAnsi="FF DIN for PUMA" w:cs="Segoe UI"/>
          <w:b/>
          <w:bCs/>
          <w:sz w:val="22"/>
          <w:szCs w:val="22"/>
          <w:lang w:eastAsia="en-GB"/>
        </w:rPr>
        <w:t>brand elevation</w:t>
      </w:r>
      <w:r w:rsidRPr="00616AC1">
        <w:rPr>
          <w:rFonts w:ascii="FF DIN for PUMA" w:eastAsia="Times New Roman" w:hAnsi="FF DIN for PUMA" w:cs="Segoe UI"/>
          <w:sz w:val="22"/>
          <w:szCs w:val="22"/>
          <w:lang w:eastAsia="en-GB"/>
        </w:rPr>
        <w:t xml:space="preserve">, </w:t>
      </w:r>
      <w:r w:rsidRPr="00616AC1">
        <w:rPr>
          <w:rFonts w:ascii="FF DIN for PUMA" w:eastAsia="Times New Roman" w:hAnsi="FF DIN for PUMA" w:cs="Segoe UI"/>
          <w:b/>
          <w:bCs/>
          <w:sz w:val="22"/>
          <w:szCs w:val="22"/>
          <w:lang w:eastAsia="en-GB"/>
        </w:rPr>
        <w:t>increase</w:t>
      </w:r>
      <w:r w:rsidRPr="00616AC1">
        <w:rPr>
          <w:rFonts w:ascii="FF DIN for PUMA" w:eastAsia="Times New Roman" w:hAnsi="FF DIN for PUMA" w:cs="Segoe UI"/>
          <w:sz w:val="22"/>
          <w:szCs w:val="22"/>
          <w:lang w:eastAsia="en-GB"/>
        </w:rPr>
        <w:t xml:space="preserve"> </w:t>
      </w:r>
      <w:r w:rsidRPr="00616AC1">
        <w:rPr>
          <w:rFonts w:ascii="FF DIN for PUMA" w:eastAsia="Times New Roman" w:hAnsi="FF DIN for PUMA" w:cs="Segoe UI"/>
          <w:b/>
          <w:bCs/>
          <w:sz w:val="22"/>
          <w:szCs w:val="22"/>
          <w:lang w:eastAsia="en-GB"/>
        </w:rPr>
        <w:t xml:space="preserve">product </w:t>
      </w:r>
      <w:proofErr w:type="gramStart"/>
      <w:r w:rsidRPr="00616AC1">
        <w:rPr>
          <w:rFonts w:ascii="FF DIN for PUMA" w:eastAsia="Times New Roman" w:hAnsi="FF DIN for PUMA" w:cs="Segoe UI"/>
          <w:b/>
          <w:bCs/>
          <w:sz w:val="22"/>
          <w:szCs w:val="22"/>
          <w:lang w:eastAsia="en-GB"/>
        </w:rPr>
        <w:t>excellence</w:t>
      </w:r>
      <w:proofErr w:type="gramEnd"/>
      <w:r w:rsidRPr="00616AC1">
        <w:rPr>
          <w:rFonts w:ascii="FF DIN for PUMA" w:eastAsia="Times New Roman" w:hAnsi="FF DIN for PUMA" w:cs="Segoe UI"/>
          <w:sz w:val="22"/>
          <w:szCs w:val="22"/>
          <w:lang w:eastAsia="en-GB"/>
        </w:rPr>
        <w:t xml:space="preserve"> and </w:t>
      </w:r>
      <w:r w:rsidRPr="00616AC1">
        <w:rPr>
          <w:rFonts w:ascii="FF DIN for PUMA" w:eastAsia="Times New Roman" w:hAnsi="FF DIN for PUMA" w:cs="Segoe UI"/>
          <w:b/>
          <w:bCs/>
          <w:sz w:val="22"/>
          <w:szCs w:val="22"/>
          <w:lang w:eastAsia="en-GB"/>
        </w:rPr>
        <w:t>improve our distribution quality</w:t>
      </w:r>
      <w:r w:rsidRPr="00616AC1">
        <w:rPr>
          <w:rFonts w:ascii="FF DIN for PUMA" w:eastAsia="Times New Roman" w:hAnsi="FF DIN for PUMA" w:cs="Segoe UI"/>
          <w:sz w:val="22"/>
          <w:szCs w:val="22"/>
          <w:lang w:eastAsia="en-GB"/>
        </w:rPr>
        <w:t>.  </w:t>
      </w:r>
    </w:p>
    <w:p w14:paraId="7BC59B9D" w14:textId="38E17956" w:rsidR="00D918EC" w:rsidRPr="00145E05" w:rsidRDefault="00D918EC" w:rsidP="00145E05">
      <w:pPr>
        <w:spacing w:line="360" w:lineRule="auto"/>
        <w:jc w:val="both"/>
        <w:textAlignment w:val="baseline"/>
        <w:rPr>
          <w:rFonts w:ascii="FF DIN for PUMA" w:eastAsia="Times New Roman" w:hAnsi="FF DIN for PUMA" w:cs="Segoe UI"/>
          <w:sz w:val="22"/>
          <w:szCs w:val="22"/>
          <w:lang w:eastAsia="en-GB"/>
        </w:rPr>
      </w:pPr>
    </w:p>
    <w:p w14:paraId="66EFD5A3"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Given the relevance of these markets, special emphasis has been placed on laying the foundation for sustainable long-term growth in the </w:t>
      </w:r>
      <w:r w:rsidRPr="00616AC1">
        <w:rPr>
          <w:rFonts w:ascii="FF DIN for PUMA" w:eastAsia="Times New Roman" w:hAnsi="FF DIN for PUMA" w:cs="Segoe UI"/>
          <w:b/>
          <w:bCs/>
          <w:sz w:val="22"/>
          <w:szCs w:val="22"/>
          <w:lang w:eastAsia="en-GB"/>
        </w:rPr>
        <w:t>USA and China</w:t>
      </w:r>
      <w:r w:rsidRPr="00616AC1">
        <w:rPr>
          <w:rFonts w:ascii="FF DIN for PUMA" w:eastAsia="Times New Roman" w:hAnsi="FF DIN for PUMA" w:cs="Segoe UI"/>
          <w:sz w:val="22"/>
          <w:szCs w:val="22"/>
          <w:lang w:eastAsia="en-GB"/>
        </w:rPr>
        <w:t>. </w:t>
      </w:r>
    </w:p>
    <w:p w14:paraId="19E3B4F2" w14:textId="3CF8A5CB" w:rsidR="00D918EC" w:rsidRPr="00145E05" w:rsidRDefault="00D918EC" w:rsidP="00D918EC">
      <w:pPr>
        <w:spacing w:line="360" w:lineRule="auto"/>
        <w:jc w:val="both"/>
        <w:textAlignment w:val="baseline"/>
        <w:rPr>
          <w:rFonts w:ascii="FF DIN for PUMA" w:eastAsia="Times New Roman" w:hAnsi="FF DIN for PUMA" w:cs="Segoe UI"/>
          <w:sz w:val="22"/>
          <w:szCs w:val="22"/>
          <w:lang w:eastAsia="en-GB"/>
        </w:rPr>
      </w:pPr>
    </w:p>
    <w:p w14:paraId="4FA15C83"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b/>
          <w:bCs/>
          <w:sz w:val="22"/>
          <w:szCs w:val="22"/>
          <w:u w:val="single"/>
          <w:lang w:eastAsia="en-GB"/>
        </w:rPr>
        <w:t>Foundation for PUMA’s brand elevation established</w:t>
      </w:r>
      <w:r w:rsidRPr="00616AC1">
        <w:rPr>
          <w:rFonts w:ascii="FF DIN for PUMA" w:eastAsia="Times New Roman" w:hAnsi="FF DIN for PUMA" w:cs="Segoe UI"/>
          <w:sz w:val="22"/>
          <w:szCs w:val="22"/>
          <w:lang w:eastAsia="en-GB"/>
        </w:rPr>
        <w:t> </w:t>
      </w:r>
    </w:p>
    <w:p w14:paraId="28F756B4" w14:textId="702361DD" w:rsidR="008F0B18" w:rsidRDefault="00D918EC" w:rsidP="00D918EC">
      <w:pPr>
        <w:spacing w:line="360" w:lineRule="auto"/>
        <w:jc w:val="both"/>
        <w:textAlignment w:val="baseline"/>
        <w:rPr>
          <w:rFonts w:ascii="FF DIN for PUMA" w:eastAsia="Times New Roman" w:hAnsi="FF DIN for PUMA" w:cs="Segoe UI"/>
          <w:sz w:val="22"/>
          <w:szCs w:val="22"/>
          <w:lang w:eastAsia="en-GB"/>
        </w:rPr>
      </w:pPr>
      <w:r w:rsidRPr="00616AC1">
        <w:rPr>
          <w:rFonts w:ascii="FF DIN for PUMA" w:eastAsia="Times New Roman" w:hAnsi="FF DIN for PUMA" w:cs="Segoe UI"/>
          <w:sz w:val="22"/>
          <w:szCs w:val="22"/>
          <w:lang w:eastAsia="en-GB"/>
        </w:rPr>
        <w:t xml:space="preserve">In July 2023, we relocated our brand management and marketing operations from Boston to Herzogenaurach and made the organizational changes that are necessary to implement our core strategy of elevating the PUMA brand. As part of this relocation, we also introduced a new global leadership team. </w:t>
      </w:r>
      <w:r w:rsidRPr="00616AC1">
        <w:rPr>
          <w:rFonts w:ascii="FF DIN for PUMA" w:eastAsia="Times New Roman" w:hAnsi="FF DIN for PUMA" w:cs="Segoe UI"/>
          <w:b/>
          <w:bCs/>
          <w:sz w:val="22"/>
          <w:szCs w:val="22"/>
          <w:lang w:eastAsia="en-GB"/>
        </w:rPr>
        <w:t>Richard Teyssier</w:t>
      </w:r>
      <w:r w:rsidRPr="00616AC1">
        <w:rPr>
          <w:rFonts w:ascii="FF DIN for PUMA" w:eastAsia="Times New Roman" w:hAnsi="FF DIN for PUMA" w:cs="Segoe UI"/>
          <w:sz w:val="22"/>
          <w:szCs w:val="22"/>
          <w:lang w:eastAsia="en-GB"/>
        </w:rPr>
        <w:t xml:space="preserve">, who before joining PUMA in 2010 held senior marketing and brand </w:t>
      </w:r>
      <w:r w:rsidR="00902F49">
        <w:rPr>
          <w:rFonts w:ascii="FF DIN for PUMA" w:eastAsia="Times New Roman" w:hAnsi="FF DIN for PUMA" w:cs="Segoe UI"/>
          <w:sz w:val="22"/>
          <w:szCs w:val="22"/>
          <w:lang w:eastAsia="en-GB"/>
        </w:rPr>
        <w:t xml:space="preserve">management </w:t>
      </w:r>
      <w:r w:rsidRPr="00616AC1">
        <w:rPr>
          <w:rFonts w:ascii="FF DIN for PUMA" w:eastAsia="Times New Roman" w:hAnsi="FF DIN for PUMA" w:cs="Segoe UI"/>
          <w:sz w:val="22"/>
          <w:szCs w:val="22"/>
          <w:lang w:eastAsia="en-GB"/>
        </w:rPr>
        <w:t xml:space="preserve">positions for major FMCG companies, became Vice President Brand &amp; Marketing. In early 2024, Richard was joined by </w:t>
      </w:r>
      <w:r w:rsidRPr="00616AC1">
        <w:rPr>
          <w:rFonts w:ascii="FF DIN for PUMA" w:eastAsia="Times New Roman" w:hAnsi="FF DIN for PUMA" w:cs="Segoe UI"/>
          <w:b/>
          <w:bCs/>
          <w:sz w:val="22"/>
          <w:szCs w:val="22"/>
          <w:lang w:eastAsia="en-GB"/>
        </w:rPr>
        <w:t>Julie Legrand</w:t>
      </w:r>
      <w:r w:rsidRPr="00616AC1">
        <w:rPr>
          <w:rFonts w:ascii="FF DIN for PUMA" w:eastAsia="Times New Roman" w:hAnsi="FF DIN for PUMA" w:cs="Segoe UI"/>
          <w:sz w:val="22"/>
          <w:szCs w:val="22"/>
          <w:lang w:eastAsia="en-GB"/>
        </w:rPr>
        <w:t xml:space="preserve"> as Senior Director Global Brand Strategy, who previously worked as H&amp;M’s Global Brand Director. Julie will</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define and execute</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our strategy to drive higher visibility and strengthen the PUMA brand and its perception around the world.</w:t>
      </w:r>
    </w:p>
    <w:p w14:paraId="7894BCC1" w14:textId="77777777" w:rsidR="00145E05" w:rsidRP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15BA56C1" w14:textId="77777777" w:rsidR="00D918EC" w:rsidRDefault="00D918EC" w:rsidP="00D918EC">
      <w:pPr>
        <w:spacing w:line="360" w:lineRule="auto"/>
        <w:jc w:val="both"/>
        <w:textAlignment w:val="baseline"/>
        <w:rPr>
          <w:rFonts w:ascii="FF DIN for PUMA" w:eastAsia="Times New Roman" w:hAnsi="FF DIN for PUMA" w:cs="Segoe UI"/>
          <w:sz w:val="22"/>
          <w:szCs w:val="22"/>
          <w:lang w:eastAsia="en-GB"/>
        </w:rPr>
      </w:pPr>
      <w:r w:rsidRPr="00616AC1">
        <w:rPr>
          <w:rFonts w:ascii="FF DIN for PUMA" w:eastAsia="Times New Roman" w:hAnsi="FF DIN for PUMA" w:cs="Segoe UI"/>
          <w:sz w:val="22"/>
          <w:szCs w:val="22"/>
          <w:lang w:eastAsia="en-GB"/>
        </w:rPr>
        <w:lastRenderedPageBreak/>
        <w:t xml:space="preserve">We also established a </w:t>
      </w:r>
      <w:r w:rsidRPr="00616AC1">
        <w:rPr>
          <w:rFonts w:ascii="FF DIN for PUMA" w:eastAsia="Times New Roman" w:hAnsi="FF DIN for PUMA" w:cs="Segoe UI"/>
          <w:b/>
          <w:bCs/>
          <w:sz w:val="22"/>
          <w:szCs w:val="22"/>
          <w:lang w:eastAsia="en-GB"/>
        </w:rPr>
        <w:t>Consumer Insights Team</w:t>
      </w:r>
      <w:r w:rsidRPr="00616AC1">
        <w:rPr>
          <w:rFonts w:ascii="FF DIN for PUMA" w:eastAsia="Times New Roman" w:hAnsi="FF DIN for PUMA" w:cs="Segoe UI"/>
          <w:sz w:val="22"/>
          <w:szCs w:val="22"/>
          <w:lang w:eastAsia="en-GB"/>
        </w:rPr>
        <w:t xml:space="preserve"> to gain a deeper understanding of our consumers across the entire organization to inform and align our marketing strategies and product engine. To be closer to our most valuable entertainment ambassadors, we complemented our </w:t>
      </w:r>
      <w:r w:rsidRPr="00616AC1">
        <w:rPr>
          <w:rFonts w:ascii="FF DIN for PUMA" w:eastAsia="Times New Roman" w:hAnsi="FF DIN for PUMA" w:cs="Segoe UI"/>
          <w:b/>
          <w:bCs/>
          <w:sz w:val="22"/>
          <w:szCs w:val="22"/>
          <w:lang w:eastAsia="en-GB"/>
        </w:rPr>
        <w:t>entertainment marketing hubs</w:t>
      </w:r>
      <w:r w:rsidRPr="00616AC1">
        <w:rPr>
          <w:rFonts w:ascii="FF DIN for PUMA" w:eastAsia="Times New Roman" w:hAnsi="FF DIN for PUMA" w:cs="Segoe UI"/>
          <w:sz w:val="22"/>
          <w:szCs w:val="22"/>
          <w:lang w:eastAsia="en-GB"/>
        </w:rPr>
        <w:t xml:space="preserve"> in Los Angeles and London with an additional hub in Seoul.  </w:t>
      </w:r>
    </w:p>
    <w:p w14:paraId="5C992140" w14:textId="77777777" w:rsidR="008F0B18" w:rsidRPr="00145E05" w:rsidRDefault="008F0B18" w:rsidP="00D918EC">
      <w:pPr>
        <w:spacing w:line="360" w:lineRule="auto"/>
        <w:jc w:val="both"/>
        <w:textAlignment w:val="baseline"/>
        <w:rPr>
          <w:rFonts w:ascii="FF DIN for PUMA" w:eastAsia="Times New Roman" w:hAnsi="FF DIN for PUMA" w:cs="Segoe UI"/>
          <w:sz w:val="22"/>
          <w:szCs w:val="22"/>
          <w:lang w:eastAsia="en-GB"/>
        </w:rPr>
      </w:pPr>
    </w:p>
    <w:p w14:paraId="456F0CFD" w14:textId="6713DEC0" w:rsidR="00D918EC" w:rsidRPr="00145E05"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The first major outcome of our brand elevation strategy will be </w:t>
      </w:r>
      <w:r w:rsidRPr="00616AC1">
        <w:rPr>
          <w:rFonts w:ascii="FF DIN for PUMA" w:eastAsia="Times New Roman" w:hAnsi="FF DIN for PUMA" w:cs="Segoe UI"/>
          <w:b/>
          <w:bCs/>
          <w:sz w:val="22"/>
          <w:szCs w:val="22"/>
          <w:lang w:eastAsia="en-GB"/>
        </w:rPr>
        <w:t>PUMA’s biggest brand campaign</w:t>
      </w:r>
      <w:r w:rsidRPr="00616AC1">
        <w:rPr>
          <w:rFonts w:ascii="FF DIN for PUMA" w:eastAsia="Times New Roman" w:hAnsi="FF DIN for PUMA" w:cs="Segoe UI"/>
          <w:sz w:val="22"/>
          <w:szCs w:val="22"/>
          <w:lang w:eastAsia="en-GB"/>
        </w:rPr>
        <w:t xml:space="preserve"> ever. Set to launch in April 2024, we are confident that this campaign will create a long-term positive effect for the PUMA brand. The campaign, which will feature some of our best-known brand ambassadors, will create an emotional connection with our consumers around the world. </w:t>
      </w:r>
    </w:p>
    <w:p w14:paraId="779371B3"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p>
    <w:p w14:paraId="54D0EC2E"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b/>
          <w:bCs/>
          <w:sz w:val="22"/>
          <w:szCs w:val="22"/>
          <w:u w:val="single"/>
          <w:lang w:eastAsia="en-GB"/>
        </w:rPr>
        <w:t>USA – Strengthening the Organisation and anchoring PUMA in Sports</w:t>
      </w:r>
      <w:r w:rsidRPr="00616AC1">
        <w:rPr>
          <w:rFonts w:ascii="FF DIN for PUMA" w:eastAsia="Times New Roman" w:hAnsi="FF DIN for PUMA" w:cs="Segoe UI"/>
          <w:sz w:val="22"/>
          <w:szCs w:val="22"/>
          <w:lang w:eastAsia="en-GB"/>
        </w:rPr>
        <w:t> </w:t>
      </w:r>
    </w:p>
    <w:p w14:paraId="6E017767" w14:textId="6E5CBEDF"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We used 2023 to reset our U</w:t>
      </w:r>
      <w:r w:rsidR="00515C84">
        <w:rPr>
          <w:rFonts w:ascii="FF DIN for PUMA" w:eastAsia="Times New Roman" w:hAnsi="FF DIN for PUMA" w:cs="Segoe UI"/>
          <w:sz w:val="22"/>
          <w:szCs w:val="22"/>
          <w:lang w:eastAsia="en-GB"/>
        </w:rPr>
        <w:t>.</w:t>
      </w:r>
      <w:r w:rsidRPr="00616AC1">
        <w:rPr>
          <w:rFonts w:ascii="FF DIN for PUMA" w:eastAsia="Times New Roman" w:hAnsi="FF DIN for PUMA" w:cs="Segoe UI"/>
          <w:sz w:val="22"/>
          <w:szCs w:val="22"/>
          <w:lang w:eastAsia="en-GB"/>
        </w:rPr>
        <w:t>S</w:t>
      </w:r>
      <w:r w:rsidR="00515C84">
        <w:rPr>
          <w:rFonts w:ascii="FF DIN for PUMA" w:eastAsia="Times New Roman" w:hAnsi="FF DIN for PUMA" w:cs="Segoe UI"/>
          <w:sz w:val="22"/>
          <w:szCs w:val="22"/>
          <w:lang w:eastAsia="en-GB"/>
        </w:rPr>
        <w:t>.</w:t>
      </w:r>
      <w:r w:rsidRPr="00616AC1">
        <w:rPr>
          <w:rFonts w:ascii="FF DIN for PUMA" w:eastAsia="Times New Roman" w:hAnsi="FF DIN for PUMA" w:cs="Segoe UI"/>
          <w:sz w:val="22"/>
          <w:szCs w:val="22"/>
          <w:lang w:eastAsia="en-GB"/>
        </w:rPr>
        <w:t xml:space="preserve"> business by cleaning our inventory, reducing dependency from </w:t>
      </w:r>
      <w:proofErr w:type="spellStart"/>
      <w:r w:rsidRPr="00616AC1">
        <w:rPr>
          <w:rFonts w:ascii="FF DIN for PUMA" w:eastAsia="Times New Roman" w:hAnsi="FF DIN for PUMA" w:cs="Segoe UI"/>
          <w:sz w:val="22"/>
          <w:szCs w:val="22"/>
          <w:lang w:eastAsia="en-GB"/>
        </w:rPr>
        <w:t>offprice</w:t>
      </w:r>
      <w:proofErr w:type="spellEnd"/>
      <w:r w:rsidRPr="00616AC1">
        <w:rPr>
          <w:rFonts w:ascii="FF DIN for PUMA" w:eastAsia="Times New Roman" w:hAnsi="FF DIN for PUMA" w:cs="Segoe UI"/>
          <w:sz w:val="22"/>
          <w:szCs w:val="22"/>
          <w:lang w:eastAsia="en-GB"/>
        </w:rPr>
        <w:t xml:space="preserve"> </w:t>
      </w:r>
      <w:proofErr w:type="gramStart"/>
      <w:r w:rsidRPr="00616AC1">
        <w:rPr>
          <w:rFonts w:ascii="FF DIN for PUMA" w:eastAsia="Times New Roman" w:hAnsi="FF DIN for PUMA" w:cs="Segoe UI"/>
          <w:sz w:val="22"/>
          <w:szCs w:val="22"/>
          <w:lang w:eastAsia="en-GB"/>
        </w:rPr>
        <w:t>channels</w:t>
      </w:r>
      <w:proofErr w:type="gramEnd"/>
      <w:r w:rsidRPr="00616AC1">
        <w:rPr>
          <w:rFonts w:ascii="FF DIN for PUMA" w:eastAsia="Times New Roman" w:hAnsi="FF DIN for PUMA" w:cs="Segoe UI"/>
          <w:sz w:val="22"/>
          <w:szCs w:val="22"/>
          <w:lang w:eastAsia="en-GB"/>
        </w:rPr>
        <w:t xml:space="preserve"> and strengthening our organization. In a challenging U</w:t>
      </w:r>
      <w:r w:rsidR="00515C84">
        <w:rPr>
          <w:rFonts w:ascii="FF DIN for PUMA" w:eastAsia="Times New Roman" w:hAnsi="FF DIN for PUMA" w:cs="Segoe UI"/>
          <w:sz w:val="22"/>
          <w:szCs w:val="22"/>
          <w:lang w:eastAsia="en-GB"/>
        </w:rPr>
        <w:t>.</w:t>
      </w:r>
      <w:r w:rsidRPr="00616AC1">
        <w:rPr>
          <w:rFonts w:ascii="FF DIN for PUMA" w:eastAsia="Times New Roman" w:hAnsi="FF DIN for PUMA" w:cs="Segoe UI"/>
          <w:sz w:val="22"/>
          <w:szCs w:val="22"/>
          <w:lang w:eastAsia="en-GB"/>
        </w:rPr>
        <w:t>S</w:t>
      </w:r>
      <w:r w:rsidR="00515C84">
        <w:rPr>
          <w:rFonts w:ascii="FF DIN for PUMA" w:eastAsia="Times New Roman" w:hAnsi="FF DIN for PUMA" w:cs="Segoe UI"/>
          <w:sz w:val="22"/>
          <w:szCs w:val="22"/>
          <w:lang w:eastAsia="en-GB"/>
        </w:rPr>
        <w:t>.</w:t>
      </w:r>
      <w:r w:rsidRPr="00616AC1">
        <w:rPr>
          <w:rFonts w:ascii="FF DIN for PUMA" w:eastAsia="Times New Roman" w:hAnsi="FF DIN for PUMA" w:cs="Segoe UI"/>
          <w:sz w:val="22"/>
          <w:szCs w:val="22"/>
          <w:lang w:eastAsia="en-GB"/>
        </w:rPr>
        <w:t xml:space="preserve"> market, our U</w:t>
      </w:r>
      <w:r w:rsidR="00515C84">
        <w:rPr>
          <w:rFonts w:ascii="FF DIN for PUMA" w:eastAsia="Times New Roman" w:hAnsi="FF DIN for PUMA" w:cs="Segoe UI"/>
          <w:sz w:val="22"/>
          <w:szCs w:val="22"/>
          <w:lang w:eastAsia="en-GB"/>
        </w:rPr>
        <w:t>.</w:t>
      </w:r>
      <w:r w:rsidRPr="00616AC1">
        <w:rPr>
          <w:rFonts w:ascii="FF DIN for PUMA" w:eastAsia="Times New Roman" w:hAnsi="FF DIN for PUMA" w:cs="Segoe UI"/>
          <w:sz w:val="22"/>
          <w:szCs w:val="22"/>
          <w:lang w:eastAsia="en-GB"/>
        </w:rPr>
        <w:t>S</w:t>
      </w:r>
      <w:r w:rsidR="00515C84">
        <w:rPr>
          <w:rFonts w:ascii="FF DIN for PUMA" w:eastAsia="Times New Roman" w:hAnsi="FF DIN for PUMA" w:cs="Segoe UI"/>
          <w:sz w:val="22"/>
          <w:szCs w:val="22"/>
          <w:lang w:eastAsia="en-GB"/>
        </w:rPr>
        <w:t>.</w:t>
      </w:r>
      <w:r w:rsidRPr="00616AC1">
        <w:rPr>
          <w:rFonts w:ascii="FF DIN for PUMA" w:eastAsia="Times New Roman" w:hAnsi="FF DIN for PUMA" w:cs="Segoe UI"/>
          <w:sz w:val="22"/>
          <w:szCs w:val="22"/>
          <w:lang w:eastAsia="en-GB"/>
        </w:rPr>
        <w:t xml:space="preserve"> business was over-proportionally challenged as we were not strong enough positioned as a sports brand and overdependent on off-price business. </w:t>
      </w:r>
    </w:p>
    <w:p w14:paraId="494E8A53"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 </w:t>
      </w:r>
    </w:p>
    <w:p w14:paraId="651D7F2C" w14:textId="3C648556"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b/>
          <w:bCs/>
          <w:sz w:val="22"/>
          <w:szCs w:val="22"/>
          <w:lang w:eastAsia="en-GB"/>
        </w:rPr>
        <w:t>Basketball</w:t>
      </w:r>
      <w:r w:rsidRPr="00616AC1">
        <w:rPr>
          <w:rFonts w:ascii="FF DIN for PUMA" w:eastAsia="Times New Roman" w:hAnsi="FF DIN for PUMA" w:cs="Segoe UI"/>
          <w:sz w:val="22"/>
          <w:szCs w:val="22"/>
          <w:lang w:eastAsia="en-GB"/>
        </w:rPr>
        <w:t xml:space="preserve"> is a crucial part of our strategy to win in the important U</w:t>
      </w:r>
      <w:r w:rsidR="00515C84">
        <w:rPr>
          <w:rFonts w:ascii="FF DIN for PUMA" w:eastAsia="Times New Roman" w:hAnsi="FF DIN for PUMA" w:cs="Segoe UI"/>
          <w:sz w:val="22"/>
          <w:szCs w:val="22"/>
          <w:lang w:eastAsia="en-GB"/>
        </w:rPr>
        <w:t>.</w:t>
      </w:r>
      <w:r w:rsidRPr="00616AC1">
        <w:rPr>
          <w:rFonts w:ascii="FF DIN for PUMA" w:eastAsia="Times New Roman" w:hAnsi="FF DIN for PUMA" w:cs="Segoe UI"/>
          <w:sz w:val="22"/>
          <w:szCs w:val="22"/>
          <w:lang w:eastAsia="en-GB"/>
        </w:rPr>
        <w:t>S</w:t>
      </w:r>
      <w:r w:rsidR="00515C84">
        <w:rPr>
          <w:rFonts w:ascii="FF DIN for PUMA" w:eastAsia="Times New Roman" w:hAnsi="FF DIN for PUMA" w:cs="Segoe UI"/>
          <w:sz w:val="22"/>
          <w:szCs w:val="22"/>
          <w:lang w:eastAsia="en-GB"/>
        </w:rPr>
        <w:t>.</w:t>
      </w:r>
      <w:r w:rsidRPr="00616AC1">
        <w:rPr>
          <w:rFonts w:ascii="FF DIN for PUMA" w:eastAsia="Times New Roman" w:hAnsi="FF DIN for PUMA" w:cs="Segoe UI"/>
          <w:sz w:val="22"/>
          <w:szCs w:val="22"/>
          <w:lang w:eastAsia="en-GB"/>
        </w:rPr>
        <w:t xml:space="preserve"> market, elevate the brand and clearly reposition PUMA as a sports brand. Our great line up of basketball ambassadors helped us execute this plan by creating exciting products with us and performing strongly on court. This led to PUMA becoming a TOP 3 </w:t>
      </w:r>
      <w:r w:rsidRPr="00616AC1">
        <w:rPr>
          <w:rFonts w:ascii="FF DIN for PUMA" w:eastAsia="Times New Roman" w:hAnsi="FF DIN for PUMA" w:cs="Segoe UI"/>
          <w:b/>
          <w:bCs/>
          <w:sz w:val="22"/>
          <w:szCs w:val="22"/>
          <w:lang w:eastAsia="en-GB"/>
        </w:rPr>
        <w:t>signature and performance brand</w:t>
      </w:r>
      <w:r w:rsidRPr="00616AC1">
        <w:rPr>
          <w:rFonts w:ascii="FF DIN for PUMA" w:eastAsia="Times New Roman" w:hAnsi="FF DIN for PUMA" w:cs="Segoe UI"/>
          <w:sz w:val="22"/>
          <w:szCs w:val="22"/>
          <w:lang w:eastAsia="en-GB"/>
        </w:rPr>
        <w:t xml:space="preserve"> in the US. We are also gaining a</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perception impact</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of the halo effect from Basketball</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 xml:space="preserve">with key teen male consumers, where we have moved to #6 </w:t>
      </w:r>
      <w:proofErr w:type="spellStart"/>
      <w:r w:rsidRPr="00616AC1">
        <w:rPr>
          <w:rFonts w:ascii="FF DIN for PUMA" w:eastAsia="Times New Roman" w:hAnsi="FF DIN for PUMA" w:cs="Segoe UI"/>
          <w:sz w:val="22"/>
          <w:szCs w:val="22"/>
          <w:lang w:eastAsia="en-GB"/>
        </w:rPr>
        <w:t>favorite</w:t>
      </w:r>
      <w:proofErr w:type="spellEnd"/>
      <w:r w:rsidRPr="00616AC1">
        <w:rPr>
          <w:rFonts w:ascii="FF DIN for PUMA" w:eastAsia="Times New Roman" w:hAnsi="FF DIN for PUMA" w:cs="Segoe UI"/>
          <w:sz w:val="22"/>
          <w:szCs w:val="22"/>
          <w:lang w:eastAsia="en-GB"/>
        </w:rPr>
        <w:t xml:space="preserve"> brand ranked in Fall 2023 after being below the top 10 in Fall 2021 according to a study by Piper Sandler in 2023.</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 </w:t>
      </w:r>
    </w:p>
    <w:p w14:paraId="37A49FD7"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w:t>
      </w:r>
    </w:p>
    <w:p w14:paraId="4194C150"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In 2023, we strengthened our local organization and appointed </w:t>
      </w:r>
      <w:r w:rsidRPr="00616AC1">
        <w:rPr>
          <w:rFonts w:ascii="FF DIN for PUMA" w:eastAsia="Times New Roman" w:hAnsi="FF DIN for PUMA" w:cs="Segoe UI"/>
          <w:b/>
          <w:bCs/>
          <w:sz w:val="22"/>
          <w:szCs w:val="22"/>
          <w:lang w:eastAsia="en-GB"/>
        </w:rPr>
        <w:t>Andrew Rudolph</w:t>
      </w:r>
      <w:r w:rsidRPr="00616AC1">
        <w:rPr>
          <w:rFonts w:ascii="FF DIN for PUMA" w:eastAsia="Times New Roman" w:hAnsi="FF DIN for PUMA" w:cs="Segoe UI"/>
          <w:sz w:val="22"/>
          <w:szCs w:val="22"/>
          <w:lang w:eastAsia="en-GB"/>
        </w:rPr>
        <w:t xml:space="preserve"> as Senior Vice President Sales and </w:t>
      </w:r>
      <w:r w:rsidRPr="00616AC1">
        <w:rPr>
          <w:rFonts w:ascii="FF DIN for PUMA" w:eastAsia="Times New Roman" w:hAnsi="FF DIN for PUMA" w:cs="Segoe UI"/>
          <w:b/>
          <w:bCs/>
          <w:sz w:val="22"/>
          <w:szCs w:val="22"/>
          <w:lang w:eastAsia="en-GB"/>
        </w:rPr>
        <w:t>Alexa Andersen</w:t>
      </w:r>
      <w:r w:rsidRPr="00616AC1">
        <w:rPr>
          <w:rFonts w:ascii="FF DIN for PUMA" w:eastAsia="Times New Roman" w:hAnsi="FF DIN for PUMA" w:cs="Segoe UI"/>
          <w:sz w:val="22"/>
          <w:szCs w:val="22"/>
          <w:lang w:eastAsia="en-GB"/>
        </w:rPr>
        <w:t xml:space="preserve"> as Senior Vice President Merchandising. With our two new leaders we will pursue a clearer focus to drive the growth in the desirable Wholesale channels and an elevated merchandising strategy in the USA.  </w:t>
      </w:r>
    </w:p>
    <w:p w14:paraId="02C8FB79" w14:textId="0055546E" w:rsidR="00D918EC" w:rsidRDefault="00D918EC" w:rsidP="00D918EC">
      <w:pPr>
        <w:spacing w:line="360" w:lineRule="auto"/>
        <w:jc w:val="both"/>
        <w:textAlignment w:val="baseline"/>
        <w:rPr>
          <w:rFonts w:ascii="FF DIN for PUMA" w:eastAsia="Times New Roman" w:hAnsi="FF DIN for PUMA" w:cs="Segoe UI"/>
          <w:sz w:val="22"/>
          <w:szCs w:val="22"/>
          <w:lang w:eastAsia="en-GB"/>
        </w:rPr>
      </w:pPr>
    </w:p>
    <w:p w14:paraId="364791C9" w14:textId="77777777" w:rsidR="00145E05" w:rsidRPr="00145E05" w:rsidRDefault="00145E05" w:rsidP="00D918EC">
      <w:pPr>
        <w:spacing w:line="360" w:lineRule="auto"/>
        <w:jc w:val="both"/>
        <w:textAlignment w:val="baseline"/>
        <w:rPr>
          <w:rFonts w:ascii="FF DIN for PUMA" w:eastAsia="Times New Roman" w:hAnsi="FF DIN for PUMA" w:cs="Segoe UI"/>
          <w:lang w:eastAsia="en-GB"/>
        </w:rPr>
      </w:pPr>
    </w:p>
    <w:p w14:paraId="73640986"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b/>
          <w:bCs/>
          <w:sz w:val="22"/>
          <w:szCs w:val="22"/>
          <w:u w:val="single"/>
          <w:lang w:eastAsia="en-GB"/>
        </w:rPr>
        <w:lastRenderedPageBreak/>
        <w:t>China - Making PUMA one of the most sought-after international sports brands</w:t>
      </w:r>
      <w:r w:rsidRPr="00616AC1">
        <w:rPr>
          <w:rFonts w:ascii="FF DIN for PUMA" w:eastAsia="Times New Roman" w:hAnsi="FF DIN for PUMA" w:cs="Segoe UI"/>
          <w:sz w:val="22"/>
          <w:szCs w:val="22"/>
          <w:lang w:eastAsia="en-GB"/>
        </w:rPr>
        <w:t> </w:t>
      </w:r>
    </w:p>
    <w:p w14:paraId="5FCE5F34" w14:textId="7DE05A34" w:rsidR="00D918EC" w:rsidRDefault="00D918EC" w:rsidP="00D918EC">
      <w:pPr>
        <w:spacing w:line="360" w:lineRule="auto"/>
        <w:jc w:val="both"/>
        <w:textAlignment w:val="baseline"/>
        <w:rPr>
          <w:rFonts w:ascii="FF DIN for PUMA" w:eastAsia="Times New Roman" w:hAnsi="FF DIN for PUMA" w:cs="Segoe UI"/>
          <w:sz w:val="22"/>
          <w:szCs w:val="22"/>
          <w:lang w:eastAsia="en-GB"/>
        </w:rPr>
      </w:pPr>
      <w:r w:rsidRPr="00616AC1">
        <w:rPr>
          <w:rFonts w:ascii="FF DIN for PUMA" w:eastAsia="Times New Roman" w:hAnsi="FF DIN for PUMA" w:cs="Segoe UI"/>
          <w:sz w:val="22"/>
          <w:szCs w:val="22"/>
          <w:lang w:eastAsia="en-GB"/>
        </w:rPr>
        <w:t xml:space="preserve">In 2023, we implemented a </w:t>
      </w:r>
      <w:r w:rsidRPr="00616AC1">
        <w:rPr>
          <w:rFonts w:ascii="FF DIN for PUMA" w:eastAsia="Times New Roman" w:hAnsi="FF DIN for PUMA" w:cs="Segoe UI"/>
          <w:b/>
          <w:bCs/>
          <w:sz w:val="22"/>
          <w:szCs w:val="22"/>
          <w:lang w:eastAsia="en-GB"/>
        </w:rPr>
        <w:t>new China-for-China strategy</w:t>
      </w:r>
      <w:r w:rsidRPr="00616AC1">
        <w:rPr>
          <w:rFonts w:ascii="FF DIN for PUMA" w:eastAsia="Times New Roman" w:hAnsi="FF DIN for PUMA" w:cs="Segoe UI"/>
          <w:sz w:val="22"/>
          <w:szCs w:val="22"/>
          <w:lang w:eastAsia="en-GB"/>
        </w:rPr>
        <w:t xml:space="preserve"> to increase relevancy and brand heat for the local consumer and rebuilt the entire China organization.</w:t>
      </w:r>
    </w:p>
    <w:p w14:paraId="53FC8B91" w14:textId="77777777" w:rsidR="008F0B18" w:rsidRPr="00145E05" w:rsidRDefault="008F0B18" w:rsidP="00D918EC">
      <w:pPr>
        <w:spacing w:line="360" w:lineRule="auto"/>
        <w:jc w:val="both"/>
        <w:textAlignment w:val="baseline"/>
        <w:rPr>
          <w:rFonts w:ascii="FF DIN for PUMA" w:eastAsia="Times New Roman" w:hAnsi="FF DIN for PUMA" w:cs="Segoe UI"/>
          <w:sz w:val="22"/>
          <w:szCs w:val="22"/>
          <w:lang w:eastAsia="en-GB"/>
        </w:rPr>
      </w:pPr>
    </w:p>
    <w:p w14:paraId="0B2732AC" w14:textId="77777777" w:rsidR="00D918EC" w:rsidRDefault="00D918EC" w:rsidP="00D918EC">
      <w:pPr>
        <w:spacing w:line="360" w:lineRule="auto"/>
        <w:jc w:val="both"/>
        <w:textAlignment w:val="baseline"/>
        <w:rPr>
          <w:rFonts w:ascii="FF DIN for PUMA" w:eastAsia="Times New Roman" w:hAnsi="FF DIN for PUMA" w:cs="Segoe UI"/>
          <w:sz w:val="22"/>
          <w:szCs w:val="22"/>
          <w:lang w:eastAsia="en-GB"/>
        </w:rPr>
      </w:pPr>
      <w:r w:rsidRPr="00616AC1">
        <w:rPr>
          <w:rFonts w:ascii="FF DIN for PUMA" w:eastAsia="Times New Roman" w:hAnsi="FF DIN for PUMA" w:cs="Segoe UI"/>
          <w:sz w:val="22"/>
          <w:szCs w:val="22"/>
          <w:lang w:eastAsia="en-GB"/>
        </w:rPr>
        <w:t xml:space="preserve">In June, we appointed </w:t>
      </w:r>
      <w:r w:rsidRPr="00616AC1">
        <w:rPr>
          <w:rFonts w:ascii="FF DIN for PUMA" w:eastAsia="Times New Roman" w:hAnsi="FF DIN for PUMA" w:cs="Segoe UI"/>
          <w:b/>
          <w:bCs/>
          <w:sz w:val="22"/>
          <w:szCs w:val="22"/>
          <w:lang w:eastAsia="en-GB"/>
        </w:rPr>
        <w:t>Shirley Li</w:t>
      </w:r>
      <w:r w:rsidRPr="00616AC1">
        <w:rPr>
          <w:rFonts w:ascii="FF DIN for PUMA" w:eastAsia="Times New Roman" w:hAnsi="FF DIN for PUMA" w:cs="Segoe UI"/>
          <w:sz w:val="22"/>
          <w:szCs w:val="22"/>
          <w:lang w:eastAsia="en-GB"/>
        </w:rPr>
        <w:t xml:space="preserve"> as the new General Manager. Shirley is a native Chinese and has more than 20 years of industry experience with a deep understanding of the Chinese market and consumer. In addition, we hired a new Commercial Director, Marketing Director, Digital Retail </w:t>
      </w:r>
      <w:proofErr w:type="gramStart"/>
      <w:r w:rsidRPr="00616AC1">
        <w:rPr>
          <w:rFonts w:ascii="FF DIN for PUMA" w:eastAsia="Times New Roman" w:hAnsi="FF DIN for PUMA" w:cs="Segoe UI"/>
          <w:sz w:val="22"/>
          <w:szCs w:val="22"/>
          <w:lang w:eastAsia="en-GB"/>
        </w:rPr>
        <w:t>Director</w:t>
      </w:r>
      <w:proofErr w:type="gramEnd"/>
      <w:r w:rsidRPr="00616AC1">
        <w:rPr>
          <w:rFonts w:ascii="FF DIN for PUMA" w:eastAsia="Times New Roman" w:hAnsi="FF DIN for PUMA" w:cs="Segoe UI"/>
          <w:sz w:val="22"/>
          <w:szCs w:val="22"/>
          <w:lang w:eastAsia="en-GB"/>
        </w:rPr>
        <w:t xml:space="preserve"> and Merchandise Director – all with a profound knowledge of the local market and consumer.  </w:t>
      </w:r>
    </w:p>
    <w:p w14:paraId="7B08B979" w14:textId="77777777" w:rsidR="008F0B18" w:rsidRPr="00145E05" w:rsidRDefault="008F0B18" w:rsidP="00D918EC">
      <w:pPr>
        <w:spacing w:line="360" w:lineRule="auto"/>
        <w:jc w:val="both"/>
        <w:textAlignment w:val="baseline"/>
        <w:rPr>
          <w:rFonts w:ascii="FF DIN for PUMA" w:eastAsia="Times New Roman" w:hAnsi="FF DIN for PUMA" w:cs="Segoe UI"/>
          <w:sz w:val="22"/>
          <w:szCs w:val="22"/>
          <w:lang w:eastAsia="en-GB"/>
        </w:rPr>
      </w:pPr>
    </w:p>
    <w:p w14:paraId="79CFAFB8" w14:textId="77777777" w:rsidR="00D918EC" w:rsidRDefault="00D918EC" w:rsidP="00D918EC">
      <w:pPr>
        <w:spacing w:line="360" w:lineRule="auto"/>
        <w:jc w:val="both"/>
        <w:textAlignment w:val="baseline"/>
        <w:rPr>
          <w:rFonts w:ascii="FF DIN for PUMA" w:eastAsia="Times New Roman" w:hAnsi="FF DIN for PUMA" w:cs="Segoe UI"/>
          <w:sz w:val="22"/>
          <w:szCs w:val="22"/>
          <w:lang w:eastAsia="en-GB"/>
        </w:rPr>
      </w:pPr>
      <w:r w:rsidRPr="00616AC1">
        <w:rPr>
          <w:rFonts w:ascii="FF DIN for PUMA" w:eastAsia="Times New Roman" w:hAnsi="FF DIN for PUMA" w:cs="Segoe UI"/>
          <w:sz w:val="22"/>
          <w:szCs w:val="22"/>
          <w:lang w:eastAsia="en-GB"/>
        </w:rPr>
        <w:t xml:space="preserve">We continued to </w:t>
      </w:r>
      <w:r w:rsidRPr="00616AC1">
        <w:rPr>
          <w:rFonts w:ascii="FF DIN for PUMA" w:eastAsia="Times New Roman" w:hAnsi="FF DIN for PUMA" w:cs="Segoe UI"/>
          <w:b/>
          <w:bCs/>
          <w:sz w:val="22"/>
          <w:szCs w:val="22"/>
          <w:lang w:eastAsia="en-GB"/>
        </w:rPr>
        <w:t>increase Sports Marketing</w:t>
      </w:r>
      <w:r w:rsidRPr="00616AC1">
        <w:rPr>
          <w:rFonts w:ascii="FF DIN for PUMA" w:eastAsia="Times New Roman" w:hAnsi="FF DIN for PUMA" w:cs="Segoe UI"/>
          <w:sz w:val="22"/>
          <w:szCs w:val="22"/>
          <w:lang w:eastAsia="en-GB"/>
        </w:rPr>
        <w:t xml:space="preserve"> to position PUMA as a credible sports brand. We signed relevant athletes such as national female Basketball player </w:t>
      </w:r>
      <w:proofErr w:type="spellStart"/>
      <w:r w:rsidRPr="00616AC1">
        <w:rPr>
          <w:rFonts w:ascii="FF DIN for PUMA" w:eastAsia="Times New Roman" w:hAnsi="FF DIN for PUMA" w:cs="Segoe UI"/>
          <w:sz w:val="22"/>
          <w:szCs w:val="22"/>
          <w:lang w:eastAsia="en-GB"/>
        </w:rPr>
        <w:t>ZhangRu</w:t>
      </w:r>
      <w:proofErr w:type="spellEnd"/>
      <w:r w:rsidRPr="00616AC1">
        <w:rPr>
          <w:rFonts w:ascii="FF DIN for PUMA" w:eastAsia="Times New Roman" w:hAnsi="FF DIN for PUMA" w:cs="Segoe UI"/>
          <w:sz w:val="22"/>
          <w:szCs w:val="22"/>
          <w:lang w:eastAsia="en-GB"/>
        </w:rPr>
        <w:t xml:space="preserve"> and sponsored sports events such as Xiamen Diamond League 2023. We also started to collaborate with famous </w:t>
      </w:r>
      <w:r w:rsidRPr="00616AC1">
        <w:rPr>
          <w:rFonts w:ascii="FF DIN for PUMA" w:eastAsia="Times New Roman" w:hAnsi="FF DIN for PUMA" w:cs="Segoe UI"/>
          <w:b/>
          <w:bCs/>
          <w:sz w:val="22"/>
          <w:szCs w:val="22"/>
          <w:lang w:eastAsia="en-GB"/>
        </w:rPr>
        <w:t>celebrities</w:t>
      </w:r>
      <w:r w:rsidRPr="00616AC1">
        <w:rPr>
          <w:rFonts w:ascii="FF DIN for PUMA" w:eastAsia="Times New Roman" w:hAnsi="FF DIN for PUMA" w:cs="Segoe UI"/>
          <w:sz w:val="22"/>
          <w:szCs w:val="22"/>
          <w:lang w:eastAsia="en-GB"/>
        </w:rPr>
        <w:t xml:space="preserve"> such as </w:t>
      </w:r>
      <w:proofErr w:type="spellStart"/>
      <w:r w:rsidRPr="00616AC1">
        <w:rPr>
          <w:rFonts w:ascii="FF DIN for PUMA" w:eastAsia="Times New Roman" w:hAnsi="FF DIN for PUMA" w:cs="Segoe UI"/>
          <w:sz w:val="22"/>
          <w:szCs w:val="22"/>
          <w:lang w:eastAsia="en-GB"/>
        </w:rPr>
        <w:t>Cici</w:t>
      </w:r>
      <w:proofErr w:type="spellEnd"/>
      <w:r w:rsidRPr="00616AC1">
        <w:rPr>
          <w:rFonts w:ascii="FF DIN for PUMA" w:eastAsia="Times New Roman" w:hAnsi="FF DIN for PUMA" w:cs="Segoe UI"/>
          <w:sz w:val="22"/>
          <w:szCs w:val="22"/>
          <w:lang w:eastAsia="en-GB"/>
        </w:rPr>
        <w:t xml:space="preserve"> Song and more of such signings will come in 2024.  </w:t>
      </w:r>
    </w:p>
    <w:p w14:paraId="15DE554E" w14:textId="77777777" w:rsidR="008F0B18" w:rsidRPr="00145E05" w:rsidRDefault="008F0B18" w:rsidP="00D918EC">
      <w:pPr>
        <w:spacing w:line="360" w:lineRule="auto"/>
        <w:jc w:val="both"/>
        <w:textAlignment w:val="baseline"/>
        <w:rPr>
          <w:rFonts w:ascii="FF DIN for PUMA" w:eastAsia="Times New Roman" w:hAnsi="FF DIN for PUMA" w:cs="Segoe UI"/>
          <w:sz w:val="22"/>
          <w:szCs w:val="22"/>
          <w:lang w:eastAsia="en-GB"/>
        </w:rPr>
      </w:pPr>
    </w:p>
    <w:p w14:paraId="2F9531BC" w14:textId="130561F7" w:rsidR="00D918EC" w:rsidRDefault="00D918EC" w:rsidP="00D918EC">
      <w:pPr>
        <w:spacing w:line="360" w:lineRule="auto"/>
        <w:jc w:val="both"/>
        <w:textAlignment w:val="baseline"/>
        <w:rPr>
          <w:rFonts w:ascii="FF DIN for PUMA" w:eastAsia="Times New Roman" w:hAnsi="FF DIN for PUMA" w:cs="Segoe UI"/>
          <w:sz w:val="22"/>
          <w:szCs w:val="22"/>
          <w:lang w:eastAsia="en-GB"/>
        </w:rPr>
      </w:pPr>
      <w:r w:rsidRPr="00616AC1">
        <w:rPr>
          <w:rFonts w:ascii="FF DIN for PUMA" w:eastAsia="Times New Roman" w:hAnsi="FF DIN for PUMA" w:cs="Segoe UI"/>
          <w:sz w:val="22"/>
          <w:szCs w:val="22"/>
          <w:lang w:eastAsia="en-GB"/>
        </w:rPr>
        <w:t xml:space="preserve">With view to the advanced digital </w:t>
      </w:r>
      <w:r w:rsidR="00902F49">
        <w:rPr>
          <w:rFonts w:ascii="FF DIN for PUMA" w:eastAsia="Times New Roman" w:hAnsi="FF DIN for PUMA" w:cs="Segoe UI"/>
          <w:sz w:val="22"/>
          <w:szCs w:val="22"/>
          <w:lang w:eastAsia="en-GB"/>
        </w:rPr>
        <w:t>costumer</w:t>
      </w:r>
      <w:r w:rsidR="00902F49" w:rsidRPr="00616AC1">
        <w:rPr>
          <w:rFonts w:ascii="FF DIN for PUMA" w:eastAsia="Times New Roman" w:hAnsi="FF DIN for PUMA" w:cs="Segoe UI"/>
          <w:sz w:val="22"/>
          <w:szCs w:val="22"/>
          <w:lang w:eastAsia="en-GB"/>
        </w:rPr>
        <w:t xml:space="preserve"> </w:t>
      </w:r>
      <w:r w:rsidRPr="00616AC1">
        <w:rPr>
          <w:rFonts w:ascii="FF DIN for PUMA" w:eastAsia="Times New Roman" w:hAnsi="FF DIN for PUMA" w:cs="Segoe UI"/>
          <w:sz w:val="22"/>
          <w:szCs w:val="22"/>
          <w:lang w:eastAsia="en-GB"/>
        </w:rPr>
        <w:t xml:space="preserve">journeys in China, we invested in </w:t>
      </w:r>
      <w:r w:rsidRPr="00616AC1">
        <w:rPr>
          <w:rFonts w:ascii="FF DIN for PUMA" w:eastAsia="Times New Roman" w:hAnsi="FF DIN for PUMA" w:cs="Segoe UI"/>
          <w:b/>
          <w:bCs/>
          <w:sz w:val="22"/>
          <w:szCs w:val="22"/>
          <w:lang w:eastAsia="en-GB"/>
        </w:rPr>
        <w:t>digital marketing</w:t>
      </w:r>
      <w:r w:rsidRPr="00616AC1">
        <w:rPr>
          <w:rFonts w:ascii="FF DIN for PUMA" w:eastAsia="Times New Roman" w:hAnsi="FF DIN for PUMA" w:cs="Segoe UI"/>
          <w:sz w:val="22"/>
          <w:szCs w:val="22"/>
          <w:lang w:eastAsia="en-GB"/>
        </w:rPr>
        <w:t xml:space="preserve"> and </w:t>
      </w:r>
      <w:r w:rsidRPr="00616AC1">
        <w:rPr>
          <w:rFonts w:ascii="FF DIN for PUMA" w:eastAsia="Times New Roman" w:hAnsi="FF DIN for PUMA" w:cs="Segoe UI"/>
          <w:b/>
          <w:bCs/>
          <w:sz w:val="22"/>
          <w:szCs w:val="22"/>
          <w:lang w:eastAsia="en-GB"/>
        </w:rPr>
        <w:t>social ecommerce</w:t>
      </w:r>
      <w:r w:rsidRPr="00616AC1">
        <w:rPr>
          <w:rFonts w:ascii="FF DIN for PUMA" w:eastAsia="Times New Roman" w:hAnsi="FF DIN for PUMA" w:cs="Segoe UI"/>
          <w:sz w:val="22"/>
          <w:szCs w:val="22"/>
          <w:lang w:eastAsia="en-GB"/>
        </w:rPr>
        <w:t xml:space="preserve"> and saw a strong increase of brand heat on </w:t>
      </w:r>
      <w:proofErr w:type="spellStart"/>
      <w:r w:rsidRPr="00616AC1">
        <w:rPr>
          <w:rFonts w:ascii="FF DIN for PUMA" w:eastAsia="Times New Roman" w:hAnsi="FF DIN for PUMA" w:cs="Segoe UI"/>
          <w:sz w:val="22"/>
          <w:szCs w:val="22"/>
          <w:lang w:eastAsia="en-GB"/>
        </w:rPr>
        <w:t>Tiktok</w:t>
      </w:r>
      <w:proofErr w:type="spellEnd"/>
      <w:r w:rsidRPr="00616AC1">
        <w:rPr>
          <w:rFonts w:ascii="FF DIN for PUMA" w:eastAsia="Times New Roman" w:hAnsi="FF DIN for PUMA" w:cs="Segoe UI"/>
          <w:sz w:val="22"/>
          <w:szCs w:val="22"/>
          <w:lang w:eastAsia="en-GB"/>
        </w:rPr>
        <w:t xml:space="preserve"> both by search volume and users in 2023. In addition, we partnered with </w:t>
      </w:r>
      <w:r w:rsidRPr="00616AC1">
        <w:rPr>
          <w:rFonts w:ascii="FF DIN for PUMA" w:eastAsia="Times New Roman" w:hAnsi="FF DIN for PUMA" w:cs="Segoe UI"/>
          <w:b/>
          <w:bCs/>
          <w:sz w:val="22"/>
          <w:szCs w:val="22"/>
          <w:lang w:eastAsia="en-GB"/>
        </w:rPr>
        <w:t>Tencent</w:t>
      </w:r>
      <w:r w:rsidRPr="00616AC1">
        <w:rPr>
          <w:rFonts w:ascii="FF DIN for PUMA" w:eastAsia="Times New Roman" w:hAnsi="FF DIN for PUMA" w:cs="Segoe UI"/>
          <w:sz w:val="22"/>
          <w:szCs w:val="22"/>
          <w:lang w:eastAsia="en-GB"/>
        </w:rPr>
        <w:t xml:space="preserve"> to enable us to build a digital member hub, that delivers comprehensive consumer data and insights, tailor made content and product offering as well as seamless omni channel operation.  </w:t>
      </w:r>
    </w:p>
    <w:p w14:paraId="0A1EB8B6" w14:textId="77777777" w:rsidR="008F0B18" w:rsidRPr="00145E05" w:rsidRDefault="008F0B18" w:rsidP="00D918EC">
      <w:pPr>
        <w:spacing w:line="360" w:lineRule="auto"/>
        <w:jc w:val="both"/>
        <w:textAlignment w:val="baseline"/>
        <w:rPr>
          <w:rFonts w:ascii="FF DIN for PUMA" w:eastAsia="Times New Roman" w:hAnsi="FF DIN for PUMA" w:cs="Segoe UI"/>
          <w:sz w:val="22"/>
          <w:szCs w:val="22"/>
          <w:lang w:eastAsia="en-GB"/>
        </w:rPr>
      </w:pPr>
    </w:p>
    <w:p w14:paraId="09A1D7EF" w14:textId="35E5B254"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We further enhanced our </w:t>
      </w:r>
      <w:r w:rsidRPr="009F7040">
        <w:rPr>
          <w:rFonts w:ascii="FF DIN for PUMA" w:eastAsia="Times New Roman" w:hAnsi="FF DIN for PUMA" w:cs="Segoe UI"/>
          <w:b/>
          <w:bCs/>
          <w:sz w:val="22"/>
          <w:szCs w:val="22"/>
          <w:lang w:eastAsia="en-GB"/>
        </w:rPr>
        <w:t>local</w:t>
      </w:r>
      <w:r w:rsidR="00D64CA0" w:rsidRPr="009F7040">
        <w:rPr>
          <w:rFonts w:ascii="FF DIN for PUMA" w:eastAsia="Times New Roman" w:hAnsi="FF DIN for PUMA" w:cs="Segoe UI"/>
          <w:b/>
          <w:bCs/>
          <w:sz w:val="22"/>
          <w:szCs w:val="22"/>
          <w:lang w:eastAsia="en-GB"/>
        </w:rPr>
        <w:t>-</w:t>
      </w:r>
      <w:r w:rsidRPr="009F7040">
        <w:rPr>
          <w:rFonts w:ascii="FF DIN for PUMA" w:eastAsia="Times New Roman" w:hAnsi="FF DIN for PUMA" w:cs="Segoe UI"/>
          <w:b/>
          <w:bCs/>
          <w:sz w:val="22"/>
          <w:szCs w:val="22"/>
          <w:lang w:eastAsia="en-GB"/>
        </w:rPr>
        <w:t>for</w:t>
      </w:r>
      <w:r w:rsidR="00D64CA0" w:rsidRPr="009F7040">
        <w:rPr>
          <w:rFonts w:ascii="FF DIN for PUMA" w:eastAsia="Times New Roman" w:hAnsi="FF DIN for PUMA" w:cs="Segoe UI"/>
          <w:b/>
          <w:bCs/>
          <w:sz w:val="22"/>
          <w:szCs w:val="22"/>
          <w:lang w:eastAsia="en-GB"/>
        </w:rPr>
        <w:t>-</w:t>
      </w:r>
      <w:r w:rsidRPr="00616AC1">
        <w:rPr>
          <w:rFonts w:ascii="FF DIN for PUMA" w:eastAsia="Times New Roman" w:hAnsi="FF DIN for PUMA" w:cs="Segoe UI"/>
          <w:b/>
          <w:bCs/>
          <w:sz w:val="22"/>
          <w:szCs w:val="22"/>
          <w:lang w:eastAsia="en-GB"/>
        </w:rPr>
        <w:t>local design and production</w:t>
      </w:r>
      <w:r w:rsidRPr="00616AC1">
        <w:rPr>
          <w:rFonts w:ascii="FF DIN for PUMA" w:eastAsia="Times New Roman" w:hAnsi="FF DIN for PUMA" w:cs="Segoe UI"/>
          <w:sz w:val="22"/>
          <w:szCs w:val="22"/>
          <w:lang w:eastAsia="en-GB"/>
        </w:rPr>
        <w:t xml:space="preserve"> capabilities to be relevant for local consumers. In 2024, around 40% of the products will be designed locally, while around 80% will be produced in China. With our new store format “Field of Play”, we </w:t>
      </w:r>
      <w:proofErr w:type="gramStart"/>
      <w:r w:rsidRPr="00616AC1">
        <w:rPr>
          <w:rFonts w:ascii="FF DIN for PUMA" w:eastAsia="Times New Roman" w:hAnsi="FF DIN for PUMA" w:cs="Segoe UI"/>
          <w:sz w:val="22"/>
          <w:szCs w:val="22"/>
          <w:lang w:eastAsia="en-GB"/>
        </w:rPr>
        <w:t>are able to</w:t>
      </w:r>
      <w:proofErr w:type="gramEnd"/>
      <w:r w:rsidRPr="00616AC1">
        <w:rPr>
          <w:rFonts w:ascii="FF DIN for PUMA" w:eastAsia="Times New Roman" w:hAnsi="FF DIN for PUMA" w:cs="Segoe UI"/>
          <w:sz w:val="22"/>
          <w:szCs w:val="22"/>
          <w:lang w:eastAsia="en-GB"/>
        </w:rPr>
        <w:t xml:space="preserve"> create an authentic brand experience and introduced a compelling new store environment to the Chinese consumers.  </w:t>
      </w:r>
    </w:p>
    <w:p w14:paraId="20E5AF1D" w14:textId="22F1705B" w:rsidR="00D918EC" w:rsidRPr="00145E05" w:rsidRDefault="00D918EC" w:rsidP="00D918EC">
      <w:pPr>
        <w:spacing w:line="360" w:lineRule="auto"/>
        <w:jc w:val="both"/>
        <w:textAlignment w:val="baseline"/>
        <w:rPr>
          <w:rFonts w:ascii="FF DIN for PUMA" w:eastAsia="Times New Roman" w:hAnsi="FF DIN for PUMA" w:cs="Segoe UI"/>
          <w:sz w:val="22"/>
          <w:szCs w:val="22"/>
          <w:lang w:eastAsia="en-GB"/>
        </w:rPr>
      </w:pPr>
    </w:p>
    <w:p w14:paraId="267BA35C"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b/>
          <w:bCs/>
          <w:sz w:val="22"/>
          <w:szCs w:val="22"/>
          <w:u w:val="single"/>
          <w:lang w:eastAsia="en-GB"/>
        </w:rPr>
        <w:t>Great Performance innovation underpins business growth</w:t>
      </w:r>
      <w:r w:rsidRPr="00616AC1">
        <w:rPr>
          <w:rFonts w:ascii="FF DIN for PUMA" w:eastAsia="Times New Roman" w:hAnsi="FF DIN for PUMA" w:cs="Segoe UI"/>
          <w:sz w:val="22"/>
          <w:szCs w:val="22"/>
          <w:lang w:eastAsia="en-GB"/>
        </w:rPr>
        <w:t> </w:t>
      </w:r>
    </w:p>
    <w:p w14:paraId="7036C042"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We have achieved significant growth through </w:t>
      </w:r>
      <w:r w:rsidRPr="00616AC1">
        <w:rPr>
          <w:rFonts w:ascii="FF DIN for PUMA" w:eastAsia="Times New Roman" w:hAnsi="FF DIN for PUMA" w:cs="Segoe UI"/>
          <w:b/>
          <w:bCs/>
          <w:sz w:val="22"/>
          <w:szCs w:val="22"/>
          <w:lang w:eastAsia="en-GB"/>
        </w:rPr>
        <w:t>product newness</w:t>
      </w:r>
      <w:r w:rsidRPr="00616AC1">
        <w:rPr>
          <w:rFonts w:ascii="FF DIN for PUMA" w:eastAsia="Times New Roman" w:hAnsi="FF DIN for PUMA" w:cs="Segoe UI"/>
          <w:sz w:val="22"/>
          <w:szCs w:val="22"/>
          <w:lang w:eastAsia="en-GB"/>
        </w:rPr>
        <w:t xml:space="preserve"> and </w:t>
      </w:r>
      <w:r w:rsidRPr="00616AC1">
        <w:rPr>
          <w:rFonts w:ascii="FF DIN for PUMA" w:eastAsia="Times New Roman" w:hAnsi="FF DIN for PUMA" w:cs="Segoe UI"/>
          <w:b/>
          <w:bCs/>
          <w:sz w:val="22"/>
          <w:szCs w:val="22"/>
          <w:lang w:eastAsia="en-GB"/>
        </w:rPr>
        <w:t>technology &amp; design innovations</w:t>
      </w:r>
      <w:r w:rsidRPr="00616AC1">
        <w:rPr>
          <w:rFonts w:ascii="FF DIN for PUMA" w:eastAsia="Times New Roman" w:hAnsi="FF DIN for PUMA" w:cs="Segoe UI"/>
          <w:sz w:val="22"/>
          <w:szCs w:val="22"/>
          <w:lang w:eastAsia="en-GB"/>
        </w:rPr>
        <w:t xml:space="preserve">, which has led to </w:t>
      </w:r>
      <w:r w:rsidRPr="00616AC1">
        <w:rPr>
          <w:rFonts w:ascii="FF DIN for PUMA" w:eastAsia="Times New Roman" w:hAnsi="FF DIN for PUMA" w:cs="Segoe UI"/>
          <w:b/>
          <w:bCs/>
          <w:sz w:val="22"/>
          <w:szCs w:val="22"/>
          <w:lang w:eastAsia="en-GB"/>
        </w:rPr>
        <w:t>significant market share gains</w:t>
      </w:r>
      <w:r w:rsidRPr="00616AC1">
        <w:rPr>
          <w:rFonts w:ascii="FF DIN for PUMA" w:eastAsia="Times New Roman" w:hAnsi="FF DIN for PUMA" w:cs="Segoe UI"/>
          <w:sz w:val="22"/>
          <w:szCs w:val="22"/>
          <w:lang w:eastAsia="en-GB"/>
        </w:rPr>
        <w:t>, particularly in sports categories such as Football, Running and Basketball.  </w:t>
      </w:r>
    </w:p>
    <w:p w14:paraId="7F7A9AE2"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w:t>
      </w:r>
    </w:p>
    <w:p w14:paraId="1D94DA7F"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lastRenderedPageBreak/>
        <w:t xml:space="preserve">In </w:t>
      </w:r>
      <w:r w:rsidRPr="00616AC1">
        <w:rPr>
          <w:rFonts w:ascii="FF DIN for PUMA" w:eastAsia="Times New Roman" w:hAnsi="FF DIN for PUMA" w:cs="Segoe UI"/>
          <w:b/>
          <w:bCs/>
          <w:sz w:val="22"/>
          <w:szCs w:val="22"/>
          <w:lang w:eastAsia="en-GB"/>
        </w:rPr>
        <w:t>Football</w:t>
      </w:r>
      <w:r w:rsidRPr="00616AC1">
        <w:rPr>
          <w:rFonts w:ascii="FF DIN for PUMA" w:eastAsia="Times New Roman" w:hAnsi="FF DIN for PUMA" w:cs="Segoe UI"/>
          <w:sz w:val="22"/>
          <w:szCs w:val="22"/>
          <w:lang w:eastAsia="en-GB"/>
        </w:rPr>
        <w:t xml:space="preserve">, we successfully established our Football boot franchises FUTURE, ULTRA and KING, which helped to </w:t>
      </w:r>
      <w:r w:rsidRPr="00616AC1">
        <w:rPr>
          <w:rFonts w:ascii="FF DIN for PUMA" w:eastAsia="Times New Roman" w:hAnsi="FF DIN for PUMA" w:cs="Segoe UI"/>
          <w:b/>
          <w:bCs/>
          <w:sz w:val="22"/>
          <w:szCs w:val="22"/>
          <w:lang w:eastAsia="en-GB"/>
        </w:rPr>
        <w:t>gain significant market shares</w:t>
      </w:r>
      <w:r w:rsidRPr="00616AC1">
        <w:rPr>
          <w:rFonts w:ascii="FF DIN for PUMA" w:eastAsia="Times New Roman" w:hAnsi="FF DIN for PUMA" w:cs="Segoe UI"/>
          <w:sz w:val="22"/>
          <w:szCs w:val="22"/>
          <w:lang w:eastAsia="en-GB"/>
        </w:rPr>
        <w:t xml:space="preserve"> in football in all markets globally. All three franchises continue to be the strongest growing football styles in Europe. With this strong performance, PUMA’s market share in Football has </w:t>
      </w:r>
      <w:r w:rsidRPr="00616AC1">
        <w:rPr>
          <w:rFonts w:ascii="FF DIN for PUMA" w:eastAsia="Times New Roman" w:hAnsi="FF DIN for PUMA" w:cs="Segoe UI"/>
          <w:b/>
          <w:bCs/>
          <w:sz w:val="22"/>
          <w:szCs w:val="22"/>
          <w:lang w:eastAsia="en-GB"/>
        </w:rPr>
        <w:t>quadrupled</w:t>
      </w:r>
      <w:r w:rsidRPr="00616AC1">
        <w:rPr>
          <w:rFonts w:ascii="FF DIN for PUMA" w:eastAsia="Times New Roman" w:hAnsi="FF DIN for PUMA" w:cs="Segoe UI"/>
          <w:sz w:val="22"/>
          <w:szCs w:val="22"/>
          <w:lang w:eastAsia="en-GB"/>
        </w:rPr>
        <w:t xml:space="preserve"> in the last 5 years. </w:t>
      </w:r>
    </w:p>
    <w:p w14:paraId="728F007E"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The latest release </w:t>
      </w:r>
      <w:r w:rsidRPr="00616AC1">
        <w:rPr>
          <w:rFonts w:ascii="FF DIN for PUMA" w:eastAsia="Times New Roman" w:hAnsi="FF DIN for PUMA" w:cs="Segoe UI"/>
          <w:b/>
          <w:bCs/>
          <w:sz w:val="22"/>
          <w:szCs w:val="22"/>
          <w:lang w:eastAsia="en-GB"/>
        </w:rPr>
        <w:t>FUTURE 7</w:t>
      </w:r>
      <w:r w:rsidRPr="00616AC1">
        <w:rPr>
          <w:rFonts w:ascii="FF DIN for PUMA" w:eastAsia="Times New Roman" w:hAnsi="FF DIN for PUMA" w:cs="Segoe UI"/>
          <w:sz w:val="22"/>
          <w:szCs w:val="22"/>
          <w:lang w:eastAsia="en-GB"/>
        </w:rPr>
        <w:t xml:space="preserve"> adapts to the shape of your foot, so the player can move without constraints for 90 minutes and beyond.</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The boot’s FUZIONFIT360 upper, a combination of different densities and mesh patterns, provides adaptable support, empowering players to experience a new level of 360-degree freedom of movement.  </w:t>
      </w:r>
    </w:p>
    <w:p w14:paraId="20F30B2E"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33ED42BE" w14:textId="23702974"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We made big headlines by bidding farewell to Kangaroo leather and completely redesigned our legendary </w:t>
      </w:r>
      <w:r w:rsidRPr="00616AC1">
        <w:rPr>
          <w:rFonts w:ascii="FF DIN for PUMA" w:eastAsia="Times New Roman" w:hAnsi="FF DIN for PUMA" w:cs="Segoe UI"/>
          <w:b/>
          <w:bCs/>
          <w:sz w:val="22"/>
          <w:szCs w:val="22"/>
          <w:lang w:eastAsia="en-GB"/>
        </w:rPr>
        <w:t>PUMA KING</w:t>
      </w:r>
      <w:r w:rsidRPr="00616AC1">
        <w:rPr>
          <w:rFonts w:ascii="FF DIN for PUMA" w:eastAsia="Times New Roman" w:hAnsi="FF DIN for PUMA" w:cs="Segoe UI"/>
          <w:sz w:val="22"/>
          <w:szCs w:val="22"/>
          <w:lang w:eastAsia="en-GB"/>
        </w:rPr>
        <w:t xml:space="preserve"> football boot with our new, animal-free material K-BETTER, which provides even better benefits to the football players. We were the first company in the industry to completely stop using kangaroo leather in 2023. </w:t>
      </w:r>
    </w:p>
    <w:p w14:paraId="7522683C"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45A22B83" w14:textId="1FD2CD80" w:rsidR="00D918EC" w:rsidRPr="00145E05"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To underscore our commitment to women in sports, we were the only sports brand to offer all our football boots in women’s specific fits at the </w:t>
      </w:r>
      <w:r w:rsidRPr="00616AC1">
        <w:rPr>
          <w:rFonts w:ascii="FF DIN for PUMA" w:eastAsia="Times New Roman" w:hAnsi="FF DIN for PUMA" w:cs="Segoe UI"/>
          <w:b/>
          <w:bCs/>
          <w:sz w:val="22"/>
          <w:szCs w:val="22"/>
          <w:lang w:eastAsia="en-GB"/>
        </w:rPr>
        <w:t>Women’s World Cup</w:t>
      </w:r>
      <w:r w:rsidRPr="00616AC1">
        <w:rPr>
          <w:rFonts w:ascii="FF DIN for PUMA" w:eastAsia="Times New Roman" w:hAnsi="FF DIN for PUMA" w:cs="Segoe UI"/>
          <w:sz w:val="22"/>
          <w:szCs w:val="22"/>
          <w:lang w:eastAsia="en-GB"/>
        </w:rPr>
        <w:t>. The fact that more than 90% of our world-class players during the tournament in Australia and New Zealand</w:t>
      </w:r>
      <w:r w:rsidRPr="0098073C">
        <w:rPr>
          <w:rFonts w:ascii="FF DIN for PUMA" w:eastAsia="Times New Roman" w:hAnsi="FF DIN for PUMA" w:cs="Segoe UI"/>
          <w:sz w:val="22"/>
          <w:szCs w:val="22"/>
          <w:lang w:eastAsia="en-GB"/>
        </w:rPr>
        <w:t xml:space="preserve"> chose our women’s specific boots highlights the real demand for these innovative football boots.  </w:t>
      </w:r>
    </w:p>
    <w:p w14:paraId="63B67D00" w14:textId="77777777" w:rsidR="00145E05" w:rsidRDefault="00145E05" w:rsidP="00D918EC">
      <w:pPr>
        <w:spacing w:line="360" w:lineRule="auto"/>
        <w:jc w:val="both"/>
        <w:textAlignment w:val="baseline"/>
        <w:rPr>
          <w:rFonts w:eastAsia="Times New Roman"/>
          <w:lang w:eastAsia="en-GB"/>
        </w:rPr>
      </w:pPr>
    </w:p>
    <w:p w14:paraId="4463F271" w14:textId="72C0A63E"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Another key highlight of PUMA’s product newness and innovation breakthrough is our award-winning running technology </w:t>
      </w:r>
      <w:r w:rsidRPr="0098073C">
        <w:rPr>
          <w:rFonts w:ascii="FF DIN for PUMA" w:eastAsia="Times New Roman" w:hAnsi="FF DIN for PUMA" w:cs="Segoe UI"/>
          <w:b/>
          <w:bCs/>
          <w:sz w:val="22"/>
          <w:szCs w:val="22"/>
          <w:lang w:eastAsia="en-GB"/>
        </w:rPr>
        <w:t>NITRO</w:t>
      </w:r>
      <w:r w:rsidRPr="0098073C">
        <w:rPr>
          <w:rFonts w:ascii="FF DIN for PUMA" w:eastAsia="Times New Roman" w:hAnsi="FF DIN for PUMA" w:cs="Segoe UI"/>
          <w:sz w:val="22"/>
          <w:szCs w:val="22"/>
          <w:lang w:eastAsia="en-GB"/>
        </w:rPr>
        <w:t xml:space="preserve">, which is at the core of our efforts to become a sought-after road running brand and helps the world’s fastest athletes perform on top of their game. In the third year since the introduction of NITRO, PUMA became the fastest growing performance running brand in Europe. We established a line-up of running products with a clear set of benefits for the consumer: </w:t>
      </w:r>
      <w:r w:rsidRPr="0098073C">
        <w:rPr>
          <w:rFonts w:ascii="FF DIN for PUMA" w:eastAsia="Times New Roman" w:hAnsi="FF DIN for PUMA" w:cs="Segoe UI"/>
          <w:b/>
          <w:bCs/>
          <w:sz w:val="22"/>
          <w:szCs w:val="22"/>
          <w:lang w:eastAsia="en-GB"/>
        </w:rPr>
        <w:t>Velocity</w:t>
      </w:r>
      <w:r w:rsidRPr="0098073C">
        <w:rPr>
          <w:rFonts w:ascii="FF DIN for PUMA" w:eastAsia="Times New Roman" w:hAnsi="FF DIN for PUMA" w:cs="Segoe UI"/>
          <w:sz w:val="22"/>
          <w:szCs w:val="22"/>
          <w:lang w:eastAsia="en-GB"/>
        </w:rPr>
        <w:t xml:space="preserve"> for everyday running, </w:t>
      </w:r>
      <w:r w:rsidRPr="0098073C">
        <w:rPr>
          <w:rFonts w:ascii="FF DIN for PUMA" w:eastAsia="Times New Roman" w:hAnsi="FF DIN for PUMA" w:cs="Segoe UI"/>
          <w:b/>
          <w:bCs/>
          <w:sz w:val="22"/>
          <w:szCs w:val="22"/>
          <w:lang w:eastAsia="en-GB"/>
        </w:rPr>
        <w:t>Deviate</w:t>
      </w:r>
      <w:r w:rsidRPr="0098073C">
        <w:rPr>
          <w:rFonts w:ascii="FF DIN for PUMA" w:eastAsia="Times New Roman" w:hAnsi="FF DIN for PUMA" w:cs="Segoe UI"/>
          <w:sz w:val="22"/>
          <w:szCs w:val="22"/>
          <w:lang w:eastAsia="en-GB"/>
        </w:rPr>
        <w:t xml:space="preserve"> for speed and </w:t>
      </w:r>
      <w:proofErr w:type="spellStart"/>
      <w:r w:rsidRPr="0098073C">
        <w:rPr>
          <w:rFonts w:ascii="FF DIN for PUMA" w:eastAsia="Times New Roman" w:hAnsi="FF DIN for PUMA" w:cs="Segoe UI"/>
          <w:b/>
          <w:bCs/>
          <w:sz w:val="22"/>
          <w:szCs w:val="22"/>
          <w:lang w:eastAsia="en-GB"/>
        </w:rPr>
        <w:t>ForeverRun</w:t>
      </w:r>
      <w:proofErr w:type="spellEnd"/>
      <w:r w:rsidRPr="0098073C">
        <w:rPr>
          <w:rFonts w:ascii="FF DIN for PUMA" w:eastAsia="Times New Roman" w:hAnsi="FF DIN for PUMA" w:cs="Segoe UI"/>
          <w:sz w:val="22"/>
          <w:szCs w:val="22"/>
          <w:lang w:eastAsia="en-GB"/>
        </w:rPr>
        <w:t xml:space="preserve"> for guidance and cushioning. </w:t>
      </w:r>
    </w:p>
    <w:p w14:paraId="52EEDE39" w14:textId="77777777" w:rsidR="00145E05" w:rsidRDefault="00145E05" w:rsidP="00D918EC">
      <w:pPr>
        <w:spacing w:line="360" w:lineRule="auto"/>
        <w:jc w:val="both"/>
        <w:textAlignment w:val="baseline"/>
        <w:rPr>
          <w:rFonts w:eastAsia="Times New Roman"/>
          <w:lang w:eastAsia="en-GB"/>
        </w:rPr>
      </w:pPr>
    </w:p>
    <w:p w14:paraId="6B01A46E" w14:textId="3358061A"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NITRO foam was also introduced in our latest basketball shoe, the </w:t>
      </w:r>
      <w:r w:rsidRPr="0098073C">
        <w:rPr>
          <w:rFonts w:ascii="FF DIN for PUMA" w:eastAsia="Times New Roman" w:hAnsi="FF DIN for PUMA" w:cs="Segoe UI"/>
          <w:b/>
          <w:bCs/>
          <w:sz w:val="22"/>
          <w:szCs w:val="22"/>
          <w:lang w:eastAsia="en-GB"/>
        </w:rPr>
        <w:t>All-Pro NITRO</w:t>
      </w:r>
      <w:r w:rsidRPr="0098073C">
        <w:rPr>
          <w:rFonts w:ascii="FF DIN for PUMA" w:eastAsia="Times New Roman" w:hAnsi="FF DIN for PUMA" w:cs="Segoe UI"/>
          <w:sz w:val="22"/>
          <w:szCs w:val="22"/>
          <w:lang w:eastAsia="en-GB"/>
        </w:rPr>
        <w:t xml:space="preserve">, worn by NBA rookie and the third NBA Draft Pick Scoot Henderson as well as the MVP of the FIBA Basketball World Cup Dennis </w:t>
      </w:r>
      <w:proofErr w:type="spellStart"/>
      <w:r w:rsidRPr="0098073C">
        <w:rPr>
          <w:rFonts w:ascii="FF DIN for PUMA" w:eastAsia="Times New Roman" w:hAnsi="FF DIN for PUMA" w:cs="Segoe UI"/>
          <w:sz w:val="22"/>
          <w:szCs w:val="22"/>
          <w:lang w:eastAsia="en-GB"/>
        </w:rPr>
        <w:t>Schröder</w:t>
      </w:r>
      <w:proofErr w:type="spellEnd"/>
      <w:r w:rsidRPr="0098073C">
        <w:rPr>
          <w:rFonts w:ascii="FF DIN for PUMA" w:eastAsia="Times New Roman" w:hAnsi="FF DIN for PUMA" w:cs="Segoe UI"/>
          <w:sz w:val="22"/>
          <w:szCs w:val="22"/>
          <w:lang w:eastAsia="en-GB"/>
        </w:rPr>
        <w:t xml:space="preserve">. Henderson also became the youngest player ever to receive his own signature shoe, the Scoot Zeros. Following the success of his first signature products, PUMA’s basketball ambassador LaMelo Ball followed up with the </w:t>
      </w:r>
      <w:r w:rsidRPr="0098073C">
        <w:rPr>
          <w:rFonts w:ascii="FF DIN for PUMA" w:eastAsia="Times New Roman" w:hAnsi="FF DIN for PUMA" w:cs="Segoe UI"/>
          <w:b/>
          <w:bCs/>
          <w:sz w:val="22"/>
          <w:szCs w:val="22"/>
          <w:lang w:eastAsia="en-GB"/>
        </w:rPr>
        <w:t xml:space="preserve">MB.03 signature </w:t>
      </w:r>
      <w:r w:rsidRPr="0098073C">
        <w:rPr>
          <w:rFonts w:ascii="FF DIN for PUMA" w:eastAsia="Times New Roman" w:hAnsi="FF DIN for PUMA" w:cs="Segoe UI"/>
          <w:b/>
          <w:bCs/>
          <w:sz w:val="22"/>
          <w:szCs w:val="22"/>
          <w:lang w:eastAsia="en-GB"/>
        </w:rPr>
        <w:lastRenderedPageBreak/>
        <w:t>shoe</w:t>
      </w:r>
      <w:r w:rsidRPr="0098073C">
        <w:rPr>
          <w:rFonts w:ascii="FF DIN for PUMA" w:eastAsia="Times New Roman" w:hAnsi="FF DIN for PUMA" w:cs="Segoe UI"/>
          <w:sz w:val="22"/>
          <w:szCs w:val="22"/>
          <w:lang w:eastAsia="en-GB"/>
        </w:rPr>
        <w:t xml:space="preserve">, which was introduced in several colours and styles throughout the year. Breanna Stewart, our WNBA ambassador introduced several versions of her signature shoe </w:t>
      </w:r>
      <w:proofErr w:type="spellStart"/>
      <w:r w:rsidRPr="0098073C">
        <w:rPr>
          <w:rFonts w:ascii="FF DIN for PUMA" w:eastAsia="Times New Roman" w:hAnsi="FF DIN for PUMA" w:cs="Segoe UI"/>
          <w:b/>
          <w:bCs/>
          <w:sz w:val="22"/>
          <w:szCs w:val="22"/>
          <w:lang w:eastAsia="en-GB"/>
        </w:rPr>
        <w:t>Stewie</w:t>
      </w:r>
      <w:proofErr w:type="spellEnd"/>
      <w:r w:rsidRPr="0098073C">
        <w:rPr>
          <w:rFonts w:ascii="FF DIN for PUMA" w:eastAsia="Times New Roman" w:hAnsi="FF DIN for PUMA" w:cs="Segoe UI"/>
          <w:b/>
          <w:bCs/>
          <w:sz w:val="22"/>
          <w:szCs w:val="22"/>
          <w:lang w:eastAsia="en-GB"/>
        </w:rPr>
        <w:t xml:space="preserve"> 2</w:t>
      </w:r>
      <w:r w:rsidRPr="0098073C">
        <w:rPr>
          <w:rFonts w:ascii="FF DIN for PUMA" w:eastAsia="Times New Roman" w:hAnsi="FF DIN for PUMA" w:cs="Segoe UI"/>
          <w:sz w:val="22"/>
          <w:szCs w:val="22"/>
          <w:lang w:eastAsia="en-GB"/>
        </w:rPr>
        <w:t>. </w:t>
      </w:r>
    </w:p>
    <w:p w14:paraId="6396985B" w14:textId="30D01530" w:rsidR="00D918EC" w:rsidRPr="00D918EC" w:rsidRDefault="00D918EC" w:rsidP="00D918EC">
      <w:pPr>
        <w:spacing w:line="360" w:lineRule="auto"/>
        <w:jc w:val="both"/>
        <w:textAlignment w:val="baseline"/>
        <w:rPr>
          <w:rFonts w:ascii="FF DIN for PUMA" w:eastAsia="Times New Roman" w:hAnsi="FF DIN for PUMA" w:cs="Segoe UI"/>
          <w:sz w:val="22"/>
          <w:szCs w:val="22"/>
          <w:lang w:eastAsia="en-GB"/>
        </w:rPr>
      </w:pPr>
    </w:p>
    <w:p w14:paraId="4A486C9D" w14:textId="47F704DA"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sz w:val="22"/>
          <w:szCs w:val="22"/>
          <w:u w:val="single"/>
          <w:lang w:eastAsia="en-GB"/>
        </w:rPr>
        <w:t>PUMA makes athletes perform at their best</w:t>
      </w:r>
      <w:r w:rsidRPr="0098073C">
        <w:rPr>
          <w:rFonts w:ascii="FF DIN for PUMA" w:eastAsia="Times New Roman" w:hAnsi="FF DIN for PUMA" w:cs="Segoe UI"/>
          <w:sz w:val="22"/>
          <w:szCs w:val="22"/>
          <w:lang w:eastAsia="en-GB"/>
        </w:rPr>
        <w:t> </w:t>
      </w:r>
    </w:p>
    <w:p w14:paraId="577B9A7A" w14:textId="6A81EBD8"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Testament to the power of PUMA’s Running Innovation were 22 medals, including six gold medals, at the </w:t>
      </w:r>
      <w:r w:rsidRPr="0098073C">
        <w:rPr>
          <w:rFonts w:ascii="FF DIN for PUMA" w:eastAsia="Times New Roman" w:hAnsi="FF DIN for PUMA" w:cs="Segoe UI"/>
          <w:b/>
          <w:bCs/>
          <w:sz w:val="22"/>
          <w:szCs w:val="22"/>
          <w:lang w:eastAsia="en-GB"/>
        </w:rPr>
        <w:t>World Athletics Championships</w:t>
      </w:r>
      <w:r w:rsidRPr="0098073C">
        <w:rPr>
          <w:rFonts w:ascii="FF DIN for PUMA" w:eastAsia="Times New Roman" w:hAnsi="FF DIN for PUMA" w:cs="Segoe UI"/>
          <w:sz w:val="22"/>
          <w:szCs w:val="22"/>
          <w:lang w:eastAsia="en-GB"/>
        </w:rPr>
        <w:t xml:space="preserve"> in Budapest, twice as many compared to 2022 in Eugene. PUMA athletes also won 17 medals at the </w:t>
      </w:r>
      <w:r w:rsidRPr="0098073C">
        <w:rPr>
          <w:rFonts w:ascii="FF DIN for PUMA" w:eastAsia="Times New Roman" w:hAnsi="FF DIN for PUMA" w:cs="Segoe UI"/>
          <w:b/>
          <w:bCs/>
          <w:sz w:val="22"/>
          <w:szCs w:val="22"/>
          <w:lang w:eastAsia="en-GB"/>
        </w:rPr>
        <w:t>European Indoor Championships</w:t>
      </w:r>
      <w:r w:rsidRPr="0098073C">
        <w:rPr>
          <w:rFonts w:ascii="FF DIN for PUMA" w:eastAsia="Times New Roman" w:hAnsi="FF DIN for PUMA" w:cs="Segoe UI"/>
          <w:sz w:val="22"/>
          <w:szCs w:val="22"/>
          <w:lang w:eastAsia="en-GB"/>
        </w:rPr>
        <w:t xml:space="preserve"> in Istanbul and 13 medals at the </w:t>
      </w:r>
      <w:r w:rsidRPr="0098073C">
        <w:rPr>
          <w:rFonts w:ascii="FF DIN for PUMA" w:eastAsia="Times New Roman" w:hAnsi="FF DIN for PUMA" w:cs="Segoe UI"/>
          <w:b/>
          <w:bCs/>
          <w:sz w:val="22"/>
          <w:szCs w:val="22"/>
          <w:lang w:eastAsia="en-GB"/>
        </w:rPr>
        <w:t>World Para Athletics Championships</w:t>
      </w:r>
      <w:r w:rsidRPr="0098073C">
        <w:rPr>
          <w:rFonts w:ascii="FF DIN for PUMA" w:eastAsia="Times New Roman" w:hAnsi="FF DIN for PUMA" w:cs="Segoe UI"/>
          <w:sz w:val="22"/>
          <w:szCs w:val="22"/>
          <w:lang w:eastAsia="en-GB"/>
        </w:rPr>
        <w:t xml:space="preserve"> in Paris. PUMA’s Armand “</w:t>
      </w:r>
      <w:r w:rsidRPr="0098073C">
        <w:rPr>
          <w:rFonts w:ascii="FF DIN for PUMA" w:eastAsia="Times New Roman" w:hAnsi="FF DIN for PUMA" w:cs="Segoe UI"/>
          <w:b/>
          <w:bCs/>
          <w:sz w:val="22"/>
          <w:szCs w:val="22"/>
          <w:lang w:eastAsia="en-GB"/>
        </w:rPr>
        <w:t>Mondo</w:t>
      </w:r>
      <w:r w:rsidRPr="0098073C">
        <w:rPr>
          <w:rFonts w:ascii="FF DIN for PUMA" w:eastAsia="Times New Roman" w:hAnsi="FF DIN for PUMA" w:cs="Segoe UI"/>
          <w:sz w:val="22"/>
          <w:szCs w:val="22"/>
          <w:lang w:eastAsia="en-GB"/>
        </w:rPr>
        <w:t xml:space="preserve">” Duplantis was named </w:t>
      </w:r>
      <w:r w:rsidR="00097FB3">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Male Athlete of the Year</w:t>
      </w:r>
      <w:r w:rsidR="00097FB3">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 xml:space="preserve"> after he once again improved the pole vault world record which now stands at 6.23 meters.  </w:t>
      </w:r>
    </w:p>
    <w:p w14:paraId="0CFD7358" w14:textId="1541B6B5" w:rsidR="008F0B18" w:rsidRDefault="00D918EC" w:rsidP="00D918EC">
      <w:pPr>
        <w:spacing w:line="360" w:lineRule="auto"/>
        <w:jc w:val="both"/>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The PUMA Deviate </w:t>
      </w:r>
      <w:r w:rsidR="00B13D7E">
        <w:rPr>
          <w:rFonts w:ascii="FF DIN for PUMA" w:eastAsia="Times New Roman" w:hAnsi="FF DIN for PUMA" w:cs="Segoe UI"/>
          <w:sz w:val="22"/>
          <w:szCs w:val="22"/>
          <w:lang w:eastAsia="en-GB"/>
        </w:rPr>
        <w:t>NITRO</w:t>
      </w:r>
      <w:r w:rsidR="00B13D7E" w:rsidRPr="0098073C">
        <w:rPr>
          <w:rFonts w:ascii="FF DIN for PUMA" w:eastAsia="Times New Roman" w:hAnsi="FF DIN for PUMA" w:cs="Segoe UI"/>
          <w:sz w:val="22"/>
          <w:szCs w:val="22"/>
          <w:lang w:eastAsia="en-GB"/>
        </w:rPr>
        <w:t xml:space="preserve"> </w:t>
      </w:r>
      <w:r w:rsidRPr="0098073C">
        <w:rPr>
          <w:rFonts w:ascii="FF DIN for PUMA" w:eastAsia="Times New Roman" w:hAnsi="FF DIN for PUMA" w:cs="Segoe UI"/>
          <w:sz w:val="22"/>
          <w:szCs w:val="22"/>
          <w:lang w:eastAsia="en-GB"/>
        </w:rPr>
        <w:t>Elite helped U</w:t>
      </w:r>
      <w:r w:rsidR="00515C84">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S</w:t>
      </w:r>
      <w:r w:rsidR="00515C84">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 xml:space="preserve"> Athletes </w:t>
      </w:r>
      <w:r w:rsidRPr="0098073C">
        <w:rPr>
          <w:rFonts w:ascii="FF DIN for PUMA" w:eastAsia="Times New Roman" w:hAnsi="FF DIN for PUMA" w:cs="Segoe UI"/>
          <w:b/>
          <w:bCs/>
          <w:sz w:val="22"/>
          <w:szCs w:val="22"/>
          <w:lang w:eastAsia="en-GB"/>
        </w:rPr>
        <w:t>Fiona O'Keeffe</w:t>
      </w:r>
      <w:r w:rsidRPr="0098073C">
        <w:rPr>
          <w:rFonts w:ascii="FF DIN for PUMA" w:eastAsia="Times New Roman" w:hAnsi="FF DIN for PUMA" w:cs="Segoe UI"/>
          <w:sz w:val="22"/>
          <w:szCs w:val="22"/>
          <w:lang w:eastAsia="en-GB"/>
        </w:rPr>
        <w:t xml:space="preserve"> and </w:t>
      </w:r>
      <w:proofErr w:type="spellStart"/>
      <w:r w:rsidRPr="0098073C">
        <w:rPr>
          <w:rFonts w:ascii="FF DIN for PUMA" w:eastAsia="Times New Roman" w:hAnsi="FF DIN for PUMA" w:cs="Segoe UI"/>
          <w:b/>
          <w:bCs/>
          <w:sz w:val="22"/>
          <w:szCs w:val="22"/>
          <w:lang w:eastAsia="en-GB"/>
        </w:rPr>
        <w:t>Dakotah</w:t>
      </w:r>
      <w:proofErr w:type="spellEnd"/>
      <w:r w:rsidRPr="0098073C">
        <w:rPr>
          <w:rFonts w:ascii="FF DIN for PUMA" w:eastAsia="Times New Roman" w:hAnsi="FF DIN for PUMA" w:cs="Segoe UI"/>
          <w:b/>
          <w:bCs/>
          <w:sz w:val="22"/>
          <w:szCs w:val="22"/>
          <w:lang w:eastAsia="en-GB"/>
        </w:rPr>
        <w:t xml:space="preserve"> </w:t>
      </w:r>
      <w:proofErr w:type="spellStart"/>
      <w:r w:rsidRPr="0098073C">
        <w:rPr>
          <w:rFonts w:ascii="FF DIN for PUMA" w:eastAsia="Times New Roman" w:hAnsi="FF DIN for PUMA" w:cs="Segoe UI"/>
          <w:b/>
          <w:bCs/>
          <w:sz w:val="22"/>
          <w:szCs w:val="22"/>
          <w:lang w:eastAsia="en-GB"/>
        </w:rPr>
        <w:t>Lindwurm</w:t>
      </w:r>
      <w:proofErr w:type="spellEnd"/>
      <w:r w:rsidRPr="0098073C">
        <w:rPr>
          <w:rFonts w:ascii="FF DIN for PUMA" w:eastAsia="Times New Roman" w:hAnsi="FF DIN for PUMA" w:cs="Segoe UI"/>
          <w:sz w:val="22"/>
          <w:szCs w:val="22"/>
          <w:lang w:eastAsia="en-GB"/>
        </w:rPr>
        <w:t xml:space="preserve"> qualify for the Olympic Marathons with O'Keeffe setting the fastest debut pace ever by a U</w:t>
      </w:r>
      <w:r w:rsidR="00515C84">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S</w:t>
      </w:r>
      <w:r w:rsidR="00515C84">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 xml:space="preserve"> woman. PUMA also propelled athlete </w:t>
      </w:r>
      <w:proofErr w:type="spellStart"/>
      <w:r w:rsidRPr="0098073C">
        <w:rPr>
          <w:rFonts w:ascii="FF DIN for PUMA" w:eastAsia="Times New Roman" w:hAnsi="FF DIN for PUMA" w:cs="Segoe UI"/>
          <w:b/>
          <w:bCs/>
          <w:sz w:val="22"/>
          <w:szCs w:val="22"/>
          <w:lang w:eastAsia="en-GB"/>
        </w:rPr>
        <w:t>Devynne</w:t>
      </w:r>
      <w:proofErr w:type="spellEnd"/>
      <w:r w:rsidRPr="0098073C">
        <w:rPr>
          <w:rFonts w:ascii="FF DIN for PUMA" w:eastAsia="Times New Roman" w:hAnsi="FF DIN for PUMA" w:cs="Segoe UI"/>
          <w:b/>
          <w:bCs/>
          <w:sz w:val="22"/>
          <w:szCs w:val="22"/>
          <w:lang w:eastAsia="en-GB"/>
        </w:rPr>
        <w:t xml:space="preserve"> Charlton</w:t>
      </w:r>
      <w:r w:rsidRPr="0098073C">
        <w:rPr>
          <w:rFonts w:ascii="FF DIN for PUMA" w:eastAsia="Times New Roman" w:hAnsi="FF DIN for PUMA" w:cs="Segoe UI"/>
          <w:sz w:val="22"/>
          <w:szCs w:val="22"/>
          <w:lang w:eastAsia="en-GB"/>
        </w:rPr>
        <w:t xml:space="preserve"> to break 16-year-old 60m hurdles world record.  </w:t>
      </w:r>
    </w:p>
    <w:p w14:paraId="3FAC126C" w14:textId="77777777" w:rsidR="008F0B18" w:rsidRPr="009D315D" w:rsidRDefault="008F0B18" w:rsidP="00D918EC">
      <w:pPr>
        <w:spacing w:line="360" w:lineRule="auto"/>
        <w:jc w:val="both"/>
        <w:textAlignment w:val="baseline"/>
        <w:rPr>
          <w:rFonts w:ascii="FF DIN for PUMA" w:eastAsia="Times New Roman" w:hAnsi="FF DIN for PUMA" w:cs="Segoe UI"/>
          <w:sz w:val="22"/>
          <w:szCs w:val="22"/>
          <w:lang w:eastAsia="en-GB"/>
        </w:rPr>
      </w:pPr>
    </w:p>
    <w:p w14:paraId="7A97CE77" w14:textId="3384BAA3" w:rsidR="008F0B18" w:rsidRDefault="00D918EC" w:rsidP="00D918EC">
      <w:pPr>
        <w:spacing w:line="360" w:lineRule="auto"/>
        <w:jc w:val="both"/>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In </w:t>
      </w:r>
      <w:r w:rsidRPr="0098073C">
        <w:rPr>
          <w:rFonts w:ascii="FF DIN for PUMA" w:eastAsia="Times New Roman" w:hAnsi="FF DIN for PUMA" w:cs="Segoe UI"/>
          <w:b/>
          <w:bCs/>
          <w:sz w:val="22"/>
          <w:szCs w:val="22"/>
          <w:lang w:eastAsia="en-GB"/>
        </w:rPr>
        <w:t>Football</w:t>
      </w:r>
      <w:r w:rsidRPr="0098073C">
        <w:rPr>
          <w:rFonts w:ascii="FF DIN for PUMA" w:eastAsia="Times New Roman" w:hAnsi="FF DIN for PUMA" w:cs="Segoe UI"/>
          <w:sz w:val="22"/>
          <w:szCs w:val="22"/>
          <w:lang w:eastAsia="en-GB"/>
        </w:rPr>
        <w:t xml:space="preserve">, we celebrated a historic moment when PUMA team </w:t>
      </w:r>
      <w:r w:rsidRPr="0098073C">
        <w:rPr>
          <w:rFonts w:ascii="FF DIN for PUMA" w:eastAsia="Times New Roman" w:hAnsi="FF DIN for PUMA" w:cs="Segoe UI"/>
          <w:b/>
          <w:bCs/>
          <w:sz w:val="22"/>
          <w:szCs w:val="22"/>
          <w:lang w:eastAsia="en-GB"/>
        </w:rPr>
        <w:t>Manchester City</w:t>
      </w:r>
      <w:r w:rsidRPr="0098073C">
        <w:rPr>
          <w:rFonts w:ascii="FF DIN for PUMA" w:eastAsia="Times New Roman" w:hAnsi="FF DIN for PUMA" w:cs="Segoe UI"/>
          <w:sz w:val="22"/>
          <w:szCs w:val="22"/>
          <w:lang w:eastAsia="en-GB"/>
        </w:rPr>
        <w:t xml:space="preserve"> won five major trophies: the UEFA Champions League, the Premier League, the FA CUP, the UEFA Super Cup as well as the FIFA Cup.  </w:t>
      </w:r>
    </w:p>
    <w:p w14:paraId="6E10E3D7" w14:textId="77777777" w:rsidR="00E56F08" w:rsidRPr="009D315D" w:rsidRDefault="00E56F08" w:rsidP="00D918EC">
      <w:pPr>
        <w:spacing w:line="360" w:lineRule="auto"/>
        <w:jc w:val="both"/>
        <w:textAlignment w:val="baseline"/>
        <w:rPr>
          <w:rFonts w:ascii="FF DIN for PUMA" w:eastAsia="Times New Roman" w:hAnsi="FF DIN for PUMA" w:cs="Segoe UI"/>
          <w:sz w:val="22"/>
          <w:szCs w:val="22"/>
          <w:lang w:eastAsia="en-GB"/>
        </w:rPr>
      </w:pPr>
    </w:p>
    <w:p w14:paraId="013C457E" w14:textId="77777777" w:rsidR="00D918EC" w:rsidRDefault="00D918EC" w:rsidP="00D918EC">
      <w:pPr>
        <w:spacing w:line="360" w:lineRule="auto"/>
        <w:jc w:val="both"/>
        <w:textAlignment w:val="baseline"/>
        <w:rPr>
          <w:rFonts w:ascii="FF DIN for PUMA" w:eastAsia="Times New Roman" w:hAnsi="FF DIN for PUMA" w:cs="Segoe UI"/>
          <w:sz w:val="22"/>
          <w:szCs w:val="22"/>
          <w:lang w:eastAsia="en-GB"/>
        </w:rPr>
      </w:pPr>
      <w:r w:rsidRPr="0098073C">
        <w:rPr>
          <w:rFonts w:ascii="FF DIN for PUMA" w:eastAsia="Times New Roman" w:hAnsi="FF DIN for PUMA" w:cs="Segoe UI"/>
          <w:sz w:val="22"/>
          <w:szCs w:val="22"/>
          <w:lang w:eastAsia="en-GB"/>
        </w:rPr>
        <w:t xml:space="preserve">On the national team side, we celebrated the victory of PUMA Football National Team </w:t>
      </w:r>
      <w:r w:rsidRPr="0098073C">
        <w:rPr>
          <w:rFonts w:ascii="FF DIN for PUMA" w:eastAsia="Times New Roman" w:hAnsi="FF DIN for PUMA" w:cs="Segoe UI"/>
          <w:b/>
          <w:bCs/>
          <w:sz w:val="22"/>
          <w:szCs w:val="22"/>
          <w:lang w:eastAsia="en-GB"/>
        </w:rPr>
        <w:t>Ivory Coast</w:t>
      </w:r>
      <w:r w:rsidRPr="0098073C">
        <w:rPr>
          <w:rFonts w:ascii="FF DIN for PUMA" w:eastAsia="Times New Roman" w:hAnsi="FF DIN for PUMA" w:cs="Segoe UI"/>
          <w:sz w:val="22"/>
          <w:szCs w:val="22"/>
          <w:lang w:eastAsia="en-GB"/>
        </w:rPr>
        <w:t xml:space="preserve"> at the Africa Cup 2024. </w:t>
      </w:r>
    </w:p>
    <w:p w14:paraId="0678ED46" w14:textId="77777777" w:rsidR="00145E05" w:rsidRP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004295C5" w14:textId="4304257D"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In </w:t>
      </w:r>
      <w:r w:rsidRPr="0098073C">
        <w:rPr>
          <w:rFonts w:ascii="FF DIN for PUMA" w:eastAsia="Times New Roman" w:hAnsi="FF DIN for PUMA" w:cs="Segoe UI"/>
          <w:b/>
          <w:bCs/>
          <w:sz w:val="22"/>
          <w:szCs w:val="22"/>
          <w:lang w:eastAsia="en-GB"/>
        </w:rPr>
        <w:t>Basketball</w:t>
      </w:r>
      <w:r w:rsidRPr="0098073C">
        <w:rPr>
          <w:rFonts w:ascii="FF DIN for PUMA" w:eastAsia="Times New Roman" w:hAnsi="FF DIN for PUMA" w:cs="Segoe UI"/>
          <w:sz w:val="22"/>
          <w:szCs w:val="22"/>
          <w:lang w:eastAsia="en-GB"/>
        </w:rPr>
        <w:t xml:space="preserve">, </w:t>
      </w:r>
      <w:r w:rsidRPr="0098073C">
        <w:rPr>
          <w:rFonts w:ascii="FF DIN for PUMA" w:eastAsia="Times New Roman" w:hAnsi="FF DIN for PUMA" w:cs="Segoe UI"/>
          <w:b/>
          <w:bCs/>
          <w:sz w:val="22"/>
          <w:szCs w:val="22"/>
          <w:lang w:eastAsia="en-GB"/>
        </w:rPr>
        <w:t>Breanna Stewart</w:t>
      </w:r>
      <w:r w:rsidRPr="0098073C">
        <w:rPr>
          <w:rFonts w:ascii="FF DIN for PUMA" w:eastAsia="Times New Roman" w:hAnsi="FF DIN for PUMA" w:cs="Segoe UI"/>
          <w:sz w:val="22"/>
          <w:szCs w:val="22"/>
          <w:lang w:eastAsia="en-GB"/>
        </w:rPr>
        <w:t xml:space="preserve"> became the </w:t>
      </w:r>
      <w:r w:rsidR="008C6A1A">
        <w:rPr>
          <w:rFonts w:ascii="FF DIN for PUMA" w:eastAsia="Times New Roman" w:hAnsi="FF DIN for PUMA" w:cs="Segoe UI"/>
          <w:sz w:val="22"/>
          <w:szCs w:val="22"/>
          <w:lang w:eastAsia="en-GB"/>
        </w:rPr>
        <w:t>"M</w:t>
      </w:r>
      <w:r w:rsidRPr="0098073C">
        <w:rPr>
          <w:rFonts w:ascii="FF DIN for PUMA" w:eastAsia="Times New Roman" w:hAnsi="FF DIN for PUMA" w:cs="Segoe UI"/>
          <w:sz w:val="22"/>
          <w:szCs w:val="22"/>
          <w:lang w:eastAsia="en-GB"/>
        </w:rPr>
        <w:t xml:space="preserve">ost valuable WNBA </w:t>
      </w:r>
      <w:r w:rsidR="008C6A1A">
        <w:rPr>
          <w:rFonts w:ascii="FF DIN for PUMA" w:eastAsia="Times New Roman" w:hAnsi="FF DIN for PUMA" w:cs="Segoe UI"/>
          <w:sz w:val="22"/>
          <w:szCs w:val="22"/>
          <w:lang w:eastAsia="en-GB"/>
        </w:rPr>
        <w:t>P</w:t>
      </w:r>
      <w:r w:rsidRPr="0098073C">
        <w:rPr>
          <w:rFonts w:ascii="FF DIN for PUMA" w:eastAsia="Times New Roman" w:hAnsi="FF DIN for PUMA" w:cs="Segoe UI"/>
          <w:sz w:val="22"/>
          <w:szCs w:val="22"/>
          <w:lang w:eastAsia="en-GB"/>
        </w:rPr>
        <w:t>layer</w:t>
      </w:r>
      <w:r w:rsidR="008C6A1A">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 xml:space="preserve"> for the second time and </w:t>
      </w:r>
      <w:r w:rsidRPr="0098073C">
        <w:rPr>
          <w:rFonts w:ascii="FF DIN for PUMA" w:eastAsia="Times New Roman" w:hAnsi="FF DIN for PUMA" w:cs="Segoe UI"/>
          <w:b/>
          <w:bCs/>
          <w:sz w:val="22"/>
          <w:szCs w:val="22"/>
          <w:lang w:eastAsia="en-GB"/>
        </w:rPr>
        <w:t xml:space="preserve">Dennis </w:t>
      </w:r>
      <w:proofErr w:type="spellStart"/>
      <w:r w:rsidRPr="0098073C">
        <w:rPr>
          <w:rFonts w:ascii="FF DIN for PUMA" w:eastAsia="Times New Roman" w:hAnsi="FF DIN for PUMA" w:cs="Segoe UI"/>
          <w:b/>
          <w:bCs/>
          <w:sz w:val="22"/>
          <w:szCs w:val="22"/>
          <w:lang w:eastAsia="en-GB"/>
        </w:rPr>
        <w:t>Schröder</w:t>
      </w:r>
      <w:proofErr w:type="spellEnd"/>
      <w:r w:rsidRPr="0098073C">
        <w:rPr>
          <w:rFonts w:ascii="FF DIN for PUMA" w:eastAsia="Times New Roman" w:hAnsi="FF DIN for PUMA" w:cs="Segoe UI"/>
          <w:sz w:val="22"/>
          <w:szCs w:val="22"/>
          <w:lang w:eastAsia="en-GB"/>
        </w:rPr>
        <w:t xml:space="preserve"> was voted MVP of the tournament at the Basketball World Championships in Southeast Asia, which his team Germany won. </w:t>
      </w:r>
    </w:p>
    <w:p w14:paraId="15785361" w14:textId="77777777"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In </w:t>
      </w:r>
      <w:r w:rsidRPr="0098073C">
        <w:rPr>
          <w:rFonts w:ascii="FF DIN for PUMA" w:eastAsia="Times New Roman" w:hAnsi="FF DIN for PUMA" w:cs="Segoe UI"/>
          <w:b/>
          <w:bCs/>
          <w:sz w:val="22"/>
          <w:szCs w:val="22"/>
          <w:lang w:eastAsia="en-GB"/>
        </w:rPr>
        <w:t>Golf</w:t>
      </w:r>
      <w:r w:rsidRPr="0098073C">
        <w:rPr>
          <w:rFonts w:ascii="FF DIN for PUMA" w:eastAsia="Times New Roman" w:hAnsi="FF DIN for PUMA" w:cs="Segoe UI"/>
          <w:sz w:val="22"/>
          <w:szCs w:val="22"/>
          <w:lang w:eastAsia="en-GB"/>
        </w:rPr>
        <w:t xml:space="preserve">, PUMA ambassador </w:t>
      </w:r>
      <w:r w:rsidRPr="0098073C">
        <w:rPr>
          <w:rFonts w:ascii="FF DIN for PUMA" w:eastAsia="Times New Roman" w:hAnsi="FF DIN for PUMA" w:cs="Segoe UI"/>
          <w:b/>
          <w:bCs/>
          <w:sz w:val="22"/>
          <w:szCs w:val="22"/>
          <w:lang w:eastAsia="en-GB"/>
        </w:rPr>
        <w:t>Rickie Fowler</w:t>
      </w:r>
      <w:r w:rsidRPr="0098073C">
        <w:rPr>
          <w:rFonts w:ascii="FF DIN for PUMA" w:eastAsia="Times New Roman" w:hAnsi="FF DIN for PUMA" w:cs="Segoe UI"/>
          <w:sz w:val="22"/>
          <w:szCs w:val="22"/>
          <w:lang w:eastAsia="en-GB"/>
        </w:rPr>
        <w:t xml:space="preserve"> captured his sixth PGA Tour victory at the Rocket Mortgage Classic in Detroit, while </w:t>
      </w:r>
      <w:r w:rsidRPr="0098073C">
        <w:rPr>
          <w:rFonts w:ascii="FF DIN for PUMA" w:eastAsia="Times New Roman" w:hAnsi="FF DIN for PUMA" w:cs="Segoe UI"/>
          <w:b/>
          <w:bCs/>
          <w:sz w:val="22"/>
          <w:szCs w:val="22"/>
          <w:lang w:eastAsia="en-GB"/>
        </w:rPr>
        <w:t>Patricia Isabel Schmidt</w:t>
      </w:r>
      <w:r w:rsidRPr="0098073C">
        <w:rPr>
          <w:rFonts w:ascii="FF DIN for PUMA" w:eastAsia="Times New Roman" w:hAnsi="FF DIN for PUMA" w:cs="Segoe UI"/>
          <w:sz w:val="22"/>
          <w:szCs w:val="22"/>
          <w:lang w:eastAsia="en-GB"/>
        </w:rPr>
        <w:t xml:space="preserve"> secured her maiden European Tour win at the Belgian Ladies Open. </w:t>
      </w:r>
    </w:p>
    <w:p w14:paraId="3D9FD42C"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1C40B646" w14:textId="4BD82211"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b/>
          <w:bCs/>
          <w:sz w:val="22"/>
          <w:szCs w:val="22"/>
          <w:u w:val="single"/>
          <w:lang w:eastAsia="en-GB"/>
        </w:rPr>
        <w:t>New Partnerships drive credibility and commercial success</w:t>
      </w:r>
      <w:r w:rsidRPr="0098073C">
        <w:rPr>
          <w:rFonts w:ascii="FF DIN for PUMA" w:eastAsia="Times New Roman" w:hAnsi="FF DIN for PUMA" w:cs="Segoe UI"/>
          <w:sz w:val="22"/>
          <w:szCs w:val="22"/>
          <w:lang w:eastAsia="en-GB"/>
        </w:rPr>
        <w:t> </w:t>
      </w:r>
    </w:p>
    <w:p w14:paraId="799D64B5" w14:textId="77777777"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PUMA’s strong position in </w:t>
      </w:r>
      <w:r w:rsidRPr="0098073C">
        <w:rPr>
          <w:rFonts w:ascii="FF DIN for PUMA" w:eastAsia="Times New Roman" w:hAnsi="FF DIN for PUMA" w:cs="Segoe UI"/>
          <w:b/>
          <w:bCs/>
          <w:sz w:val="22"/>
          <w:szCs w:val="22"/>
          <w:lang w:eastAsia="en-GB"/>
        </w:rPr>
        <w:t>Football</w:t>
      </w:r>
      <w:r w:rsidRPr="0098073C">
        <w:rPr>
          <w:rFonts w:ascii="FF DIN for PUMA" w:eastAsia="Times New Roman" w:hAnsi="FF DIN for PUMA" w:cs="Segoe UI"/>
          <w:sz w:val="22"/>
          <w:szCs w:val="22"/>
          <w:lang w:eastAsia="en-GB"/>
        </w:rPr>
        <w:t xml:space="preserve"> Innovation attracted world-class players to join the PUMA family: Arsenal and Germany midfielder </w:t>
      </w:r>
      <w:r w:rsidRPr="0098073C">
        <w:rPr>
          <w:rFonts w:ascii="FF DIN for PUMA" w:eastAsia="Times New Roman" w:hAnsi="FF DIN for PUMA" w:cs="Segoe UI"/>
          <w:b/>
          <w:bCs/>
          <w:sz w:val="22"/>
          <w:szCs w:val="22"/>
          <w:lang w:eastAsia="en-GB"/>
        </w:rPr>
        <w:t>Kai Havertz</w:t>
      </w:r>
      <w:r w:rsidRPr="0098073C">
        <w:rPr>
          <w:rFonts w:ascii="FF DIN for PUMA" w:eastAsia="Times New Roman" w:hAnsi="FF DIN for PUMA" w:cs="Segoe UI"/>
          <w:sz w:val="22"/>
          <w:szCs w:val="22"/>
          <w:lang w:eastAsia="en-GB"/>
        </w:rPr>
        <w:t xml:space="preserve">, Manchester City and England playmaker </w:t>
      </w:r>
      <w:r w:rsidRPr="0098073C">
        <w:rPr>
          <w:rFonts w:ascii="FF DIN for PUMA" w:eastAsia="Times New Roman" w:hAnsi="FF DIN for PUMA" w:cs="Segoe UI"/>
          <w:b/>
          <w:bCs/>
          <w:sz w:val="22"/>
          <w:szCs w:val="22"/>
          <w:lang w:eastAsia="en-GB"/>
        </w:rPr>
        <w:t xml:space="preserve">Jack </w:t>
      </w:r>
      <w:proofErr w:type="spellStart"/>
      <w:r w:rsidRPr="0098073C">
        <w:rPr>
          <w:rFonts w:ascii="FF DIN for PUMA" w:eastAsia="Times New Roman" w:hAnsi="FF DIN for PUMA" w:cs="Segoe UI"/>
          <w:b/>
          <w:bCs/>
          <w:sz w:val="22"/>
          <w:szCs w:val="22"/>
          <w:lang w:eastAsia="en-GB"/>
        </w:rPr>
        <w:t>Grealish</w:t>
      </w:r>
      <w:proofErr w:type="spellEnd"/>
      <w:r w:rsidRPr="0098073C">
        <w:rPr>
          <w:rFonts w:ascii="FF DIN for PUMA" w:eastAsia="Times New Roman" w:hAnsi="FF DIN for PUMA" w:cs="Segoe UI"/>
          <w:b/>
          <w:bCs/>
          <w:sz w:val="22"/>
          <w:szCs w:val="22"/>
          <w:lang w:eastAsia="en-GB"/>
        </w:rPr>
        <w:t>,</w:t>
      </w:r>
      <w:r w:rsidRPr="0098073C">
        <w:rPr>
          <w:rFonts w:ascii="FF DIN for PUMA" w:eastAsia="Times New Roman" w:hAnsi="FF DIN for PUMA" w:cs="Segoe UI"/>
          <w:sz w:val="22"/>
          <w:szCs w:val="22"/>
          <w:lang w:eastAsia="en-GB"/>
        </w:rPr>
        <w:t xml:space="preserve"> RB Leipzig and Netherlands midfielder </w:t>
      </w:r>
      <w:r w:rsidRPr="0098073C">
        <w:rPr>
          <w:rFonts w:ascii="FF DIN for PUMA" w:eastAsia="Times New Roman" w:hAnsi="FF DIN for PUMA" w:cs="Segoe UI"/>
          <w:b/>
          <w:bCs/>
          <w:sz w:val="22"/>
          <w:szCs w:val="22"/>
          <w:lang w:eastAsia="en-GB"/>
        </w:rPr>
        <w:t xml:space="preserve">Xavi Simons, </w:t>
      </w:r>
      <w:r w:rsidRPr="0098073C">
        <w:rPr>
          <w:rFonts w:ascii="FF DIN for PUMA" w:eastAsia="Times New Roman" w:hAnsi="FF DIN for PUMA" w:cs="Segoe UI"/>
          <w:sz w:val="22"/>
          <w:szCs w:val="22"/>
          <w:lang w:eastAsia="en-GB"/>
        </w:rPr>
        <w:t xml:space="preserve">FC Liverpool and </w:t>
      </w:r>
      <w:r w:rsidRPr="0098073C">
        <w:rPr>
          <w:rFonts w:ascii="FF DIN for PUMA" w:eastAsia="Times New Roman" w:hAnsi="FF DIN for PUMA" w:cs="Segoe UI"/>
          <w:sz w:val="22"/>
          <w:szCs w:val="22"/>
          <w:lang w:eastAsia="en-GB"/>
        </w:rPr>
        <w:lastRenderedPageBreak/>
        <w:t xml:space="preserve">Netherlands striker </w:t>
      </w:r>
      <w:r w:rsidRPr="0098073C">
        <w:rPr>
          <w:rFonts w:ascii="FF DIN for PUMA" w:eastAsia="Times New Roman" w:hAnsi="FF DIN for PUMA" w:cs="Segoe UI"/>
          <w:b/>
          <w:bCs/>
          <w:sz w:val="22"/>
          <w:szCs w:val="22"/>
          <w:lang w:eastAsia="en-GB"/>
        </w:rPr>
        <w:t xml:space="preserve">Cody </w:t>
      </w:r>
      <w:proofErr w:type="spellStart"/>
      <w:r w:rsidRPr="0098073C">
        <w:rPr>
          <w:rFonts w:ascii="FF DIN for PUMA" w:eastAsia="Times New Roman" w:hAnsi="FF DIN for PUMA" w:cs="Segoe UI"/>
          <w:b/>
          <w:bCs/>
          <w:sz w:val="22"/>
          <w:szCs w:val="22"/>
          <w:lang w:eastAsia="en-GB"/>
        </w:rPr>
        <w:t>Gakpo</w:t>
      </w:r>
      <w:proofErr w:type="spellEnd"/>
      <w:r w:rsidRPr="0098073C">
        <w:rPr>
          <w:rFonts w:ascii="FF DIN for PUMA" w:eastAsia="Times New Roman" w:hAnsi="FF DIN for PUMA" w:cs="Segoe UI"/>
          <w:sz w:val="22"/>
          <w:szCs w:val="22"/>
          <w:lang w:eastAsia="en-GB"/>
        </w:rPr>
        <w:t xml:space="preserve">, Real Madrid and Spanish National Team right-back </w:t>
      </w:r>
      <w:r w:rsidRPr="0098073C">
        <w:rPr>
          <w:rFonts w:ascii="FF DIN for PUMA" w:eastAsia="Times New Roman" w:hAnsi="FF DIN for PUMA" w:cs="Segoe UI"/>
          <w:b/>
          <w:bCs/>
          <w:sz w:val="22"/>
          <w:szCs w:val="22"/>
          <w:lang w:eastAsia="en-GB"/>
        </w:rPr>
        <w:t>Daniel Carvajal</w:t>
      </w:r>
      <w:r w:rsidRPr="0098073C">
        <w:rPr>
          <w:rFonts w:ascii="FF DIN for PUMA" w:eastAsia="Times New Roman" w:hAnsi="FF DIN for PUMA" w:cs="Segoe UI"/>
          <w:sz w:val="22"/>
          <w:szCs w:val="22"/>
          <w:lang w:eastAsia="en-GB"/>
        </w:rPr>
        <w:t xml:space="preserve"> and Manchester City and English national team defender </w:t>
      </w:r>
      <w:r w:rsidRPr="0098073C">
        <w:rPr>
          <w:rFonts w:ascii="FF DIN for PUMA" w:eastAsia="Times New Roman" w:hAnsi="FF DIN for PUMA" w:cs="Segoe UI"/>
          <w:b/>
          <w:bCs/>
          <w:sz w:val="22"/>
          <w:szCs w:val="22"/>
          <w:lang w:eastAsia="en-GB"/>
        </w:rPr>
        <w:t>Alex Greenwood</w:t>
      </w:r>
      <w:r w:rsidRPr="0098073C">
        <w:rPr>
          <w:rFonts w:ascii="FF DIN for PUMA" w:eastAsia="Times New Roman" w:hAnsi="FF DIN for PUMA" w:cs="Segoe UI"/>
          <w:sz w:val="22"/>
          <w:szCs w:val="22"/>
          <w:lang w:eastAsia="en-GB"/>
        </w:rPr>
        <w:t>.  </w:t>
      </w:r>
    </w:p>
    <w:p w14:paraId="0F83FC3A"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36BB274A" w14:textId="42CB6239"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PUMA also became the long-term partner of the </w:t>
      </w:r>
      <w:r w:rsidRPr="0098073C">
        <w:rPr>
          <w:rFonts w:ascii="FF DIN for PUMA" w:eastAsia="Times New Roman" w:hAnsi="FF DIN for PUMA" w:cs="Segoe UI"/>
          <w:b/>
          <w:bCs/>
          <w:sz w:val="22"/>
          <w:szCs w:val="22"/>
          <w:lang w:eastAsia="en-GB"/>
        </w:rPr>
        <w:t>CAF</w:t>
      </w:r>
      <w:r w:rsidRPr="0098073C">
        <w:rPr>
          <w:rFonts w:ascii="FF DIN for PUMA" w:eastAsia="Times New Roman" w:hAnsi="FF DIN for PUMA" w:cs="Segoe UI"/>
          <w:sz w:val="22"/>
          <w:szCs w:val="22"/>
          <w:lang w:eastAsia="en-GB"/>
        </w:rPr>
        <w:t>, the African Football Confederation.  </w:t>
      </w:r>
    </w:p>
    <w:p w14:paraId="44DF1102" w14:textId="77777777"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and </w:t>
      </w:r>
      <w:r w:rsidRPr="0098073C">
        <w:rPr>
          <w:rFonts w:ascii="FF DIN for PUMA" w:eastAsia="Times New Roman" w:hAnsi="FF DIN for PUMA" w:cs="Segoe UI"/>
          <w:b/>
          <w:bCs/>
          <w:sz w:val="22"/>
          <w:szCs w:val="22"/>
          <w:lang w:eastAsia="en-GB"/>
        </w:rPr>
        <w:t>CONMEBOL</w:t>
      </w:r>
      <w:r w:rsidRPr="0098073C">
        <w:rPr>
          <w:rFonts w:ascii="FF DIN for PUMA" w:eastAsia="Times New Roman" w:hAnsi="FF DIN for PUMA" w:cs="Segoe UI"/>
          <w:sz w:val="22"/>
          <w:szCs w:val="22"/>
          <w:lang w:eastAsia="en-GB"/>
        </w:rPr>
        <w:t>, the South American Football Confederation.  </w:t>
      </w:r>
    </w:p>
    <w:p w14:paraId="50875E8E"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532ABFC3" w14:textId="39C4DE0D"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PUMA’s credibility as a record-winning </w:t>
      </w:r>
      <w:r w:rsidRPr="0098073C">
        <w:rPr>
          <w:rFonts w:ascii="FF DIN for PUMA" w:eastAsia="Times New Roman" w:hAnsi="FF DIN for PUMA" w:cs="Segoe UI"/>
          <w:b/>
          <w:bCs/>
          <w:sz w:val="22"/>
          <w:szCs w:val="22"/>
          <w:lang w:eastAsia="en-GB"/>
        </w:rPr>
        <w:t xml:space="preserve">Track &amp; Field </w:t>
      </w:r>
      <w:r w:rsidRPr="0098073C">
        <w:rPr>
          <w:rFonts w:ascii="FF DIN for PUMA" w:eastAsia="Times New Roman" w:hAnsi="FF DIN for PUMA" w:cs="Segoe UI"/>
          <w:sz w:val="22"/>
          <w:szCs w:val="22"/>
          <w:lang w:eastAsia="en-GB"/>
        </w:rPr>
        <w:t xml:space="preserve">brand helped to sign world-class athletes such as Olympic 100m champion </w:t>
      </w:r>
      <w:r w:rsidRPr="0098073C">
        <w:rPr>
          <w:rFonts w:ascii="FF DIN for PUMA" w:eastAsia="Times New Roman" w:hAnsi="FF DIN for PUMA" w:cs="Segoe UI"/>
          <w:b/>
          <w:bCs/>
          <w:sz w:val="22"/>
          <w:szCs w:val="22"/>
          <w:lang w:eastAsia="en-GB"/>
        </w:rPr>
        <w:t>Marcell Jacobs</w:t>
      </w:r>
      <w:r w:rsidRPr="0098073C">
        <w:rPr>
          <w:rFonts w:ascii="FF DIN for PUMA" w:eastAsia="Times New Roman" w:hAnsi="FF DIN for PUMA" w:cs="Segoe UI"/>
          <w:sz w:val="22"/>
          <w:szCs w:val="22"/>
          <w:lang w:eastAsia="en-GB"/>
        </w:rPr>
        <w:t xml:space="preserve"> and NCAA 100m champion </w:t>
      </w:r>
      <w:r w:rsidRPr="0098073C">
        <w:rPr>
          <w:rFonts w:ascii="FF DIN for PUMA" w:eastAsia="Times New Roman" w:hAnsi="FF DIN for PUMA" w:cs="Segoe UI"/>
          <w:b/>
          <w:bCs/>
          <w:sz w:val="22"/>
          <w:szCs w:val="22"/>
          <w:lang w:eastAsia="en-GB"/>
        </w:rPr>
        <w:t>Julien Alfred</w:t>
      </w:r>
      <w:r w:rsidRPr="0098073C">
        <w:rPr>
          <w:rFonts w:ascii="FF DIN for PUMA" w:eastAsia="Times New Roman" w:hAnsi="FF DIN for PUMA" w:cs="Segoe UI"/>
          <w:sz w:val="22"/>
          <w:szCs w:val="22"/>
          <w:lang w:eastAsia="en-GB"/>
        </w:rPr>
        <w:t xml:space="preserve">. The signing of European 5,000m Champion </w:t>
      </w:r>
      <w:proofErr w:type="spellStart"/>
      <w:r w:rsidRPr="0098073C">
        <w:rPr>
          <w:rFonts w:ascii="FF DIN for PUMA" w:eastAsia="Times New Roman" w:hAnsi="FF DIN for PUMA" w:cs="Segoe UI"/>
          <w:b/>
          <w:bCs/>
          <w:sz w:val="22"/>
          <w:szCs w:val="22"/>
          <w:lang w:eastAsia="en-GB"/>
        </w:rPr>
        <w:t>Konstanze</w:t>
      </w:r>
      <w:proofErr w:type="spellEnd"/>
      <w:r w:rsidRPr="0098073C">
        <w:rPr>
          <w:rFonts w:ascii="FF DIN for PUMA" w:eastAsia="Times New Roman" w:hAnsi="FF DIN for PUMA" w:cs="Segoe UI"/>
          <w:b/>
          <w:bCs/>
          <w:sz w:val="22"/>
          <w:szCs w:val="22"/>
          <w:lang w:eastAsia="en-GB"/>
        </w:rPr>
        <w:t xml:space="preserve"> </w:t>
      </w:r>
      <w:proofErr w:type="spellStart"/>
      <w:r w:rsidRPr="0098073C">
        <w:rPr>
          <w:rFonts w:ascii="FF DIN for PUMA" w:eastAsia="Times New Roman" w:hAnsi="FF DIN for PUMA" w:cs="Segoe UI"/>
          <w:b/>
          <w:bCs/>
          <w:sz w:val="22"/>
          <w:szCs w:val="22"/>
          <w:lang w:eastAsia="en-GB"/>
        </w:rPr>
        <w:t>Klosterhalfen</w:t>
      </w:r>
      <w:proofErr w:type="spellEnd"/>
      <w:r w:rsidRPr="0098073C">
        <w:rPr>
          <w:rFonts w:ascii="FF DIN for PUMA" w:eastAsia="Times New Roman" w:hAnsi="FF DIN for PUMA" w:cs="Segoe UI"/>
          <w:sz w:val="22"/>
          <w:szCs w:val="22"/>
          <w:lang w:eastAsia="en-GB"/>
        </w:rPr>
        <w:t xml:space="preserve">, marathon legend </w:t>
      </w:r>
      <w:r w:rsidRPr="0098073C">
        <w:rPr>
          <w:rFonts w:ascii="FF DIN for PUMA" w:eastAsia="Times New Roman" w:hAnsi="FF DIN for PUMA" w:cs="Segoe UI"/>
          <w:b/>
          <w:bCs/>
          <w:sz w:val="22"/>
          <w:szCs w:val="22"/>
          <w:lang w:eastAsia="en-GB"/>
        </w:rPr>
        <w:t>Edna Kiplagat</w:t>
      </w:r>
      <w:r w:rsidRPr="0098073C">
        <w:rPr>
          <w:rFonts w:ascii="FF DIN for PUMA" w:eastAsia="Times New Roman" w:hAnsi="FF DIN for PUMA" w:cs="Segoe UI"/>
          <w:sz w:val="22"/>
          <w:szCs w:val="22"/>
          <w:lang w:eastAsia="en-GB"/>
        </w:rPr>
        <w:t xml:space="preserve"> and European marathon Champion </w:t>
      </w:r>
      <w:r w:rsidRPr="0098073C">
        <w:rPr>
          <w:rFonts w:ascii="FF DIN for PUMA" w:eastAsia="Times New Roman" w:hAnsi="FF DIN for PUMA" w:cs="Segoe UI"/>
          <w:b/>
          <w:bCs/>
          <w:sz w:val="22"/>
          <w:szCs w:val="22"/>
          <w:lang w:eastAsia="en-GB"/>
        </w:rPr>
        <w:t xml:space="preserve">Aleksandra </w:t>
      </w:r>
      <w:proofErr w:type="spellStart"/>
      <w:r w:rsidRPr="0098073C">
        <w:rPr>
          <w:rFonts w:ascii="FF DIN for PUMA" w:eastAsia="Times New Roman" w:hAnsi="FF DIN for PUMA" w:cs="Segoe UI"/>
          <w:b/>
          <w:bCs/>
          <w:sz w:val="22"/>
          <w:szCs w:val="22"/>
          <w:lang w:eastAsia="en-GB"/>
        </w:rPr>
        <w:t>Lisowska</w:t>
      </w:r>
      <w:proofErr w:type="spellEnd"/>
      <w:r w:rsidRPr="0098073C">
        <w:rPr>
          <w:rFonts w:ascii="FF DIN for PUMA" w:eastAsia="Times New Roman" w:hAnsi="FF DIN for PUMA" w:cs="Segoe UI"/>
          <w:sz w:val="22"/>
          <w:szCs w:val="22"/>
          <w:lang w:eastAsia="en-GB"/>
        </w:rPr>
        <w:t xml:space="preserve"> underpinned the credibility of PUMA’s NITRO foam technology. </w:t>
      </w:r>
    </w:p>
    <w:p w14:paraId="0E45E67C"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166911F8" w14:textId="75EF1BA3" w:rsidR="00D918EC" w:rsidRPr="0098073C" w:rsidRDefault="00D918EC" w:rsidP="00D918EC">
      <w:pPr>
        <w:spacing w:line="360" w:lineRule="auto"/>
        <w:jc w:val="both"/>
        <w:textAlignment w:val="baseline"/>
        <w:rPr>
          <w:rFonts w:ascii="Segoe UI" w:eastAsia="Times New Roman" w:hAnsi="Segoe UI" w:cs="Segoe UI"/>
          <w:sz w:val="18"/>
          <w:szCs w:val="18"/>
          <w:lang w:eastAsia="en-GB"/>
        </w:rPr>
      </w:pPr>
      <w:r w:rsidRPr="0098073C">
        <w:rPr>
          <w:rFonts w:ascii="FF DIN for PUMA" w:eastAsia="Times New Roman" w:hAnsi="FF DIN for PUMA" w:cs="Segoe UI"/>
          <w:sz w:val="22"/>
          <w:szCs w:val="22"/>
          <w:lang w:eastAsia="en-GB"/>
        </w:rPr>
        <w:t xml:space="preserve">We captured the increasing popularity of </w:t>
      </w:r>
      <w:r w:rsidRPr="0098073C">
        <w:rPr>
          <w:rFonts w:ascii="FF DIN for PUMA" w:eastAsia="Times New Roman" w:hAnsi="FF DIN for PUMA" w:cs="Segoe UI"/>
          <w:b/>
          <w:bCs/>
          <w:sz w:val="22"/>
          <w:szCs w:val="22"/>
          <w:lang w:eastAsia="en-GB"/>
        </w:rPr>
        <w:t>Formula 1</w:t>
      </w:r>
      <w:r w:rsidRPr="0098073C">
        <w:rPr>
          <w:rFonts w:ascii="FF DIN for PUMA" w:eastAsia="Times New Roman" w:hAnsi="FF DIN for PUMA" w:cs="Segoe UI"/>
          <w:sz w:val="22"/>
          <w:szCs w:val="22"/>
          <w:lang w:eastAsia="en-GB"/>
        </w:rPr>
        <w:t>, both in the U</w:t>
      </w:r>
      <w:r w:rsidR="00515C84">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S</w:t>
      </w:r>
      <w:r w:rsidR="00515C84">
        <w:rPr>
          <w:rFonts w:ascii="FF DIN for PUMA" w:eastAsia="Times New Roman" w:hAnsi="FF DIN for PUMA" w:cs="Segoe UI"/>
          <w:sz w:val="22"/>
          <w:szCs w:val="22"/>
          <w:lang w:eastAsia="en-GB"/>
        </w:rPr>
        <w:t>.</w:t>
      </w:r>
      <w:r w:rsidRPr="0098073C">
        <w:rPr>
          <w:rFonts w:ascii="FF DIN for PUMA" w:eastAsia="Times New Roman" w:hAnsi="FF DIN for PUMA" w:cs="Segoe UI"/>
          <w:sz w:val="22"/>
          <w:szCs w:val="22"/>
          <w:lang w:eastAsia="en-GB"/>
        </w:rPr>
        <w:t xml:space="preserve"> and globally and became the official licensing partner and exclusive trackside retailer of Formula 1. To help us create the exciting collections for the growing number of F1 fans around the world, we signed </w:t>
      </w:r>
      <w:r w:rsidRPr="0098073C">
        <w:rPr>
          <w:rFonts w:ascii="FF DIN for PUMA" w:eastAsia="Times New Roman" w:hAnsi="FF DIN for PUMA" w:cs="Segoe UI"/>
          <w:b/>
          <w:bCs/>
          <w:sz w:val="22"/>
          <w:szCs w:val="22"/>
          <w:lang w:eastAsia="en-GB"/>
        </w:rPr>
        <w:t>A$AP Rocky</w:t>
      </w:r>
      <w:r w:rsidRPr="0098073C">
        <w:rPr>
          <w:rFonts w:ascii="FF DIN for PUMA" w:eastAsia="Times New Roman" w:hAnsi="FF DIN for PUMA" w:cs="Segoe UI"/>
          <w:sz w:val="22"/>
          <w:szCs w:val="22"/>
          <w:lang w:eastAsia="en-GB"/>
        </w:rPr>
        <w:t xml:space="preserve"> as the </w:t>
      </w:r>
      <w:r w:rsidR="004B6A12">
        <w:rPr>
          <w:rFonts w:ascii="FF DIN for PUMA" w:eastAsia="Times New Roman" w:hAnsi="FF DIN for PUMA" w:cs="Segoe UI"/>
          <w:sz w:val="22"/>
          <w:szCs w:val="22"/>
          <w:lang w:eastAsia="en-GB"/>
        </w:rPr>
        <w:t>C</w:t>
      </w:r>
      <w:r w:rsidRPr="0098073C">
        <w:rPr>
          <w:rFonts w:ascii="FF DIN for PUMA" w:eastAsia="Times New Roman" w:hAnsi="FF DIN for PUMA" w:cs="Segoe UI"/>
          <w:sz w:val="22"/>
          <w:szCs w:val="22"/>
          <w:lang w:eastAsia="en-GB"/>
        </w:rPr>
        <w:t xml:space="preserve">reative </w:t>
      </w:r>
      <w:r w:rsidR="004B6A12">
        <w:rPr>
          <w:rFonts w:ascii="FF DIN for PUMA" w:eastAsia="Times New Roman" w:hAnsi="FF DIN for PUMA" w:cs="Segoe UI"/>
          <w:sz w:val="22"/>
          <w:szCs w:val="22"/>
          <w:lang w:eastAsia="en-GB"/>
        </w:rPr>
        <w:t>D</w:t>
      </w:r>
      <w:r w:rsidRPr="0098073C">
        <w:rPr>
          <w:rFonts w:ascii="FF DIN for PUMA" w:eastAsia="Times New Roman" w:hAnsi="FF DIN for PUMA" w:cs="Segoe UI"/>
          <w:sz w:val="22"/>
          <w:szCs w:val="22"/>
          <w:lang w:eastAsia="en-GB"/>
        </w:rPr>
        <w:t>irector for F1. We believe that as one of the biggest cultural influencers, A$AP will provide a new perspective on the world of car culture. A first glimpse of what this will look like was seen during the Las Vegas Grand Prix, where he unveiled a first capsule collection. </w:t>
      </w:r>
    </w:p>
    <w:p w14:paraId="4E74CB30"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3EA8B73A" w14:textId="39DC2B45" w:rsidR="00D918EC" w:rsidRPr="00145E05" w:rsidRDefault="00D918EC" w:rsidP="00D918EC">
      <w:pPr>
        <w:spacing w:line="360" w:lineRule="auto"/>
        <w:jc w:val="both"/>
        <w:textAlignment w:val="baseline"/>
        <w:rPr>
          <w:rFonts w:ascii="Segoe UI" w:eastAsia="Times New Roman" w:hAnsi="Segoe UI" w:cs="Segoe UI"/>
          <w:sz w:val="18"/>
          <w:szCs w:val="18"/>
          <w:lang w:eastAsia="en-GB"/>
        </w:rPr>
      </w:pPr>
      <w:r w:rsidRPr="00616AC1">
        <w:rPr>
          <w:rFonts w:ascii="FF DIN for PUMA" w:eastAsia="Times New Roman" w:hAnsi="FF DIN for PUMA" w:cs="Segoe UI"/>
          <w:sz w:val="22"/>
          <w:szCs w:val="22"/>
          <w:lang w:eastAsia="en-GB"/>
        </w:rPr>
        <w:t xml:space="preserve">PUMA also used the setting of the much-anticipated race in </w:t>
      </w:r>
      <w:r w:rsidRPr="00616AC1">
        <w:rPr>
          <w:rFonts w:ascii="FF DIN for PUMA" w:eastAsia="Times New Roman" w:hAnsi="FF DIN for PUMA" w:cs="Segoe UI"/>
          <w:b/>
          <w:bCs/>
          <w:sz w:val="22"/>
          <w:szCs w:val="22"/>
          <w:lang w:eastAsia="en-GB"/>
        </w:rPr>
        <w:t>Las Vegas</w:t>
      </w:r>
      <w:r w:rsidRPr="00616AC1">
        <w:rPr>
          <w:rFonts w:ascii="FF DIN for PUMA" w:eastAsia="Times New Roman" w:hAnsi="FF DIN for PUMA" w:cs="Segoe UI"/>
          <w:sz w:val="22"/>
          <w:szCs w:val="22"/>
          <w:lang w:eastAsia="en-GB"/>
        </w:rPr>
        <w:t xml:space="preserve"> for several events that highlighted our commitment to motorsport, including a spectacular display on the Las Vegas Sphere, a Car Club Event and PUMA’s own hospitality suite at the Paddock Club. </w:t>
      </w:r>
    </w:p>
    <w:p w14:paraId="314A70FB"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6C2BEEAE" w14:textId="4BC3CADD"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To maintain our strong position in Formula 1, we also extended our long-term partnership with </w:t>
      </w:r>
      <w:r w:rsidRPr="00616AC1">
        <w:rPr>
          <w:rFonts w:ascii="FF DIN for PUMA" w:eastAsia="Times New Roman" w:hAnsi="FF DIN for PUMA" w:cs="Segoe UI"/>
          <w:b/>
          <w:bCs/>
          <w:sz w:val="22"/>
          <w:szCs w:val="22"/>
          <w:lang w:eastAsia="en-GB"/>
        </w:rPr>
        <w:t>Scuderia Ferrari</w:t>
      </w:r>
      <w:r w:rsidRPr="00616AC1">
        <w:rPr>
          <w:rFonts w:ascii="FF DIN for PUMA" w:eastAsia="Times New Roman" w:hAnsi="FF DIN for PUMA" w:cs="Segoe UI"/>
          <w:sz w:val="22"/>
          <w:szCs w:val="22"/>
          <w:lang w:eastAsia="en-GB"/>
        </w:rPr>
        <w:t xml:space="preserve"> and signed a new contract with </w:t>
      </w:r>
      <w:r w:rsidRPr="00616AC1">
        <w:rPr>
          <w:rFonts w:ascii="FF DIN for PUMA" w:eastAsia="Times New Roman" w:hAnsi="FF DIN for PUMA" w:cs="Segoe UI"/>
          <w:b/>
          <w:bCs/>
          <w:sz w:val="22"/>
          <w:szCs w:val="22"/>
          <w:lang w:eastAsia="en-GB"/>
        </w:rPr>
        <w:t>Williams Racing</w:t>
      </w:r>
      <w:r w:rsidRPr="00616AC1">
        <w:rPr>
          <w:rFonts w:ascii="FF DIN for PUMA" w:eastAsia="Times New Roman" w:hAnsi="FF DIN for PUMA" w:cs="Segoe UI"/>
          <w:sz w:val="22"/>
          <w:szCs w:val="22"/>
          <w:lang w:eastAsia="en-GB"/>
        </w:rPr>
        <w:t>. </w:t>
      </w:r>
    </w:p>
    <w:p w14:paraId="01EB5A5F"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329F8CEA" w14:textId="19558C12"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The return of global superstar </w:t>
      </w:r>
      <w:r w:rsidRPr="00616AC1">
        <w:rPr>
          <w:rFonts w:ascii="FF DIN for PUMA" w:eastAsia="Times New Roman" w:hAnsi="FF DIN for PUMA" w:cs="Segoe UI"/>
          <w:b/>
          <w:bCs/>
          <w:sz w:val="22"/>
          <w:szCs w:val="22"/>
          <w:lang w:eastAsia="en-GB"/>
        </w:rPr>
        <w:t>Rihanna</w:t>
      </w:r>
      <w:r w:rsidRPr="00616AC1">
        <w:rPr>
          <w:rFonts w:ascii="FF DIN for PUMA" w:eastAsia="Times New Roman" w:hAnsi="FF DIN for PUMA" w:cs="Segoe UI"/>
          <w:sz w:val="22"/>
          <w:szCs w:val="22"/>
          <w:lang w:eastAsia="en-GB"/>
        </w:rPr>
        <w:t xml:space="preserve"> to PUMA, was one of our most important announcements of 2023 and fully in line with our strategy to work with the world’s most influential ambassadors. </w:t>
      </w:r>
    </w:p>
    <w:p w14:paraId="6918B32F"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1312659D" w14:textId="74868E94"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b/>
          <w:bCs/>
          <w:sz w:val="22"/>
          <w:szCs w:val="22"/>
          <w:u w:val="single"/>
          <w:lang w:eastAsia="en-GB"/>
        </w:rPr>
        <w:t xml:space="preserve">Trendsetting Newness in Fashion and </w:t>
      </w:r>
      <w:proofErr w:type="spellStart"/>
      <w:r w:rsidRPr="00616AC1">
        <w:rPr>
          <w:rFonts w:ascii="FF DIN for PUMA" w:eastAsia="Times New Roman" w:hAnsi="FF DIN for PUMA" w:cs="Segoe UI"/>
          <w:b/>
          <w:bCs/>
          <w:sz w:val="22"/>
          <w:szCs w:val="22"/>
          <w:u w:val="single"/>
          <w:lang w:eastAsia="en-GB"/>
        </w:rPr>
        <w:t>Sportstyle</w:t>
      </w:r>
      <w:proofErr w:type="spellEnd"/>
      <w:r w:rsidRPr="00616AC1">
        <w:rPr>
          <w:rFonts w:ascii="FF DIN for PUMA" w:eastAsia="Times New Roman" w:hAnsi="FF DIN for PUMA" w:cs="Segoe UI"/>
          <w:sz w:val="22"/>
          <w:szCs w:val="22"/>
          <w:lang w:eastAsia="en-GB"/>
        </w:rPr>
        <w:t> </w:t>
      </w:r>
    </w:p>
    <w:p w14:paraId="43D0FE3E"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In 2023, PUMA continued to pioneer the </w:t>
      </w:r>
      <w:proofErr w:type="spellStart"/>
      <w:r w:rsidRPr="00616AC1">
        <w:rPr>
          <w:rFonts w:ascii="FF DIN for PUMA" w:eastAsia="Times New Roman" w:hAnsi="FF DIN for PUMA" w:cs="Segoe UI"/>
          <w:sz w:val="22"/>
          <w:szCs w:val="22"/>
          <w:lang w:eastAsia="en-GB"/>
        </w:rPr>
        <w:t>Sportleisure</w:t>
      </w:r>
      <w:proofErr w:type="spellEnd"/>
      <w:r w:rsidRPr="00616AC1">
        <w:rPr>
          <w:rFonts w:ascii="FF DIN for PUMA" w:eastAsia="Times New Roman" w:hAnsi="FF DIN for PUMA" w:cs="Segoe UI"/>
          <w:sz w:val="22"/>
          <w:szCs w:val="22"/>
          <w:lang w:eastAsia="en-GB"/>
        </w:rPr>
        <w:t xml:space="preserve"> industry and set new trends.  </w:t>
      </w:r>
    </w:p>
    <w:p w14:paraId="43B671EE"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lastRenderedPageBreak/>
        <w:t> </w:t>
      </w:r>
    </w:p>
    <w:p w14:paraId="493D9665"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First and foremost, PUMA invested in the incubation of the </w:t>
      </w:r>
      <w:r w:rsidRPr="00616AC1">
        <w:rPr>
          <w:rFonts w:ascii="FF DIN for PUMA" w:eastAsia="Times New Roman" w:hAnsi="FF DIN for PUMA" w:cs="Segoe UI"/>
          <w:b/>
          <w:bCs/>
          <w:sz w:val="22"/>
          <w:szCs w:val="22"/>
          <w:lang w:eastAsia="en-GB"/>
        </w:rPr>
        <w:t>“Low Profile”</w:t>
      </w:r>
      <w:r w:rsidRPr="00616AC1">
        <w:rPr>
          <w:rFonts w:ascii="FF DIN for PUMA" w:eastAsia="Times New Roman" w:hAnsi="FF DIN for PUMA" w:cs="Segoe UI"/>
          <w:sz w:val="22"/>
          <w:szCs w:val="22"/>
          <w:lang w:eastAsia="en-GB"/>
        </w:rPr>
        <w:t xml:space="preserve"> sneaker trend, which is characterized by a flatter outsole, moving the whole silhouette closer to the ground. The </w:t>
      </w:r>
      <w:proofErr w:type="spellStart"/>
      <w:r w:rsidRPr="00616AC1">
        <w:rPr>
          <w:rFonts w:ascii="FF DIN for PUMA" w:eastAsia="Times New Roman" w:hAnsi="FF DIN for PUMA" w:cs="Segoe UI"/>
          <w:b/>
          <w:bCs/>
          <w:sz w:val="22"/>
          <w:szCs w:val="22"/>
          <w:lang w:eastAsia="en-GB"/>
        </w:rPr>
        <w:t>Mostro</w:t>
      </w:r>
      <w:proofErr w:type="spellEnd"/>
      <w:r w:rsidRPr="00616AC1">
        <w:rPr>
          <w:rFonts w:ascii="FF DIN for PUMA" w:eastAsia="Times New Roman" w:hAnsi="FF DIN for PUMA" w:cs="Segoe UI"/>
          <w:sz w:val="22"/>
          <w:szCs w:val="22"/>
          <w:lang w:eastAsia="en-GB"/>
        </w:rPr>
        <w:t xml:space="preserve"> and </w:t>
      </w:r>
      <w:proofErr w:type="spellStart"/>
      <w:r w:rsidRPr="00616AC1">
        <w:rPr>
          <w:rFonts w:ascii="FF DIN for PUMA" w:eastAsia="Times New Roman" w:hAnsi="FF DIN for PUMA" w:cs="Segoe UI"/>
          <w:b/>
          <w:bCs/>
          <w:sz w:val="22"/>
          <w:szCs w:val="22"/>
          <w:lang w:eastAsia="en-GB"/>
        </w:rPr>
        <w:t>Speedcat</w:t>
      </w:r>
      <w:proofErr w:type="spellEnd"/>
      <w:r w:rsidRPr="00616AC1">
        <w:rPr>
          <w:rFonts w:ascii="FF DIN for PUMA" w:eastAsia="Times New Roman" w:hAnsi="FF DIN for PUMA" w:cs="Segoe UI"/>
          <w:sz w:val="22"/>
          <w:szCs w:val="22"/>
          <w:lang w:eastAsia="en-GB"/>
        </w:rPr>
        <w:t xml:space="preserve"> are two iconic PUMA franchises with a distinct point of difference that are setting the path for this trend. Highlights of 2023 were the appearance of the </w:t>
      </w:r>
      <w:proofErr w:type="spellStart"/>
      <w:r w:rsidRPr="00616AC1">
        <w:rPr>
          <w:rFonts w:ascii="FF DIN for PUMA" w:eastAsia="Times New Roman" w:hAnsi="FF DIN for PUMA" w:cs="Segoe UI"/>
          <w:sz w:val="22"/>
          <w:szCs w:val="22"/>
          <w:lang w:eastAsia="en-GB"/>
        </w:rPr>
        <w:t>Mostro</w:t>
      </w:r>
      <w:proofErr w:type="spellEnd"/>
      <w:r w:rsidRPr="00616AC1">
        <w:rPr>
          <w:rFonts w:ascii="FF DIN for PUMA" w:eastAsia="Times New Roman" w:hAnsi="FF DIN for PUMA" w:cs="Segoe UI"/>
          <w:sz w:val="22"/>
          <w:szCs w:val="22"/>
          <w:lang w:eastAsia="en-GB"/>
        </w:rPr>
        <w:t xml:space="preserve"> sneaker during the Paris fashion week in collaboration with the Berlin based fashion label “</w:t>
      </w:r>
      <w:proofErr w:type="spellStart"/>
      <w:r w:rsidRPr="00616AC1">
        <w:rPr>
          <w:rFonts w:ascii="FF DIN for PUMA" w:eastAsia="Times New Roman" w:hAnsi="FF DIN for PUMA" w:cs="Segoe UI"/>
          <w:sz w:val="22"/>
          <w:szCs w:val="22"/>
          <w:lang w:eastAsia="en-GB"/>
        </w:rPr>
        <w:t>Ottolinger</w:t>
      </w:r>
      <w:proofErr w:type="spellEnd"/>
      <w:r w:rsidRPr="00616AC1">
        <w:rPr>
          <w:rFonts w:ascii="FF DIN for PUMA" w:eastAsia="Times New Roman" w:hAnsi="FF DIN for PUMA" w:cs="Segoe UI"/>
          <w:sz w:val="22"/>
          <w:szCs w:val="22"/>
          <w:lang w:eastAsia="en-GB"/>
        </w:rPr>
        <w:t xml:space="preserve">”. The </w:t>
      </w:r>
      <w:r w:rsidRPr="00616AC1">
        <w:rPr>
          <w:rFonts w:ascii="FF DIN for PUMA" w:eastAsia="Times New Roman" w:hAnsi="FF DIN for PUMA" w:cs="Segoe UI"/>
          <w:b/>
          <w:bCs/>
          <w:sz w:val="22"/>
          <w:szCs w:val="22"/>
          <w:lang w:eastAsia="en-GB"/>
        </w:rPr>
        <w:t>New York Fashion Week</w:t>
      </w:r>
      <w:r w:rsidRPr="00616AC1">
        <w:rPr>
          <w:rFonts w:ascii="FF DIN for PUMA" w:eastAsia="Times New Roman" w:hAnsi="FF DIN for PUMA" w:cs="Segoe UI"/>
          <w:sz w:val="22"/>
          <w:szCs w:val="22"/>
          <w:lang w:eastAsia="en-GB"/>
        </w:rPr>
        <w:t xml:space="preserve"> earlier this month saw the </w:t>
      </w:r>
      <w:proofErr w:type="spellStart"/>
      <w:r w:rsidRPr="00616AC1">
        <w:rPr>
          <w:rFonts w:ascii="FF DIN for PUMA" w:eastAsia="Times New Roman" w:hAnsi="FF DIN for PUMA" w:cs="Segoe UI"/>
          <w:sz w:val="22"/>
          <w:szCs w:val="22"/>
          <w:lang w:eastAsia="en-GB"/>
        </w:rPr>
        <w:t>Mostro</w:t>
      </w:r>
      <w:proofErr w:type="spellEnd"/>
      <w:r w:rsidRPr="00616AC1">
        <w:rPr>
          <w:rFonts w:ascii="FF DIN for PUMA" w:eastAsia="Times New Roman" w:hAnsi="FF DIN for PUMA" w:cs="Segoe UI"/>
          <w:sz w:val="22"/>
          <w:szCs w:val="22"/>
          <w:lang w:eastAsia="en-GB"/>
        </w:rPr>
        <w:t xml:space="preserve">-themed Catwalk “Welcome to the amazing </w:t>
      </w:r>
      <w:proofErr w:type="spellStart"/>
      <w:r w:rsidRPr="00616AC1">
        <w:rPr>
          <w:rFonts w:ascii="FF DIN for PUMA" w:eastAsia="Times New Roman" w:hAnsi="FF DIN for PUMA" w:cs="Segoe UI"/>
          <w:sz w:val="22"/>
          <w:szCs w:val="22"/>
          <w:lang w:eastAsia="en-GB"/>
        </w:rPr>
        <w:t>Mostro</w:t>
      </w:r>
      <w:proofErr w:type="spellEnd"/>
      <w:r w:rsidRPr="00616AC1">
        <w:rPr>
          <w:rFonts w:ascii="FF DIN for PUMA" w:eastAsia="Times New Roman" w:hAnsi="FF DIN for PUMA" w:cs="Segoe UI"/>
          <w:sz w:val="22"/>
          <w:szCs w:val="22"/>
          <w:lang w:eastAsia="en-GB"/>
        </w:rPr>
        <w:t xml:space="preserve"> show” which caused great media attention and hype around the </w:t>
      </w:r>
      <w:proofErr w:type="spellStart"/>
      <w:r w:rsidRPr="00616AC1">
        <w:rPr>
          <w:rFonts w:ascii="FF DIN for PUMA" w:eastAsia="Times New Roman" w:hAnsi="FF DIN for PUMA" w:cs="Segoe UI"/>
          <w:sz w:val="22"/>
          <w:szCs w:val="22"/>
          <w:lang w:eastAsia="en-GB"/>
        </w:rPr>
        <w:t>Mostro</w:t>
      </w:r>
      <w:proofErr w:type="spellEnd"/>
      <w:r w:rsidRPr="00616AC1">
        <w:rPr>
          <w:rFonts w:ascii="FF DIN for PUMA" w:eastAsia="Times New Roman" w:hAnsi="FF DIN for PUMA" w:cs="Segoe UI"/>
          <w:sz w:val="22"/>
          <w:szCs w:val="22"/>
          <w:lang w:eastAsia="en-GB"/>
        </w:rPr>
        <w:t xml:space="preserve"> Franchise. </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 xml:space="preserve">Meanwhile, PUMA continues to incubate the </w:t>
      </w:r>
      <w:proofErr w:type="spellStart"/>
      <w:r w:rsidRPr="00616AC1">
        <w:rPr>
          <w:rFonts w:ascii="FF DIN for PUMA" w:eastAsia="Times New Roman" w:hAnsi="FF DIN for PUMA" w:cs="Segoe UI"/>
          <w:b/>
          <w:bCs/>
          <w:sz w:val="22"/>
          <w:szCs w:val="22"/>
          <w:lang w:eastAsia="en-GB"/>
        </w:rPr>
        <w:t>Speedcat</w:t>
      </w:r>
      <w:proofErr w:type="spellEnd"/>
      <w:r w:rsidRPr="00616AC1">
        <w:rPr>
          <w:rFonts w:ascii="FF DIN for PUMA" w:eastAsia="Times New Roman" w:hAnsi="FF DIN for PUMA" w:cs="Segoe UI"/>
          <w:sz w:val="22"/>
          <w:szCs w:val="22"/>
          <w:lang w:eastAsia="en-GB"/>
        </w:rPr>
        <w:t xml:space="preserve"> Franchise through seeding activities. The first sales results from South Korea, where the model launched in January, are great and numerous credible Fashion sources like “GQ Germany” already predict the model to be the new hype sneaker for 2024.</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 </w:t>
      </w:r>
    </w:p>
    <w:p w14:paraId="55FAB174" w14:textId="77777777" w:rsidR="00145E05" w:rsidRDefault="00D918EC" w:rsidP="00D918EC">
      <w:pPr>
        <w:spacing w:line="360" w:lineRule="auto"/>
        <w:jc w:val="both"/>
        <w:textAlignment w:val="baseline"/>
        <w:rPr>
          <w:rFonts w:ascii="FF DIN for PUMA" w:eastAsia="Times New Roman" w:hAnsi="FF DIN for PUMA" w:cs="Segoe UI"/>
          <w:sz w:val="22"/>
          <w:szCs w:val="22"/>
          <w:lang w:eastAsia="en-GB"/>
        </w:rPr>
      </w:pPr>
      <w:r w:rsidRPr="0098073C">
        <w:rPr>
          <w:rFonts w:eastAsia="Times New Roman"/>
          <w:sz w:val="22"/>
          <w:szCs w:val="22"/>
          <w:lang w:eastAsia="en-GB"/>
        </w:rPr>
        <w:t> </w:t>
      </w:r>
    </w:p>
    <w:p w14:paraId="7F989BE4" w14:textId="1B8F7E32" w:rsidR="00D918EC" w:rsidRPr="00145E05" w:rsidRDefault="00D918EC" w:rsidP="00D918EC">
      <w:pPr>
        <w:spacing w:line="360" w:lineRule="auto"/>
        <w:jc w:val="both"/>
        <w:textAlignment w:val="baseline"/>
        <w:rPr>
          <w:rFonts w:ascii="Segoe UI" w:eastAsia="Times New Roman" w:hAnsi="Segoe UI" w:cs="Segoe UI"/>
          <w:sz w:val="18"/>
          <w:szCs w:val="18"/>
          <w:lang w:eastAsia="en-GB"/>
        </w:rPr>
      </w:pPr>
      <w:r w:rsidRPr="00616AC1">
        <w:rPr>
          <w:rFonts w:ascii="FF DIN for PUMA" w:eastAsia="Times New Roman" w:hAnsi="FF DIN for PUMA" w:cs="Segoe UI"/>
          <w:sz w:val="22"/>
          <w:szCs w:val="22"/>
          <w:lang w:eastAsia="en-GB"/>
        </w:rPr>
        <w:t xml:space="preserve">Besides the incubation of new trends, PUMA also launched great newness supporting the ongoing </w:t>
      </w:r>
      <w:r w:rsidRPr="00616AC1">
        <w:rPr>
          <w:rFonts w:ascii="FF DIN for PUMA" w:eastAsia="Times New Roman" w:hAnsi="FF DIN for PUMA" w:cs="Segoe UI"/>
          <w:b/>
          <w:bCs/>
          <w:sz w:val="22"/>
          <w:szCs w:val="22"/>
          <w:lang w:eastAsia="en-GB"/>
        </w:rPr>
        <w:t>skate trend</w:t>
      </w:r>
      <w:r w:rsidRPr="00616AC1">
        <w:rPr>
          <w:rFonts w:ascii="FF DIN for PUMA" w:eastAsia="Times New Roman" w:hAnsi="FF DIN for PUMA" w:cs="Segoe UI"/>
          <w:sz w:val="22"/>
          <w:szCs w:val="22"/>
          <w:lang w:eastAsia="en-GB"/>
        </w:rPr>
        <w:t xml:space="preserve"> with models like the </w:t>
      </w:r>
      <w:r w:rsidRPr="00616AC1">
        <w:rPr>
          <w:rFonts w:ascii="FF DIN for PUMA" w:eastAsia="Times New Roman" w:hAnsi="FF DIN for PUMA" w:cs="Segoe UI"/>
          <w:b/>
          <w:bCs/>
          <w:sz w:val="22"/>
          <w:szCs w:val="22"/>
          <w:lang w:eastAsia="en-GB"/>
        </w:rPr>
        <w:t>PUMA-180,</w:t>
      </w:r>
      <w:r w:rsidRPr="00616AC1">
        <w:rPr>
          <w:rFonts w:ascii="FF DIN for PUMA" w:eastAsia="Times New Roman" w:hAnsi="FF DIN for PUMA" w:cs="Segoe UI"/>
          <w:sz w:val="22"/>
          <w:szCs w:val="22"/>
          <w:lang w:eastAsia="en-GB"/>
        </w:rPr>
        <w:t xml:space="preserve"> the </w:t>
      </w:r>
      <w:r w:rsidRPr="00616AC1">
        <w:rPr>
          <w:rFonts w:ascii="FF DIN for PUMA" w:eastAsia="Times New Roman" w:hAnsi="FF DIN for PUMA" w:cs="Segoe UI"/>
          <w:b/>
          <w:bCs/>
          <w:sz w:val="22"/>
          <w:szCs w:val="22"/>
          <w:lang w:eastAsia="en-GB"/>
        </w:rPr>
        <w:t>Suede XL</w:t>
      </w:r>
      <w:r w:rsidRPr="00616AC1">
        <w:rPr>
          <w:rFonts w:ascii="FF DIN for PUMA" w:eastAsia="Times New Roman" w:hAnsi="FF DIN for PUMA" w:cs="Segoe UI"/>
          <w:sz w:val="22"/>
          <w:szCs w:val="22"/>
          <w:lang w:eastAsia="en-GB"/>
        </w:rPr>
        <w:t xml:space="preserve"> as a skate-inspired iteration of PUM</w:t>
      </w:r>
      <w:r w:rsidR="00C44CD6">
        <w:rPr>
          <w:rFonts w:ascii="FF DIN for PUMA" w:eastAsia="Times New Roman" w:hAnsi="FF DIN for PUMA" w:cs="Segoe UI"/>
          <w:sz w:val="22"/>
          <w:szCs w:val="22"/>
          <w:lang w:eastAsia="en-GB"/>
        </w:rPr>
        <w:t>A’</w:t>
      </w:r>
      <w:r w:rsidRPr="00616AC1">
        <w:rPr>
          <w:rFonts w:ascii="FF DIN for PUMA" w:eastAsia="Times New Roman" w:hAnsi="FF DIN for PUMA" w:cs="Segoe UI"/>
          <w:sz w:val="22"/>
          <w:szCs w:val="22"/>
          <w:lang w:eastAsia="en-GB"/>
        </w:rPr>
        <w:t xml:space="preserve">s most iconic model, the Suede OG as well as </w:t>
      </w:r>
      <w:r w:rsidRPr="00616AC1">
        <w:rPr>
          <w:rFonts w:ascii="FF DIN for PUMA" w:eastAsia="Times New Roman" w:hAnsi="FF DIN for PUMA" w:cs="Segoe UI"/>
          <w:b/>
          <w:bCs/>
          <w:sz w:val="22"/>
          <w:szCs w:val="22"/>
          <w:lang w:eastAsia="en-GB"/>
        </w:rPr>
        <w:t xml:space="preserve">Rihanna’s plateau style Creeper </w:t>
      </w:r>
      <w:proofErr w:type="spellStart"/>
      <w:r w:rsidRPr="00616AC1">
        <w:rPr>
          <w:rFonts w:ascii="FF DIN for PUMA" w:eastAsia="Times New Roman" w:hAnsi="FF DIN for PUMA" w:cs="Segoe UI"/>
          <w:b/>
          <w:bCs/>
          <w:sz w:val="22"/>
          <w:szCs w:val="22"/>
          <w:lang w:eastAsia="en-GB"/>
        </w:rPr>
        <w:t>Phatty</w:t>
      </w:r>
      <w:proofErr w:type="spellEnd"/>
      <w:r w:rsidRPr="00616AC1">
        <w:rPr>
          <w:rFonts w:ascii="FF DIN for PUMA" w:eastAsia="Times New Roman" w:hAnsi="FF DIN for PUMA" w:cs="Segoe UI"/>
          <w:sz w:val="22"/>
          <w:szCs w:val="22"/>
          <w:lang w:eastAsia="en-GB"/>
        </w:rPr>
        <w:t>. To bring additional hype and energy to the skate trend, PUMA collaborated with authentic brands like “Rip n Dip”, “Pleasures” and “Butter Goods” that have credibility in this space and resonate strongly with the streetwear driven consumer.</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 </w:t>
      </w:r>
    </w:p>
    <w:p w14:paraId="265B03D3" w14:textId="77777777" w:rsidR="00145E05" w:rsidRDefault="00D918EC" w:rsidP="00D918EC">
      <w:pPr>
        <w:spacing w:line="360" w:lineRule="auto"/>
        <w:jc w:val="both"/>
        <w:textAlignment w:val="baseline"/>
        <w:rPr>
          <w:rFonts w:ascii="FF DIN for PUMA" w:eastAsia="Times New Roman" w:hAnsi="FF DIN for PUMA" w:cs="Segoe UI"/>
          <w:sz w:val="22"/>
          <w:szCs w:val="22"/>
          <w:lang w:eastAsia="en-GB"/>
        </w:rPr>
      </w:pPr>
      <w:r w:rsidRPr="0098073C">
        <w:rPr>
          <w:rFonts w:eastAsia="Times New Roman"/>
          <w:sz w:val="22"/>
          <w:szCs w:val="22"/>
          <w:lang w:eastAsia="en-GB"/>
        </w:rPr>
        <w:t> </w:t>
      </w:r>
    </w:p>
    <w:p w14:paraId="7BE71EA6" w14:textId="089DBCA7" w:rsidR="00D918EC" w:rsidRPr="00145E05" w:rsidRDefault="00D918EC" w:rsidP="00D918EC">
      <w:pPr>
        <w:spacing w:line="360" w:lineRule="auto"/>
        <w:jc w:val="both"/>
        <w:textAlignment w:val="baseline"/>
        <w:rPr>
          <w:rFonts w:ascii="Segoe UI" w:eastAsia="Times New Roman" w:hAnsi="Segoe UI" w:cs="Segoe UI"/>
          <w:sz w:val="18"/>
          <w:szCs w:val="18"/>
          <w:lang w:eastAsia="en-GB"/>
        </w:rPr>
      </w:pPr>
      <w:r w:rsidRPr="00616AC1">
        <w:rPr>
          <w:rFonts w:ascii="FF DIN for PUMA" w:eastAsia="Times New Roman" w:hAnsi="FF DIN for PUMA" w:cs="Segoe UI"/>
          <w:sz w:val="22"/>
          <w:szCs w:val="22"/>
          <w:lang w:eastAsia="en-GB"/>
        </w:rPr>
        <w:t xml:space="preserve">The </w:t>
      </w:r>
      <w:r w:rsidRPr="00616AC1">
        <w:rPr>
          <w:rFonts w:ascii="FF DIN for PUMA" w:eastAsia="Times New Roman" w:hAnsi="FF DIN for PUMA" w:cs="Segoe UI"/>
          <w:b/>
          <w:bCs/>
          <w:sz w:val="22"/>
          <w:szCs w:val="22"/>
          <w:lang w:eastAsia="en-GB"/>
        </w:rPr>
        <w:t>football inspired terrace trend</w:t>
      </w:r>
      <w:r w:rsidRPr="00616AC1">
        <w:rPr>
          <w:rFonts w:ascii="FF DIN for PUMA" w:eastAsia="Times New Roman" w:hAnsi="FF DIN for PUMA" w:cs="Segoe UI"/>
          <w:sz w:val="22"/>
          <w:szCs w:val="22"/>
          <w:lang w:eastAsia="en-GB"/>
        </w:rPr>
        <w:t xml:space="preserve"> is also currently shaping the market. We were on time to launch two new strong franchises, the “</w:t>
      </w:r>
      <w:r w:rsidRPr="00616AC1">
        <w:rPr>
          <w:rFonts w:ascii="FF DIN for PUMA" w:eastAsia="Times New Roman" w:hAnsi="FF DIN for PUMA" w:cs="Segoe UI"/>
          <w:b/>
          <w:bCs/>
          <w:sz w:val="22"/>
          <w:szCs w:val="22"/>
          <w:lang w:eastAsia="en-GB"/>
        </w:rPr>
        <w:t>Palermo</w:t>
      </w:r>
      <w:r w:rsidRPr="00616AC1">
        <w:rPr>
          <w:rFonts w:ascii="FF DIN for PUMA" w:eastAsia="Times New Roman" w:hAnsi="FF DIN for PUMA" w:cs="Segoe UI"/>
          <w:sz w:val="22"/>
          <w:szCs w:val="22"/>
          <w:lang w:eastAsia="en-GB"/>
        </w:rPr>
        <w:t>” and the “</w:t>
      </w:r>
      <w:r w:rsidRPr="00616AC1">
        <w:rPr>
          <w:rFonts w:ascii="FF DIN for PUMA" w:eastAsia="Times New Roman" w:hAnsi="FF DIN for PUMA" w:cs="Segoe UI"/>
          <w:b/>
          <w:bCs/>
          <w:sz w:val="22"/>
          <w:szCs w:val="22"/>
          <w:lang w:eastAsia="en-GB"/>
        </w:rPr>
        <w:t>Super Team</w:t>
      </w:r>
      <w:r w:rsidRPr="00616AC1">
        <w:rPr>
          <w:rFonts w:ascii="FF DIN for PUMA" w:eastAsia="Times New Roman" w:hAnsi="FF DIN for PUMA" w:cs="Segoe UI"/>
          <w:sz w:val="22"/>
          <w:szCs w:val="22"/>
          <w:lang w:eastAsia="en-GB"/>
        </w:rPr>
        <w:t>” that are commercially very relevant. Collaborations with the Palermo Football Club for a special Jersey further amplified the football authenticity of this story. Global ambassador Dua Lipa headlined the Palermo campaign and wears the model in her latest music video “Houdini” which has already more than 75M views in YouTube.</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 xml:space="preserve">Another successful terrace style was Rihanna’s first product in 2023, the </w:t>
      </w:r>
      <w:r w:rsidRPr="00616AC1">
        <w:rPr>
          <w:rFonts w:ascii="FF DIN for PUMA" w:eastAsia="Times New Roman" w:hAnsi="FF DIN for PUMA" w:cs="Segoe UI"/>
          <w:b/>
          <w:bCs/>
          <w:sz w:val="22"/>
          <w:szCs w:val="22"/>
          <w:lang w:eastAsia="en-GB"/>
        </w:rPr>
        <w:t>Avanti</w:t>
      </w:r>
      <w:r w:rsidRPr="00616AC1">
        <w:rPr>
          <w:rFonts w:ascii="FF DIN for PUMA" w:eastAsia="Times New Roman" w:hAnsi="FF DIN for PUMA" w:cs="Segoe UI"/>
          <w:sz w:val="22"/>
          <w:szCs w:val="22"/>
          <w:lang w:eastAsia="en-GB"/>
        </w:rPr>
        <w:t>.  </w:t>
      </w:r>
    </w:p>
    <w:p w14:paraId="11C32178"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6368D36B" w14:textId="19028C0A"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b/>
          <w:bCs/>
          <w:sz w:val="22"/>
          <w:szCs w:val="22"/>
          <w:u w:val="single"/>
          <w:lang w:eastAsia="en-GB"/>
        </w:rPr>
        <w:t>Making huge strides on Sustainability Journey</w:t>
      </w:r>
      <w:r w:rsidRPr="00616AC1">
        <w:rPr>
          <w:rFonts w:ascii="FF DIN for PUMA" w:eastAsia="Times New Roman" w:hAnsi="FF DIN for PUMA" w:cs="Segoe UI"/>
          <w:sz w:val="22"/>
          <w:szCs w:val="22"/>
          <w:lang w:eastAsia="en-GB"/>
        </w:rPr>
        <w:t> </w:t>
      </w:r>
    </w:p>
    <w:p w14:paraId="47838A4F" w14:textId="77777777"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In </w:t>
      </w:r>
      <w:r w:rsidRPr="00616AC1">
        <w:rPr>
          <w:rFonts w:ascii="FF DIN for PUMA" w:eastAsia="Times New Roman" w:hAnsi="FF DIN for PUMA" w:cs="Segoe UI"/>
          <w:b/>
          <w:bCs/>
          <w:sz w:val="22"/>
          <w:szCs w:val="22"/>
          <w:lang w:eastAsia="en-GB"/>
        </w:rPr>
        <w:t>Sustainability</w:t>
      </w:r>
      <w:r w:rsidRPr="00616AC1">
        <w:rPr>
          <w:rFonts w:ascii="FF DIN for PUMA" w:eastAsia="Times New Roman" w:hAnsi="FF DIN for PUMA" w:cs="Segoe UI"/>
          <w:sz w:val="22"/>
          <w:szCs w:val="22"/>
          <w:lang w:eastAsia="en-GB"/>
        </w:rPr>
        <w:t>, we made significant progress with our FOREVER. BETTER. sustainability strategy and our 10FOR25 targets. </w:t>
      </w:r>
    </w:p>
    <w:p w14:paraId="1C5DDBC2" w14:textId="77777777" w:rsidR="00D918EC" w:rsidRDefault="00D918EC" w:rsidP="00D918EC">
      <w:pPr>
        <w:spacing w:line="360" w:lineRule="auto"/>
        <w:jc w:val="both"/>
        <w:textAlignment w:val="baseline"/>
        <w:rPr>
          <w:rFonts w:ascii="FF DIN for PUMA" w:eastAsia="Times New Roman" w:hAnsi="FF DIN for PUMA" w:cs="Segoe UI"/>
          <w:sz w:val="22"/>
          <w:szCs w:val="22"/>
          <w:lang w:eastAsia="en-GB"/>
        </w:rPr>
      </w:pPr>
      <w:r w:rsidRPr="00616AC1">
        <w:rPr>
          <w:rFonts w:ascii="FF DIN for PUMA" w:eastAsia="Times New Roman" w:hAnsi="FF DIN for PUMA" w:cs="Segoe UI"/>
          <w:sz w:val="22"/>
          <w:szCs w:val="22"/>
          <w:lang w:eastAsia="en-GB"/>
        </w:rPr>
        <w:t> </w:t>
      </w:r>
    </w:p>
    <w:p w14:paraId="1742471C" w14:textId="77777777" w:rsidR="0045100E" w:rsidRPr="00616AC1" w:rsidRDefault="0045100E" w:rsidP="0045100E">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lastRenderedPageBreak/>
        <w:t xml:space="preserve">We were able to reach two of our </w:t>
      </w:r>
      <w:r w:rsidRPr="00616AC1">
        <w:rPr>
          <w:rFonts w:ascii="FF DIN for PUMA" w:eastAsia="Times New Roman" w:hAnsi="FF DIN for PUMA" w:cs="Segoe UI"/>
          <w:b/>
          <w:bCs/>
          <w:sz w:val="22"/>
          <w:szCs w:val="22"/>
          <w:lang w:eastAsia="en-GB"/>
        </w:rPr>
        <w:t>10FOR25 targets</w:t>
      </w:r>
      <w:r w:rsidRPr="00616AC1">
        <w:rPr>
          <w:rFonts w:ascii="FF DIN for PUMA" w:eastAsia="Times New Roman" w:hAnsi="FF DIN for PUMA" w:cs="Segoe UI"/>
          <w:sz w:val="22"/>
          <w:szCs w:val="22"/>
          <w:lang w:eastAsia="en-GB"/>
        </w:rPr>
        <w:t xml:space="preserve"> ahead of schedule. For our “Plastics and the Oceans” target, we no longer used plastic carrier bags in PUMA’s owned and operated stores, we supported scientific research on microfibres and researched biodegradable plastic options with our </w:t>
      </w:r>
      <w:proofErr w:type="gramStart"/>
      <w:r w:rsidRPr="00616AC1">
        <w:rPr>
          <w:rFonts w:ascii="FF DIN for PUMA" w:eastAsia="Times New Roman" w:hAnsi="FF DIN for PUMA" w:cs="Segoe UI"/>
          <w:b/>
          <w:bCs/>
          <w:sz w:val="22"/>
          <w:szCs w:val="22"/>
          <w:lang w:eastAsia="en-GB"/>
        </w:rPr>
        <w:t>RE:SUEDE</w:t>
      </w:r>
      <w:proofErr w:type="gramEnd"/>
      <w:r w:rsidRPr="00616AC1">
        <w:rPr>
          <w:rFonts w:ascii="FF DIN for PUMA" w:eastAsia="Times New Roman" w:hAnsi="FF DIN for PUMA" w:cs="Segoe UI"/>
          <w:sz w:val="22"/>
          <w:szCs w:val="22"/>
          <w:lang w:eastAsia="en-GB"/>
        </w:rPr>
        <w:t xml:space="preserve"> circularity experiment. </w:t>
      </w:r>
    </w:p>
    <w:p w14:paraId="051605F7" w14:textId="77777777" w:rsidR="00145E05" w:rsidRDefault="00145E05" w:rsidP="0045100E">
      <w:pPr>
        <w:spacing w:line="360" w:lineRule="auto"/>
        <w:jc w:val="both"/>
        <w:textAlignment w:val="baseline"/>
        <w:rPr>
          <w:rFonts w:ascii="FF DIN for PUMA" w:eastAsia="Times New Roman" w:hAnsi="FF DIN for PUMA" w:cs="Segoe UI"/>
          <w:sz w:val="22"/>
          <w:szCs w:val="22"/>
          <w:lang w:eastAsia="en-GB"/>
        </w:rPr>
      </w:pPr>
    </w:p>
    <w:p w14:paraId="1F9E60BE" w14:textId="7EE728D2" w:rsidR="0045100E" w:rsidRPr="00616AC1" w:rsidRDefault="0045100E" w:rsidP="0045100E">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With </w:t>
      </w:r>
      <w:proofErr w:type="gramStart"/>
      <w:r w:rsidRPr="00616AC1">
        <w:rPr>
          <w:rFonts w:ascii="FF DIN for PUMA" w:eastAsia="Times New Roman" w:hAnsi="FF DIN for PUMA" w:cs="Segoe UI"/>
          <w:b/>
          <w:bCs/>
          <w:sz w:val="22"/>
          <w:szCs w:val="22"/>
          <w:lang w:eastAsia="en-GB"/>
        </w:rPr>
        <w:t>RE:SUEDE</w:t>
      </w:r>
      <w:proofErr w:type="gramEnd"/>
      <w:r w:rsidRPr="00616AC1">
        <w:rPr>
          <w:rFonts w:ascii="FF DIN for PUMA" w:eastAsia="Times New Roman" w:hAnsi="FF DIN for PUMA" w:cs="Segoe UI"/>
          <w:sz w:val="22"/>
          <w:szCs w:val="22"/>
          <w:lang w:eastAsia="en-GB"/>
        </w:rPr>
        <w:t xml:space="preserve">, we showed that we can turn an experimental version of our classic Suede sneaker into compost under certain tailor-made industrial conditions. A commercial version of the </w:t>
      </w:r>
      <w:proofErr w:type="gramStart"/>
      <w:r w:rsidRPr="00616AC1">
        <w:rPr>
          <w:rFonts w:ascii="FF DIN for PUMA" w:eastAsia="Times New Roman" w:hAnsi="FF DIN for PUMA" w:cs="Segoe UI"/>
          <w:sz w:val="22"/>
          <w:szCs w:val="22"/>
          <w:lang w:eastAsia="en-GB"/>
        </w:rPr>
        <w:t>RE:SUEDE</w:t>
      </w:r>
      <w:proofErr w:type="gramEnd"/>
      <w:r w:rsidRPr="00616AC1">
        <w:rPr>
          <w:rFonts w:ascii="FF DIN for PUMA" w:eastAsia="Times New Roman" w:hAnsi="FF DIN for PUMA" w:cs="Segoe UI"/>
          <w:sz w:val="22"/>
          <w:szCs w:val="22"/>
          <w:lang w:eastAsia="en-GB"/>
        </w:rPr>
        <w:t xml:space="preserve"> will launch with our partner Zalando on Earth Day in April 2024. </w:t>
      </w:r>
    </w:p>
    <w:p w14:paraId="241AD181" w14:textId="77777777" w:rsidR="00145E05" w:rsidRDefault="00145E05" w:rsidP="0045100E">
      <w:pPr>
        <w:spacing w:line="360" w:lineRule="auto"/>
        <w:jc w:val="both"/>
        <w:textAlignment w:val="baseline"/>
        <w:rPr>
          <w:rFonts w:ascii="FF DIN for PUMA" w:eastAsia="Times New Roman" w:hAnsi="FF DIN for PUMA" w:cs="Segoe UI"/>
          <w:sz w:val="22"/>
          <w:szCs w:val="22"/>
          <w:lang w:eastAsia="en-GB"/>
        </w:rPr>
      </w:pPr>
    </w:p>
    <w:p w14:paraId="7806E2F3" w14:textId="6AE90C3E" w:rsidR="0045100E" w:rsidRPr="00616AC1" w:rsidRDefault="0045100E" w:rsidP="0045100E">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We also reached our </w:t>
      </w:r>
      <w:r w:rsidRPr="00616AC1">
        <w:rPr>
          <w:rFonts w:ascii="FF DIN for PUMA" w:eastAsia="Times New Roman" w:hAnsi="FF DIN for PUMA" w:cs="Segoe UI"/>
          <w:b/>
          <w:bCs/>
          <w:sz w:val="22"/>
          <w:szCs w:val="22"/>
          <w:lang w:eastAsia="en-GB"/>
        </w:rPr>
        <w:t>Human Rights target</w:t>
      </w:r>
      <w:r w:rsidRPr="00616AC1">
        <w:rPr>
          <w:rFonts w:ascii="FF DIN for PUMA" w:eastAsia="Times New Roman" w:hAnsi="FF DIN for PUMA" w:cs="Segoe UI"/>
          <w:sz w:val="22"/>
          <w:szCs w:val="22"/>
          <w:lang w:eastAsia="en-GB"/>
        </w:rPr>
        <w:t xml:space="preserve"> ahead of 2025 by training more than 220,000 factory workers on women’s empowerment and completely mapping subcontractors and our Tier 2 suppliers for human rights risks. </w:t>
      </w:r>
    </w:p>
    <w:p w14:paraId="1C5ACD4C" w14:textId="77777777" w:rsidR="0045100E" w:rsidRDefault="0045100E" w:rsidP="00D918EC">
      <w:pPr>
        <w:spacing w:line="360" w:lineRule="auto"/>
        <w:jc w:val="both"/>
        <w:textAlignment w:val="baseline"/>
        <w:rPr>
          <w:rFonts w:ascii="FF DIN for PUMA" w:eastAsia="Times New Roman" w:hAnsi="FF DIN for PUMA" w:cs="Segoe UI"/>
          <w:sz w:val="22"/>
          <w:szCs w:val="22"/>
          <w:lang w:eastAsia="en-GB"/>
        </w:rPr>
      </w:pPr>
    </w:p>
    <w:p w14:paraId="32AEF68D" w14:textId="09879CB0" w:rsidR="0045100E" w:rsidRPr="00616AC1" w:rsidRDefault="0045100E" w:rsidP="0045100E">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We successfully reduced our </w:t>
      </w:r>
      <w:r w:rsidRPr="00616AC1">
        <w:rPr>
          <w:rFonts w:ascii="FF DIN for PUMA" w:eastAsia="Times New Roman" w:hAnsi="FF DIN for PUMA" w:cs="Segoe UI"/>
          <w:b/>
          <w:bCs/>
          <w:sz w:val="22"/>
          <w:szCs w:val="22"/>
          <w:lang w:eastAsia="en-GB"/>
        </w:rPr>
        <w:t>greenhouse gas emissions</w:t>
      </w:r>
      <w:r w:rsidRPr="00616AC1">
        <w:rPr>
          <w:rFonts w:ascii="FF DIN for PUMA" w:eastAsia="Times New Roman" w:hAnsi="FF DIN for PUMA" w:cs="Segoe UI"/>
          <w:sz w:val="22"/>
          <w:szCs w:val="22"/>
          <w:lang w:eastAsia="en-GB"/>
        </w:rPr>
        <w:t xml:space="preserve"> and introduced a new, more ambitious science-based target for 2030. Despite strong </w:t>
      </w:r>
      <w:r w:rsidR="00CD7520">
        <w:rPr>
          <w:rFonts w:ascii="FF DIN for PUMA" w:eastAsia="Times New Roman" w:hAnsi="FF DIN for PUMA" w:cs="Segoe UI"/>
          <w:sz w:val="22"/>
          <w:szCs w:val="22"/>
          <w:lang w:eastAsia="en-GB"/>
        </w:rPr>
        <w:t>sales</w:t>
      </w:r>
      <w:r w:rsidR="00CD7520" w:rsidRPr="00616AC1">
        <w:rPr>
          <w:rFonts w:ascii="FF DIN for PUMA" w:eastAsia="Times New Roman" w:hAnsi="FF DIN for PUMA" w:cs="Segoe UI"/>
          <w:sz w:val="22"/>
          <w:szCs w:val="22"/>
          <w:lang w:eastAsia="en-GB"/>
        </w:rPr>
        <w:t xml:space="preserve"> </w:t>
      </w:r>
      <w:r w:rsidRPr="00616AC1">
        <w:rPr>
          <w:rFonts w:ascii="FF DIN for PUMA" w:eastAsia="Times New Roman" w:hAnsi="FF DIN for PUMA" w:cs="Segoe UI"/>
          <w:sz w:val="22"/>
          <w:szCs w:val="22"/>
          <w:lang w:eastAsia="en-GB"/>
        </w:rPr>
        <w:t>growth, we reached our previous science-based target, which was introduced in 2019 and based on a “well below 2-degrees” scenario, seven years early. </w:t>
      </w:r>
    </w:p>
    <w:p w14:paraId="1196EAE9" w14:textId="77777777" w:rsidR="00145E05" w:rsidRDefault="00145E05" w:rsidP="0045100E">
      <w:pPr>
        <w:spacing w:line="360" w:lineRule="auto"/>
        <w:jc w:val="both"/>
        <w:textAlignment w:val="baseline"/>
        <w:rPr>
          <w:rFonts w:ascii="FF DIN for PUMA" w:eastAsia="Times New Roman" w:hAnsi="FF DIN for PUMA" w:cs="Segoe UI"/>
          <w:sz w:val="22"/>
          <w:szCs w:val="22"/>
          <w:lang w:eastAsia="en-GB"/>
        </w:rPr>
      </w:pPr>
    </w:p>
    <w:p w14:paraId="7FEEEBC7" w14:textId="635D6920" w:rsidR="0045100E" w:rsidRPr="00616AC1" w:rsidRDefault="0045100E" w:rsidP="0045100E">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By using renewable energy, including renewable energy certificates, in our own warehouses, stores and offices, and by significantly investing in electric vehicles for our car fleet, we were able to</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 xml:space="preserve">reduce </w:t>
      </w:r>
      <w:r w:rsidRPr="00616AC1">
        <w:rPr>
          <w:rFonts w:ascii="FF DIN for PUMA" w:eastAsia="Times New Roman" w:hAnsi="FF DIN for PUMA" w:cs="Segoe UI"/>
          <w:b/>
          <w:bCs/>
          <w:sz w:val="22"/>
          <w:szCs w:val="22"/>
          <w:lang w:eastAsia="en-GB"/>
        </w:rPr>
        <w:t>our own greenhouse gas</w:t>
      </w:r>
      <w:r w:rsidRPr="00616AC1">
        <w:rPr>
          <w:rFonts w:eastAsia="Times New Roman"/>
          <w:b/>
          <w:bCs/>
          <w:i/>
          <w:iCs/>
          <w:sz w:val="22"/>
          <w:szCs w:val="22"/>
          <w:lang w:eastAsia="en-GB"/>
        </w:rPr>
        <w:t> </w:t>
      </w:r>
      <w:r w:rsidRPr="00616AC1">
        <w:rPr>
          <w:rFonts w:ascii="FF DIN for PUMA" w:eastAsia="Times New Roman" w:hAnsi="FF DIN for PUMA" w:cs="Segoe UI"/>
          <w:b/>
          <w:bCs/>
          <w:sz w:val="22"/>
          <w:szCs w:val="22"/>
          <w:lang w:eastAsia="en-GB"/>
        </w:rPr>
        <w:t>emissions</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by 85% compared to our 2017 baseline. </w:t>
      </w:r>
    </w:p>
    <w:p w14:paraId="1051C1A1" w14:textId="77777777" w:rsidR="00145E05" w:rsidRDefault="00145E05" w:rsidP="0045100E">
      <w:pPr>
        <w:spacing w:line="360" w:lineRule="auto"/>
        <w:jc w:val="both"/>
        <w:textAlignment w:val="baseline"/>
        <w:rPr>
          <w:rFonts w:ascii="FF DIN for PUMA" w:eastAsia="Times New Roman" w:hAnsi="FF DIN for PUMA" w:cs="Segoe UI"/>
          <w:sz w:val="22"/>
          <w:szCs w:val="22"/>
          <w:lang w:eastAsia="en-GB"/>
        </w:rPr>
      </w:pPr>
    </w:p>
    <w:p w14:paraId="7FD8A7EA" w14:textId="0474CFBA" w:rsidR="0045100E" w:rsidRPr="00145E05" w:rsidRDefault="0045100E" w:rsidP="0045100E">
      <w:pPr>
        <w:spacing w:line="360" w:lineRule="auto"/>
        <w:jc w:val="both"/>
        <w:textAlignment w:val="baseline"/>
        <w:rPr>
          <w:rFonts w:ascii="Segoe UI" w:eastAsia="Times New Roman" w:hAnsi="Segoe UI" w:cs="Segoe UI"/>
          <w:sz w:val="18"/>
          <w:szCs w:val="18"/>
          <w:lang w:eastAsia="en-GB"/>
        </w:rPr>
      </w:pPr>
      <w:r w:rsidRPr="00616AC1">
        <w:rPr>
          <w:rFonts w:ascii="FF DIN for PUMA" w:eastAsia="Times New Roman" w:hAnsi="FF DIN for PUMA" w:cs="Segoe UI"/>
          <w:sz w:val="22"/>
          <w:szCs w:val="22"/>
          <w:lang w:eastAsia="en-GB"/>
        </w:rPr>
        <w:t>PUMA was able to</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 xml:space="preserve">reduce </w:t>
      </w:r>
      <w:r w:rsidRPr="00616AC1">
        <w:rPr>
          <w:rFonts w:ascii="FF DIN for PUMA" w:eastAsia="Times New Roman" w:hAnsi="FF DIN for PUMA" w:cs="Segoe UI"/>
          <w:b/>
          <w:bCs/>
          <w:sz w:val="22"/>
          <w:szCs w:val="22"/>
          <w:lang w:eastAsia="en-GB"/>
        </w:rPr>
        <w:t>overall greenhouse gas</w:t>
      </w:r>
      <w:r w:rsidRPr="00616AC1">
        <w:rPr>
          <w:rFonts w:eastAsia="Times New Roman"/>
          <w:b/>
          <w:bCs/>
          <w:i/>
          <w:iCs/>
          <w:sz w:val="22"/>
          <w:szCs w:val="22"/>
          <w:lang w:eastAsia="en-GB"/>
        </w:rPr>
        <w:t> </w:t>
      </w:r>
      <w:r w:rsidRPr="00616AC1">
        <w:rPr>
          <w:rFonts w:ascii="FF DIN for PUMA" w:eastAsia="Times New Roman" w:hAnsi="FF DIN for PUMA" w:cs="Segoe UI"/>
          <w:b/>
          <w:bCs/>
          <w:sz w:val="22"/>
          <w:szCs w:val="22"/>
          <w:lang w:eastAsia="en-GB"/>
        </w:rPr>
        <w:t>emissions</w:t>
      </w:r>
      <w:r w:rsidRPr="00616AC1">
        <w:rPr>
          <w:rFonts w:eastAsia="Times New Roman"/>
          <w:sz w:val="22"/>
          <w:szCs w:val="22"/>
          <w:lang w:eastAsia="en-GB"/>
        </w:rPr>
        <w:t> </w:t>
      </w:r>
      <w:r w:rsidRPr="00616AC1">
        <w:rPr>
          <w:rFonts w:ascii="FF DIN for PUMA" w:eastAsia="Times New Roman" w:hAnsi="FF DIN for PUMA" w:cs="Segoe UI"/>
          <w:sz w:val="22"/>
          <w:szCs w:val="22"/>
          <w:lang w:eastAsia="en-GB"/>
        </w:rPr>
        <w:t>by 24% in 2023 compared to 2022, as our core suppliers doubled their use of renewable energy in 2023 compared to the previous year and our logistics partner Maersk introduced low carbon shipment tariffs on our most important sea freight routes. </w:t>
      </w:r>
    </w:p>
    <w:p w14:paraId="3A342FBA" w14:textId="77777777" w:rsidR="00145E05" w:rsidRDefault="00145E05" w:rsidP="0045100E">
      <w:pPr>
        <w:spacing w:line="360" w:lineRule="auto"/>
        <w:jc w:val="both"/>
        <w:textAlignment w:val="baseline"/>
        <w:rPr>
          <w:rFonts w:ascii="FF DIN for PUMA" w:eastAsia="Times New Roman" w:hAnsi="FF DIN for PUMA" w:cs="Segoe UI"/>
          <w:sz w:val="22"/>
          <w:szCs w:val="22"/>
          <w:lang w:eastAsia="en-GB"/>
        </w:rPr>
      </w:pPr>
    </w:p>
    <w:p w14:paraId="0BA25381" w14:textId="13CCFDE0" w:rsidR="0045100E" w:rsidRPr="00616AC1" w:rsidRDefault="0045100E" w:rsidP="0045100E">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PUMA’s new climate goals, which were approved by the Science Based Targets Initiative, aim to reduce our emissions by what scientists say is necessary to keep global warming below 1.5 degrees. By 2030, we want to reduce our own greenhouse gas emissions by 90% and those coming from our supply chain and logistics by 33%, compared to 2017. </w:t>
      </w:r>
    </w:p>
    <w:p w14:paraId="14B5B3C2" w14:textId="77777777" w:rsidR="0045100E" w:rsidRDefault="0045100E" w:rsidP="00D918EC">
      <w:pPr>
        <w:spacing w:line="360" w:lineRule="auto"/>
        <w:jc w:val="both"/>
        <w:textAlignment w:val="baseline"/>
        <w:rPr>
          <w:rFonts w:ascii="FF DIN for PUMA" w:eastAsia="Times New Roman" w:hAnsi="FF DIN for PUMA" w:cs="Segoe UI"/>
          <w:sz w:val="22"/>
          <w:szCs w:val="22"/>
          <w:lang w:eastAsia="en-GB"/>
        </w:rPr>
      </w:pPr>
    </w:p>
    <w:p w14:paraId="1AB1AEE9" w14:textId="77777777" w:rsidR="0045100E" w:rsidRPr="00145E05" w:rsidRDefault="0045100E" w:rsidP="00D918EC">
      <w:pPr>
        <w:spacing w:line="360" w:lineRule="auto"/>
        <w:jc w:val="both"/>
        <w:textAlignment w:val="baseline"/>
        <w:rPr>
          <w:rFonts w:ascii="FF DIN for PUMA" w:eastAsia="Times New Roman" w:hAnsi="FF DIN for PUMA" w:cs="Segoe UI"/>
          <w:sz w:val="22"/>
          <w:szCs w:val="22"/>
          <w:lang w:eastAsia="en-GB"/>
        </w:rPr>
      </w:pPr>
    </w:p>
    <w:p w14:paraId="57C459E5" w14:textId="56647D1F"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lastRenderedPageBreak/>
        <w:t xml:space="preserve">In 2023, 8 out of 10 PUMA products were made with a significant part of </w:t>
      </w:r>
      <w:r w:rsidRPr="00616AC1">
        <w:rPr>
          <w:rFonts w:ascii="FF DIN for PUMA" w:eastAsia="Times New Roman" w:hAnsi="FF DIN for PUMA" w:cs="Segoe UI"/>
          <w:b/>
          <w:bCs/>
          <w:sz w:val="22"/>
          <w:szCs w:val="22"/>
          <w:lang w:eastAsia="en-GB"/>
        </w:rPr>
        <w:t>recycled or certified materials.</w:t>
      </w:r>
      <w:r w:rsidRPr="00616AC1">
        <w:rPr>
          <w:rFonts w:ascii="FF DIN for PUMA" w:eastAsia="Times New Roman" w:hAnsi="FF DIN for PUMA" w:cs="Segoe UI"/>
          <w:sz w:val="22"/>
          <w:szCs w:val="22"/>
          <w:lang w:eastAsia="en-GB"/>
        </w:rPr>
        <w:t xml:space="preserve"> We also scaled up the use of recycled materials. Almost 65% of polyester in our apparel and accessories came from recycled sources as did 8.6% of our cotton. </w:t>
      </w:r>
    </w:p>
    <w:p w14:paraId="40287769" w14:textId="77777777" w:rsidR="00145E05" w:rsidRDefault="00145E05" w:rsidP="0009416A">
      <w:pPr>
        <w:spacing w:line="360" w:lineRule="auto"/>
        <w:jc w:val="both"/>
        <w:textAlignment w:val="baseline"/>
        <w:rPr>
          <w:rFonts w:ascii="FF DIN for PUMA" w:eastAsia="Times New Roman" w:hAnsi="FF DIN for PUMA" w:cs="Segoe UI"/>
          <w:sz w:val="22"/>
          <w:szCs w:val="22"/>
          <w:lang w:eastAsia="en-GB"/>
        </w:rPr>
      </w:pPr>
    </w:p>
    <w:p w14:paraId="69F4C776" w14:textId="227A129B" w:rsidR="00D918EC" w:rsidRPr="0009416A" w:rsidRDefault="00D918EC" w:rsidP="0009416A">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sz w:val="22"/>
          <w:szCs w:val="22"/>
          <w:lang w:eastAsia="en-GB"/>
        </w:rPr>
        <w:t xml:space="preserve">Starting 2024, all of PUMA’s replica football jerseys are now made from textile waste using PUMA’s </w:t>
      </w:r>
      <w:proofErr w:type="gramStart"/>
      <w:r w:rsidRPr="00616AC1">
        <w:rPr>
          <w:rFonts w:ascii="FF DIN for PUMA" w:eastAsia="Times New Roman" w:hAnsi="FF DIN for PUMA" w:cs="Segoe UI"/>
          <w:b/>
          <w:bCs/>
          <w:sz w:val="22"/>
          <w:szCs w:val="22"/>
          <w:lang w:eastAsia="en-GB"/>
        </w:rPr>
        <w:t>RE:FIBRE</w:t>
      </w:r>
      <w:proofErr w:type="gramEnd"/>
      <w:r w:rsidRPr="00616AC1">
        <w:rPr>
          <w:rFonts w:ascii="FF DIN for PUMA" w:eastAsia="Times New Roman" w:hAnsi="FF DIN for PUMA" w:cs="Segoe UI"/>
          <w:sz w:val="22"/>
          <w:szCs w:val="22"/>
          <w:lang w:eastAsia="en-GB"/>
        </w:rPr>
        <w:t xml:space="preserve"> recycling technology. The </w:t>
      </w:r>
      <w:proofErr w:type="gramStart"/>
      <w:r w:rsidRPr="00616AC1">
        <w:rPr>
          <w:rFonts w:ascii="FF DIN for PUMA" w:eastAsia="Times New Roman" w:hAnsi="FF DIN for PUMA" w:cs="Segoe UI"/>
          <w:sz w:val="22"/>
          <w:szCs w:val="22"/>
          <w:lang w:eastAsia="en-GB"/>
        </w:rPr>
        <w:t>RE:FIBRE</w:t>
      </w:r>
      <w:proofErr w:type="gramEnd"/>
      <w:r w:rsidRPr="00616AC1">
        <w:rPr>
          <w:rFonts w:ascii="FF DIN for PUMA" w:eastAsia="Times New Roman" w:hAnsi="FF DIN for PUMA" w:cs="Segoe UI"/>
          <w:sz w:val="22"/>
          <w:szCs w:val="22"/>
          <w:lang w:eastAsia="en-GB"/>
        </w:rPr>
        <w:t xml:space="preserve"> process focuses on textile waste as the primary source of material, which is broken down on a chemical level to create new textiles. The recycled material is just as good as new and can be used for recycling again and again without losing quality – making </w:t>
      </w:r>
      <w:proofErr w:type="gramStart"/>
      <w:r w:rsidRPr="00616AC1">
        <w:rPr>
          <w:rFonts w:ascii="FF DIN for PUMA" w:eastAsia="Times New Roman" w:hAnsi="FF DIN for PUMA" w:cs="Segoe UI"/>
          <w:sz w:val="22"/>
          <w:szCs w:val="22"/>
          <w:lang w:eastAsia="en-GB"/>
        </w:rPr>
        <w:t>RE:FIBRE</w:t>
      </w:r>
      <w:proofErr w:type="gramEnd"/>
      <w:r w:rsidRPr="00616AC1">
        <w:rPr>
          <w:rFonts w:ascii="FF DIN for PUMA" w:eastAsia="Times New Roman" w:hAnsi="FF DIN for PUMA" w:cs="Segoe UI"/>
          <w:sz w:val="22"/>
          <w:szCs w:val="22"/>
          <w:lang w:eastAsia="en-GB"/>
        </w:rPr>
        <w:t xml:space="preserve"> a promising and more sustainable long-term solution for recycling polyester textile waste. </w:t>
      </w:r>
    </w:p>
    <w:p w14:paraId="5E0BC3F3" w14:textId="77777777" w:rsidR="00145E05" w:rsidRDefault="00145E05" w:rsidP="00D918EC">
      <w:pPr>
        <w:spacing w:line="360" w:lineRule="auto"/>
        <w:jc w:val="both"/>
        <w:textAlignment w:val="baseline"/>
        <w:rPr>
          <w:rFonts w:ascii="FF DIN for PUMA" w:eastAsia="Times New Roman" w:hAnsi="FF DIN for PUMA" w:cs="Segoe UI"/>
          <w:sz w:val="22"/>
          <w:szCs w:val="22"/>
          <w:lang w:eastAsia="en-GB"/>
        </w:rPr>
      </w:pPr>
    </w:p>
    <w:p w14:paraId="47537B56" w14:textId="6820F36A" w:rsidR="00D918EC" w:rsidRPr="00616AC1" w:rsidRDefault="00D918EC" w:rsidP="00D918EC">
      <w:pPr>
        <w:spacing w:line="360" w:lineRule="auto"/>
        <w:jc w:val="both"/>
        <w:textAlignment w:val="baseline"/>
        <w:rPr>
          <w:rFonts w:ascii="FF DIN for PUMA" w:eastAsia="Times New Roman" w:hAnsi="FF DIN for PUMA" w:cs="Segoe UI"/>
          <w:sz w:val="18"/>
          <w:szCs w:val="18"/>
          <w:lang w:eastAsia="en-GB"/>
        </w:rPr>
      </w:pPr>
      <w:r w:rsidRPr="00616AC1">
        <w:rPr>
          <w:rFonts w:ascii="FF DIN for PUMA" w:eastAsia="Times New Roman" w:hAnsi="FF DIN for PUMA" w:cs="Segoe UI"/>
          <w:b/>
          <w:bCs/>
          <w:sz w:val="22"/>
          <w:szCs w:val="22"/>
          <w:lang w:eastAsia="en-GB"/>
        </w:rPr>
        <w:t>Transparency</w:t>
      </w:r>
      <w:r w:rsidRPr="00616AC1">
        <w:rPr>
          <w:rFonts w:ascii="FF DIN for PUMA" w:eastAsia="Times New Roman" w:hAnsi="FF DIN for PUMA" w:cs="Segoe UI"/>
          <w:sz w:val="22"/>
          <w:szCs w:val="22"/>
          <w:lang w:eastAsia="en-GB"/>
        </w:rPr>
        <w:t xml:space="preserve"> and engaging with </w:t>
      </w:r>
      <w:r w:rsidRPr="00616AC1">
        <w:rPr>
          <w:rFonts w:ascii="FF DIN for PUMA" w:eastAsia="Times New Roman" w:hAnsi="FF DIN for PUMA" w:cs="Segoe UI"/>
          <w:b/>
          <w:bCs/>
          <w:sz w:val="22"/>
          <w:szCs w:val="22"/>
          <w:lang w:eastAsia="en-GB"/>
        </w:rPr>
        <w:t>Gen Z consumers</w:t>
      </w:r>
      <w:r w:rsidRPr="00616AC1">
        <w:rPr>
          <w:rFonts w:ascii="FF DIN for PUMA" w:eastAsia="Times New Roman" w:hAnsi="FF DIN for PUMA" w:cs="Segoe UI"/>
          <w:sz w:val="22"/>
          <w:szCs w:val="22"/>
          <w:lang w:eastAsia="en-GB"/>
        </w:rPr>
        <w:t xml:space="preserve"> in sustainability projects is a crucial part of our sustainability communication. In 2023, we launched our </w:t>
      </w:r>
      <w:r w:rsidRPr="00616AC1">
        <w:rPr>
          <w:rFonts w:ascii="FF DIN for PUMA" w:eastAsia="Times New Roman" w:hAnsi="FF DIN for PUMA" w:cs="Segoe UI"/>
          <w:b/>
          <w:bCs/>
          <w:sz w:val="22"/>
          <w:szCs w:val="22"/>
          <w:lang w:eastAsia="en-GB"/>
        </w:rPr>
        <w:t xml:space="preserve">Voices of a </w:t>
      </w:r>
      <w:proofErr w:type="gramStart"/>
      <w:r w:rsidRPr="00616AC1">
        <w:rPr>
          <w:rFonts w:ascii="FF DIN for PUMA" w:eastAsia="Times New Roman" w:hAnsi="FF DIN for PUMA" w:cs="Segoe UI"/>
          <w:b/>
          <w:bCs/>
          <w:sz w:val="22"/>
          <w:szCs w:val="22"/>
          <w:lang w:eastAsia="en-GB"/>
        </w:rPr>
        <w:t>RE:GENERATION</w:t>
      </w:r>
      <w:proofErr w:type="gramEnd"/>
      <w:r w:rsidRPr="00616AC1">
        <w:rPr>
          <w:rFonts w:ascii="FF DIN for PUMA" w:eastAsia="Times New Roman" w:hAnsi="FF DIN for PUMA" w:cs="Segoe UI"/>
          <w:sz w:val="22"/>
          <w:szCs w:val="22"/>
          <w:lang w:eastAsia="en-GB"/>
        </w:rPr>
        <w:t xml:space="preserve"> initiative, which gives four Gen-Z environmental activists access to our senior management to give their feedback on PUMA’s sustainability strategy. Three of our voices visited PUMA’s supplier factories in Bangladesh, </w:t>
      </w:r>
      <w:proofErr w:type="gramStart"/>
      <w:r w:rsidRPr="00616AC1">
        <w:rPr>
          <w:rFonts w:ascii="FF DIN for PUMA" w:eastAsia="Times New Roman" w:hAnsi="FF DIN for PUMA" w:cs="Segoe UI"/>
          <w:sz w:val="22"/>
          <w:szCs w:val="22"/>
          <w:lang w:eastAsia="en-GB"/>
        </w:rPr>
        <w:t>Vietnam</w:t>
      </w:r>
      <w:proofErr w:type="gramEnd"/>
      <w:r w:rsidRPr="00616AC1">
        <w:rPr>
          <w:rFonts w:ascii="FF DIN for PUMA" w:eastAsia="Times New Roman" w:hAnsi="FF DIN for PUMA" w:cs="Segoe UI"/>
          <w:sz w:val="22"/>
          <w:szCs w:val="22"/>
          <w:lang w:eastAsia="en-GB"/>
        </w:rPr>
        <w:t xml:space="preserve"> and Turkey to get firsthand insights into our supply chain and some of the realities and challenges of sustainability at scale. The voices also help us to authentically communicate our sustainability initiatives to our Gen-Z audience.</w:t>
      </w:r>
    </w:p>
    <w:p w14:paraId="05C49028" w14:textId="77777777" w:rsidR="00D918EC" w:rsidRDefault="00D918EC" w:rsidP="00357D5A">
      <w:pPr>
        <w:spacing w:line="360" w:lineRule="auto"/>
        <w:rPr>
          <w:rFonts w:ascii="FF DIN for PUMA" w:hAnsi="FF DIN for PUMA"/>
          <w:b/>
          <w:lang w:eastAsia="x-none"/>
        </w:rPr>
      </w:pPr>
    </w:p>
    <w:p w14:paraId="607F2758" w14:textId="127F6890" w:rsidR="00357D5A" w:rsidRDefault="00357D5A" w:rsidP="00754E01">
      <w:pPr>
        <w:spacing w:line="360" w:lineRule="auto"/>
        <w:jc w:val="both"/>
        <w:rPr>
          <w:rFonts w:ascii="FF DIN for PUMA" w:hAnsi="FF DIN for PUMA" w:cs="Tahoma"/>
          <w:sz w:val="22"/>
          <w:szCs w:val="22"/>
        </w:rPr>
      </w:pPr>
      <w:r>
        <w:rPr>
          <w:rFonts w:ascii="FF DIN for PUMA" w:hAnsi="FF DIN for PUMA" w:cs="Tahoma"/>
          <w:sz w:val="22"/>
          <w:szCs w:val="22"/>
        </w:rPr>
        <w:br w:type="page"/>
      </w:r>
    </w:p>
    <w:bookmarkEnd w:id="13"/>
    <w:bookmarkEnd w:id="22"/>
    <w:p w14:paraId="6099D4B9" w14:textId="112DA16B" w:rsidR="00DD36F4" w:rsidRPr="0004066F" w:rsidRDefault="00F13603" w:rsidP="00B22A41">
      <w:pPr>
        <w:spacing w:after="200" w:line="276" w:lineRule="auto"/>
        <w:rPr>
          <w:rFonts w:ascii="FF DIN for PUMA Regular" w:hAnsi="FF DIN for PUMA Regular" w:cs="Tahoma"/>
          <w:sz w:val="12"/>
          <w:lang w:val="de-DE"/>
        </w:rPr>
      </w:pPr>
      <w:r w:rsidRPr="0064644C">
        <w:rPr>
          <w:rFonts w:ascii="FF DIN for PUMA Regular" w:hAnsi="FF DIN for PUMA Regular" w:cs="Tahoma"/>
          <w:sz w:val="12"/>
          <w:lang w:val="en-US"/>
        </w:rPr>
        <w:lastRenderedPageBreak/>
        <w:t xml:space="preserve"> </w:t>
      </w:r>
      <w:r w:rsidRPr="00F13603">
        <w:rPr>
          <w:noProof/>
        </w:rPr>
        <w:drawing>
          <wp:inline distT="0" distB="0" distL="0" distR="0" wp14:anchorId="5BF5CE67" wp14:editId="19000A20">
            <wp:extent cx="5732145" cy="3825875"/>
            <wp:effectExtent l="0" t="0" r="1905"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32145" cy="3825875"/>
                    </a:xfrm>
                    <a:prstGeom prst="rect">
                      <a:avLst/>
                    </a:prstGeom>
                    <a:noFill/>
                    <a:ln>
                      <a:noFill/>
                    </a:ln>
                  </pic:spPr>
                </pic:pic>
              </a:graphicData>
            </a:graphic>
          </wp:inline>
        </w:drawing>
      </w:r>
    </w:p>
    <w:p w14:paraId="7EC99EB5" w14:textId="40784272" w:rsidR="00B22A41" w:rsidRPr="00567238" w:rsidRDefault="00B22A41" w:rsidP="00B22A41">
      <w:pPr>
        <w:spacing w:after="200" w:line="276" w:lineRule="auto"/>
        <w:rPr>
          <w:rFonts w:ascii="FF DIN for PUMA Regular" w:hAnsi="FF DIN for PUMA Regular" w:cs="Tahoma"/>
          <w:b/>
        </w:rPr>
      </w:pPr>
      <w:r w:rsidRPr="00567238">
        <w:rPr>
          <w:rFonts w:ascii="FF DIN for PUMA Regular" w:hAnsi="FF DIN for PUMA Regular" w:cs="Tahoma"/>
          <w:sz w:val="12"/>
        </w:rPr>
        <w:t xml:space="preserve">Rounding differences may be observed in the percentage and numerical values expressed in millions of </w:t>
      </w:r>
      <w:proofErr w:type="gramStart"/>
      <w:r w:rsidRPr="00567238">
        <w:rPr>
          <w:rFonts w:ascii="FF DIN for PUMA Regular" w:hAnsi="FF DIN for PUMA Regular" w:cs="Tahoma"/>
          <w:sz w:val="12"/>
        </w:rPr>
        <w:t>Euro</w:t>
      </w:r>
      <w:proofErr w:type="gramEnd"/>
      <w:r w:rsidRPr="00567238">
        <w:rPr>
          <w:rFonts w:ascii="FF DIN for PUMA Regular" w:hAnsi="FF DIN for PUMA Regular" w:cs="Tahoma"/>
          <w:sz w:val="12"/>
        </w:rPr>
        <w:t xml:space="preserve"> since the underlying calculations are always based on thousands of Euro.</w:t>
      </w:r>
    </w:p>
    <w:p w14:paraId="7B7E5400" w14:textId="47627FC0" w:rsidR="00126056" w:rsidRDefault="00126056" w:rsidP="006B03BF">
      <w:pPr>
        <w:widowControl w:val="0"/>
        <w:autoSpaceDE w:val="0"/>
        <w:autoSpaceDN w:val="0"/>
        <w:adjustRightInd w:val="0"/>
        <w:spacing w:line="360" w:lineRule="auto"/>
        <w:jc w:val="both"/>
      </w:pPr>
    </w:p>
    <w:p w14:paraId="6CB032EB" w14:textId="1380A5C7" w:rsidR="00126056" w:rsidRDefault="00126056" w:rsidP="00B22A41">
      <w:pPr>
        <w:spacing w:after="200" w:line="276" w:lineRule="auto"/>
        <w:rPr>
          <w:rFonts w:ascii="FF DIN for PUMA Regular" w:hAnsi="FF DIN for PUMA Regular" w:cs="Tahoma"/>
          <w:sz w:val="12"/>
        </w:rPr>
      </w:pPr>
    </w:p>
    <w:p w14:paraId="31E5EBE5" w14:textId="3CC7CE83" w:rsidR="00700ED8" w:rsidRDefault="0004066F" w:rsidP="00B22A41">
      <w:pPr>
        <w:spacing w:after="200" w:line="276" w:lineRule="auto"/>
        <w:rPr>
          <w:rFonts w:ascii="FF DIN for PUMA Regular" w:hAnsi="FF DIN for PUMA Regular" w:cs="Tahoma"/>
          <w:sz w:val="12"/>
        </w:rPr>
      </w:pPr>
      <w:r w:rsidRPr="0004066F">
        <w:rPr>
          <w:noProof/>
        </w:rPr>
        <w:lastRenderedPageBreak/>
        <w:drawing>
          <wp:inline distT="0" distB="0" distL="0" distR="0" wp14:anchorId="4183DAEF" wp14:editId="20C3AD9D">
            <wp:extent cx="5732145" cy="6653530"/>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732145" cy="6653530"/>
                    </a:xfrm>
                    <a:prstGeom prst="rect">
                      <a:avLst/>
                    </a:prstGeom>
                    <a:noFill/>
                    <a:ln>
                      <a:noFill/>
                    </a:ln>
                  </pic:spPr>
                </pic:pic>
              </a:graphicData>
            </a:graphic>
          </wp:inline>
        </w:drawing>
      </w:r>
      <w:r w:rsidR="00B51452">
        <w:rPr>
          <w:rFonts w:ascii="FF DIN for PUMA Regular" w:hAnsi="FF DIN for PUMA Regular" w:cs="Tahoma"/>
          <w:sz w:val="12"/>
        </w:rPr>
        <w:t xml:space="preserve">* </w:t>
      </w:r>
      <w:proofErr w:type="gramStart"/>
      <w:r w:rsidR="00B51452">
        <w:rPr>
          <w:rFonts w:ascii="FF DIN for PUMA Regular" w:hAnsi="FF DIN for PUMA Regular" w:cs="Tahoma"/>
          <w:sz w:val="12"/>
        </w:rPr>
        <w:t>included</w:t>
      </w:r>
      <w:proofErr w:type="gramEnd"/>
      <w:r w:rsidR="00B51452">
        <w:rPr>
          <w:rFonts w:ascii="FF DIN for PUMA Regular" w:hAnsi="FF DIN for PUMA Regular" w:cs="Tahoma"/>
          <w:sz w:val="12"/>
        </w:rPr>
        <w:t xml:space="preserve"> in working capital</w:t>
      </w:r>
      <w:r w:rsidR="00700ED8">
        <w:rPr>
          <w:rFonts w:ascii="FF DIN for PUMA Regular" w:hAnsi="FF DIN for PUMA Regular" w:cs="Tahoma"/>
          <w:sz w:val="12"/>
        </w:rPr>
        <w:br/>
        <w:t>**</w:t>
      </w:r>
      <w:r w:rsidR="00700ED8" w:rsidRPr="00700ED8">
        <w:rPr>
          <w:rFonts w:ascii="FF DIN for PUMA Regular" w:hAnsi="FF DIN for PUMA Regular" w:cs="Tahoma"/>
          <w:sz w:val="12"/>
        </w:rPr>
        <w:t xml:space="preserve"> In order to better communicate decision-relevant information, non-current borrowings will no longer</w:t>
      </w:r>
      <w:r w:rsidR="00700ED8">
        <w:rPr>
          <w:rFonts w:ascii="FF DIN for PUMA Regular" w:hAnsi="FF DIN for PUMA Regular" w:cs="Tahoma"/>
          <w:sz w:val="12"/>
        </w:rPr>
        <w:t xml:space="preserve"> </w:t>
      </w:r>
      <w:r w:rsidR="00700ED8" w:rsidRPr="00700ED8">
        <w:rPr>
          <w:rFonts w:ascii="FF DIN for PUMA Regular" w:hAnsi="FF DIN for PUMA Regular" w:cs="Tahoma"/>
          <w:sz w:val="12"/>
        </w:rPr>
        <w:t>be recognised under other non-current financial liabilities in the 2023 reporting year, but in a separate balance</w:t>
      </w:r>
      <w:r w:rsidR="00700ED8">
        <w:rPr>
          <w:rFonts w:ascii="FF DIN for PUMA Regular" w:hAnsi="FF DIN for PUMA Regular" w:cs="Tahoma"/>
          <w:sz w:val="12"/>
        </w:rPr>
        <w:t xml:space="preserve"> </w:t>
      </w:r>
      <w:r w:rsidR="00700ED8" w:rsidRPr="00700ED8">
        <w:rPr>
          <w:rFonts w:ascii="FF DIN for PUMA Regular" w:hAnsi="FF DIN for PUMA Regular" w:cs="Tahoma"/>
          <w:sz w:val="12"/>
        </w:rPr>
        <w:t>sheet line item. The previous year's figures have been adjusted accordingly.</w:t>
      </w:r>
    </w:p>
    <w:p w14:paraId="19D946DB" w14:textId="62129A5B" w:rsidR="00B22A41" w:rsidRPr="003A4CD9" w:rsidRDefault="00B22A41" w:rsidP="00B22A41">
      <w:pPr>
        <w:spacing w:after="200" w:line="276" w:lineRule="auto"/>
        <w:rPr>
          <w:rFonts w:ascii="FF DIN for PUMA Regular" w:hAnsi="FF DIN for PUMA Regular" w:cs="Tahoma"/>
          <w:sz w:val="12"/>
        </w:rPr>
      </w:pPr>
      <w:r w:rsidRPr="00567238">
        <w:rPr>
          <w:rFonts w:ascii="FF DIN for PUMA Regular" w:hAnsi="FF DIN for PUMA Regular" w:cs="Tahoma"/>
          <w:sz w:val="12"/>
        </w:rPr>
        <w:t xml:space="preserve">Rounding differences may be observed in the percentage and numerical values expressed in millions of </w:t>
      </w:r>
      <w:proofErr w:type="gramStart"/>
      <w:r w:rsidRPr="00567238">
        <w:rPr>
          <w:rFonts w:ascii="FF DIN for PUMA Regular" w:hAnsi="FF DIN for PUMA Regular" w:cs="Tahoma"/>
          <w:sz w:val="12"/>
        </w:rPr>
        <w:t>Euro</w:t>
      </w:r>
      <w:proofErr w:type="gramEnd"/>
      <w:r w:rsidRPr="00567238">
        <w:rPr>
          <w:rFonts w:ascii="FF DIN for PUMA Regular" w:hAnsi="FF DIN for PUMA Regular" w:cs="Tahoma"/>
          <w:sz w:val="12"/>
        </w:rPr>
        <w:t xml:space="preserve"> since the underlying calculations are always based on thousands of Euro.</w:t>
      </w:r>
    </w:p>
    <w:p w14:paraId="3F7FF91B" w14:textId="4DBD1150" w:rsidR="00D53EE7" w:rsidRPr="003A4CD9" w:rsidRDefault="00D53EE7" w:rsidP="00B22A41">
      <w:pPr>
        <w:spacing w:after="200" w:line="276" w:lineRule="auto"/>
        <w:rPr>
          <w:rFonts w:ascii="FF DIN for PUMA Regular" w:hAnsi="FF DIN for PUMA Regular" w:cs="Tahoma"/>
          <w:sz w:val="12"/>
        </w:rPr>
      </w:pPr>
    </w:p>
    <w:p w14:paraId="7E37FEE0" w14:textId="019BB139" w:rsidR="00FA3995" w:rsidRDefault="00FA3995" w:rsidP="006F464A">
      <w:pPr>
        <w:spacing w:after="200" w:line="276" w:lineRule="auto"/>
        <w:rPr>
          <w:rFonts w:ascii="FF DIN for PUMA Regular" w:hAnsi="FF DIN for PUMA Regular" w:cs="Tahoma"/>
          <w:sz w:val="12"/>
        </w:rPr>
      </w:pPr>
    </w:p>
    <w:p w14:paraId="620BA507" w14:textId="77777777" w:rsidR="00700ED8" w:rsidRDefault="00700ED8" w:rsidP="006F464A">
      <w:pPr>
        <w:spacing w:after="200" w:line="276" w:lineRule="auto"/>
        <w:rPr>
          <w:rFonts w:ascii="FF DIN for PUMA Regular" w:hAnsi="FF DIN for PUMA Regular" w:cs="Tahoma"/>
          <w:sz w:val="12"/>
        </w:rPr>
      </w:pPr>
    </w:p>
    <w:p w14:paraId="2E195E16" w14:textId="77777777" w:rsidR="00700ED8" w:rsidRDefault="00700ED8" w:rsidP="006F464A">
      <w:pPr>
        <w:spacing w:after="200" w:line="276" w:lineRule="auto"/>
        <w:rPr>
          <w:rFonts w:ascii="FF DIN for PUMA Regular" w:hAnsi="FF DIN for PUMA Regular" w:cs="Tahoma"/>
          <w:sz w:val="12"/>
        </w:rPr>
      </w:pPr>
    </w:p>
    <w:p w14:paraId="60ED9DAC" w14:textId="77777777" w:rsidR="00700ED8" w:rsidRDefault="00700ED8" w:rsidP="006F464A">
      <w:pPr>
        <w:spacing w:after="200" w:line="276" w:lineRule="auto"/>
        <w:rPr>
          <w:rFonts w:ascii="FF DIN for PUMA Regular" w:hAnsi="FF DIN for PUMA Regular" w:cs="Tahoma"/>
          <w:sz w:val="12"/>
        </w:rPr>
      </w:pPr>
    </w:p>
    <w:p w14:paraId="63A1AA0A" w14:textId="77777777" w:rsidR="00700ED8" w:rsidRDefault="00700ED8" w:rsidP="006F464A">
      <w:pPr>
        <w:spacing w:after="200" w:line="276" w:lineRule="auto"/>
        <w:rPr>
          <w:rFonts w:ascii="FF DIN for PUMA Regular" w:hAnsi="FF DIN for PUMA Regular" w:cs="Tahoma"/>
          <w:sz w:val="12"/>
        </w:rPr>
      </w:pPr>
    </w:p>
    <w:p w14:paraId="7DDBA185" w14:textId="1876D15E" w:rsidR="00700ED8" w:rsidRDefault="0004066F" w:rsidP="006F464A">
      <w:pPr>
        <w:spacing w:after="200" w:line="276" w:lineRule="auto"/>
        <w:rPr>
          <w:rFonts w:ascii="FF DIN for PUMA Regular" w:hAnsi="FF DIN for PUMA Regular" w:cs="Tahoma"/>
          <w:sz w:val="12"/>
        </w:rPr>
      </w:pPr>
      <w:r w:rsidRPr="0004066F">
        <w:rPr>
          <w:noProof/>
        </w:rPr>
        <w:lastRenderedPageBreak/>
        <w:drawing>
          <wp:inline distT="0" distB="0" distL="0" distR="0" wp14:anchorId="4A8C658F" wp14:editId="6612AD94">
            <wp:extent cx="5732145" cy="6009640"/>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32145" cy="6009640"/>
                    </a:xfrm>
                    <a:prstGeom prst="rect">
                      <a:avLst/>
                    </a:prstGeom>
                    <a:noFill/>
                    <a:ln>
                      <a:noFill/>
                    </a:ln>
                  </pic:spPr>
                </pic:pic>
              </a:graphicData>
            </a:graphic>
          </wp:inline>
        </w:drawing>
      </w:r>
    </w:p>
    <w:p w14:paraId="03EA4C94" w14:textId="77777777" w:rsidR="00700ED8" w:rsidRPr="003A4CD9" w:rsidRDefault="00700ED8" w:rsidP="00700ED8">
      <w:pPr>
        <w:spacing w:after="200" w:line="276" w:lineRule="auto"/>
        <w:rPr>
          <w:rFonts w:ascii="FF DIN for PUMA Regular" w:hAnsi="FF DIN for PUMA Regular" w:cs="Tahoma"/>
          <w:sz w:val="12"/>
        </w:rPr>
      </w:pPr>
      <w:r w:rsidRPr="00567238">
        <w:rPr>
          <w:rFonts w:ascii="FF DIN for PUMA Regular" w:hAnsi="FF DIN for PUMA Regular" w:cs="Tahoma"/>
          <w:sz w:val="12"/>
        </w:rPr>
        <w:t xml:space="preserve">Rounding differences may be observed in the percentage and numerical values expressed in millions of </w:t>
      </w:r>
      <w:proofErr w:type="gramStart"/>
      <w:r w:rsidRPr="00567238">
        <w:rPr>
          <w:rFonts w:ascii="FF DIN for PUMA Regular" w:hAnsi="FF DIN for PUMA Regular" w:cs="Tahoma"/>
          <w:sz w:val="12"/>
        </w:rPr>
        <w:t>Euro</w:t>
      </w:r>
      <w:proofErr w:type="gramEnd"/>
      <w:r w:rsidRPr="00567238">
        <w:rPr>
          <w:rFonts w:ascii="FF DIN for PUMA Regular" w:hAnsi="FF DIN for PUMA Regular" w:cs="Tahoma"/>
          <w:sz w:val="12"/>
        </w:rPr>
        <w:t xml:space="preserve"> since the underlying calculations are always based on thousands of Euro.</w:t>
      </w:r>
    </w:p>
    <w:p w14:paraId="39CB3087" w14:textId="77777777" w:rsidR="00700ED8" w:rsidRDefault="00700ED8" w:rsidP="006F464A">
      <w:pPr>
        <w:spacing w:after="200" w:line="276" w:lineRule="auto"/>
        <w:rPr>
          <w:rFonts w:ascii="FF DIN for PUMA Regular" w:hAnsi="FF DIN for PUMA Regular" w:cs="Tahoma"/>
          <w:sz w:val="12"/>
        </w:rPr>
      </w:pPr>
    </w:p>
    <w:p w14:paraId="3F4B94C2" w14:textId="77777777" w:rsidR="00700ED8" w:rsidRDefault="00700ED8" w:rsidP="00C51456">
      <w:pPr>
        <w:rPr>
          <w:rFonts w:ascii="FF DIN for PUMA Regular" w:hAnsi="FF DIN for PUMA Regular" w:cs="Tahoma"/>
          <w:sz w:val="12"/>
        </w:rPr>
      </w:pPr>
    </w:p>
    <w:p w14:paraId="1E3316E0" w14:textId="77777777" w:rsidR="00700ED8" w:rsidRDefault="00700ED8" w:rsidP="00C51456">
      <w:pPr>
        <w:rPr>
          <w:rFonts w:ascii="FF DIN for PUMA Regular" w:hAnsi="FF DIN for PUMA Regular" w:cs="Tahoma"/>
          <w:sz w:val="12"/>
        </w:rPr>
      </w:pPr>
    </w:p>
    <w:p w14:paraId="316B6B7D" w14:textId="77777777" w:rsidR="00700ED8" w:rsidRDefault="00700ED8" w:rsidP="00C51456">
      <w:pPr>
        <w:rPr>
          <w:rFonts w:ascii="FF DIN for PUMA Regular" w:hAnsi="FF DIN for PUMA Regular" w:cs="Tahoma"/>
          <w:sz w:val="12"/>
        </w:rPr>
      </w:pPr>
    </w:p>
    <w:p w14:paraId="13576BB4" w14:textId="77777777" w:rsidR="00700ED8" w:rsidRDefault="00700ED8" w:rsidP="00C51456">
      <w:pPr>
        <w:rPr>
          <w:rFonts w:ascii="FF DIN for PUMA Regular" w:hAnsi="FF DIN for PUMA Regular" w:cs="Tahoma"/>
          <w:sz w:val="12"/>
        </w:rPr>
      </w:pPr>
    </w:p>
    <w:p w14:paraId="6DF1FC17" w14:textId="77777777" w:rsidR="00700ED8" w:rsidRDefault="00700ED8" w:rsidP="00C51456">
      <w:pPr>
        <w:rPr>
          <w:rFonts w:ascii="FF DIN for PUMA Regular" w:hAnsi="FF DIN for PUMA Regular" w:cs="Tahoma"/>
          <w:sz w:val="12"/>
        </w:rPr>
      </w:pPr>
    </w:p>
    <w:p w14:paraId="5E47DED9" w14:textId="77777777" w:rsidR="00700ED8" w:rsidRDefault="00700ED8" w:rsidP="00C51456">
      <w:pPr>
        <w:rPr>
          <w:rFonts w:ascii="FF DIN for PUMA Regular" w:hAnsi="FF DIN for PUMA Regular" w:cs="Tahoma"/>
          <w:sz w:val="12"/>
        </w:rPr>
      </w:pPr>
    </w:p>
    <w:p w14:paraId="72B754CD" w14:textId="77777777" w:rsidR="00700ED8" w:rsidRDefault="00700ED8" w:rsidP="00C51456">
      <w:pPr>
        <w:rPr>
          <w:rFonts w:ascii="FF DIN for PUMA Regular" w:hAnsi="FF DIN for PUMA Regular" w:cs="Tahoma"/>
          <w:sz w:val="12"/>
        </w:rPr>
      </w:pPr>
    </w:p>
    <w:p w14:paraId="0E5EC9D2" w14:textId="77777777" w:rsidR="00700ED8" w:rsidRDefault="00700ED8" w:rsidP="00C51456">
      <w:pPr>
        <w:rPr>
          <w:rFonts w:ascii="FF DIN for PUMA Regular" w:hAnsi="FF DIN for PUMA Regular" w:cs="Tahoma"/>
          <w:sz w:val="12"/>
        </w:rPr>
      </w:pPr>
    </w:p>
    <w:p w14:paraId="4570BDF5" w14:textId="77777777" w:rsidR="00700ED8" w:rsidRDefault="00700ED8" w:rsidP="00C51456">
      <w:pPr>
        <w:rPr>
          <w:rFonts w:ascii="FF DIN for PUMA Regular" w:hAnsi="FF DIN for PUMA Regular" w:cs="Tahoma"/>
          <w:sz w:val="12"/>
        </w:rPr>
      </w:pPr>
    </w:p>
    <w:p w14:paraId="1B84E62E" w14:textId="77777777" w:rsidR="00700ED8" w:rsidRDefault="00700ED8" w:rsidP="00C51456">
      <w:pPr>
        <w:rPr>
          <w:rFonts w:ascii="FF DIN for PUMA Regular" w:hAnsi="FF DIN for PUMA Regular" w:cs="Tahoma"/>
          <w:sz w:val="12"/>
        </w:rPr>
      </w:pPr>
    </w:p>
    <w:p w14:paraId="2C089B33" w14:textId="77777777" w:rsidR="00700ED8" w:rsidRDefault="00700ED8" w:rsidP="00C51456">
      <w:pPr>
        <w:rPr>
          <w:rFonts w:ascii="FF DIN for PUMA Regular" w:hAnsi="FF DIN for PUMA Regular" w:cs="Tahoma"/>
          <w:sz w:val="12"/>
        </w:rPr>
      </w:pPr>
    </w:p>
    <w:p w14:paraId="0ACE0ABA" w14:textId="77777777" w:rsidR="00700ED8" w:rsidRDefault="00700ED8" w:rsidP="00C51456">
      <w:pPr>
        <w:rPr>
          <w:rFonts w:ascii="FF DIN for PUMA Regular" w:hAnsi="FF DIN for PUMA Regular" w:cs="Tahoma"/>
          <w:sz w:val="12"/>
        </w:rPr>
      </w:pPr>
    </w:p>
    <w:p w14:paraId="0C952CBE" w14:textId="77777777" w:rsidR="00700ED8" w:rsidRDefault="00700ED8" w:rsidP="00C51456">
      <w:pPr>
        <w:rPr>
          <w:rFonts w:ascii="FF DIN for PUMA Regular" w:hAnsi="FF DIN for PUMA Regular" w:cs="Tahoma"/>
          <w:sz w:val="12"/>
        </w:rPr>
      </w:pPr>
    </w:p>
    <w:p w14:paraId="6E606F57" w14:textId="77777777" w:rsidR="00700ED8" w:rsidRDefault="00700ED8" w:rsidP="00C51456">
      <w:pPr>
        <w:rPr>
          <w:rFonts w:ascii="FF DIN for PUMA Regular" w:hAnsi="FF DIN for PUMA Regular" w:cs="Tahoma"/>
          <w:sz w:val="12"/>
        </w:rPr>
      </w:pPr>
    </w:p>
    <w:p w14:paraId="79F82D1A" w14:textId="77777777" w:rsidR="00700ED8" w:rsidRDefault="00700ED8" w:rsidP="00C51456">
      <w:pPr>
        <w:rPr>
          <w:rFonts w:ascii="FF DIN for PUMA Regular" w:hAnsi="FF DIN for PUMA Regular" w:cs="Tahoma"/>
          <w:sz w:val="12"/>
        </w:rPr>
      </w:pPr>
    </w:p>
    <w:p w14:paraId="03720B70" w14:textId="77777777" w:rsidR="00700ED8" w:rsidRDefault="00700ED8" w:rsidP="00C51456">
      <w:pPr>
        <w:rPr>
          <w:rFonts w:ascii="FF DIN for PUMA Regular" w:hAnsi="FF DIN for PUMA Regular" w:cs="Tahoma"/>
          <w:sz w:val="12"/>
        </w:rPr>
      </w:pPr>
    </w:p>
    <w:p w14:paraId="6E5F8882" w14:textId="77777777" w:rsidR="00700ED8" w:rsidRDefault="00700ED8" w:rsidP="00C51456">
      <w:pPr>
        <w:rPr>
          <w:rFonts w:ascii="FF DIN for PUMA Regular" w:hAnsi="FF DIN for PUMA Regular" w:cs="Tahoma"/>
          <w:sz w:val="12"/>
        </w:rPr>
      </w:pPr>
    </w:p>
    <w:p w14:paraId="6F06369B" w14:textId="77777777" w:rsidR="00700ED8" w:rsidRDefault="00700ED8" w:rsidP="00C51456">
      <w:pPr>
        <w:rPr>
          <w:rFonts w:ascii="FF DIN for PUMA Regular" w:hAnsi="FF DIN for PUMA Regular" w:cs="Tahoma"/>
          <w:sz w:val="12"/>
        </w:rPr>
      </w:pPr>
    </w:p>
    <w:p w14:paraId="632E10B6" w14:textId="77777777" w:rsidR="00700ED8" w:rsidRDefault="00700ED8" w:rsidP="00C51456">
      <w:pPr>
        <w:rPr>
          <w:rFonts w:ascii="FF DIN for PUMA Regular" w:hAnsi="FF DIN for PUMA Regular" w:cs="Tahoma"/>
          <w:sz w:val="12"/>
        </w:rPr>
      </w:pPr>
    </w:p>
    <w:p w14:paraId="3C8C2BA3" w14:textId="77777777" w:rsidR="001D6864" w:rsidRDefault="001D6864" w:rsidP="00C51456">
      <w:pPr>
        <w:rPr>
          <w:rFonts w:ascii="FF DIN for PUMA Regular" w:hAnsi="FF DIN for PUMA Regular" w:cs="Tahoma"/>
          <w:sz w:val="12"/>
        </w:rPr>
      </w:pPr>
    </w:p>
    <w:p w14:paraId="42B1C9A0" w14:textId="77777777" w:rsidR="00700ED8" w:rsidRDefault="00700ED8" w:rsidP="00C51456">
      <w:pPr>
        <w:rPr>
          <w:rFonts w:ascii="FF DIN for PUMA Regular" w:hAnsi="FF DIN for PUMA Regular" w:cs="Tahoma"/>
          <w:sz w:val="12"/>
        </w:rPr>
      </w:pPr>
    </w:p>
    <w:p w14:paraId="474899B9" w14:textId="79440CF3" w:rsidR="00C51456" w:rsidRPr="00C51456" w:rsidRDefault="00C51456" w:rsidP="00C51456">
      <w:pPr>
        <w:rPr>
          <w:rFonts w:ascii="FF DIN for PUMA Regular" w:hAnsi="FF DIN for PUMA Regular" w:cs="Tahoma"/>
          <w:sz w:val="12"/>
        </w:rPr>
      </w:pPr>
      <w:r w:rsidRPr="007817D8">
        <w:rPr>
          <w:rFonts w:ascii="FF DIN for PUMA Regular" w:hAnsi="FF DIN for PUMA Regular" w:cs="Tahoma"/>
          <w:b/>
          <w:bCs/>
          <w:sz w:val="18"/>
          <w:szCs w:val="18"/>
          <w:u w:val="single"/>
        </w:rPr>
        <w:lastRenderedPageBreak/>
        <w:t>Financial Calendar:</w:t>
      </w:r>
    </w:p>
    <w:p w14:paraId="44D92583" w14:textId="77777777" w:rsidR="00C51456" w:rsidRPr="00BF1D67" w:rsidRDefault="00C51456" w:rsidP="00C51456">
      <w:pPr>
        <w:tabs>
          <w:tab w:val="left" w:pos="2268"/>
        </w:tabs>
        <w:rPr>
          <w:rFonts w:ascii="FF DIN for PUMA Regular" w:hAnsi="FF DIN for PUMA Regular" w:cs="Tahoma"/>
          <w:color w:val="000000" w:themeColor="text1"/>
          <w:sz w:val="18"/>
          <w:szCs w:val="18"/>
        </w:rPr>
      </w:pPr>
    </w:p>
    <w:p w14:paraId="4957D945" w14:textId="6B21CC2F" w:rsidR="00A62A24" w:rsidRDefault="00A62A24" w:rsidP="00A62A24">
      <w:pPr>
        <w:tabs>
          <w:tab w:val="left" w:pos="2268"/>
        </w:tabs>
        <w:spacing w:line="360" w:lineRule="auto"/>
        <w:rPr>
          <w:rFonts w:ascii="FF DIN for PUMA Regular" w:hAnsi="FF DIN for PUMA Regular" w:cs="Tahoma"/>
          <w:color w:val="000000" w:themeColor="text1"/>
          <w:sz w:val="18"/>
          <w:szCs w:val="18"/>
        </w:rPr>
      </w:pPr>
      <w:bookmarkStart w:id="23" w:name="_Hlk159269541"/>
      <w:r>
        <w:rPr>
          <w:rFonts w:ascii="FF DIN for PUMA Regular" w:hAnsi="FF DIN for PUMA Regular" w:cs="Tahoma"/>
          <w:color w:val="000000" w:themeColor="text1"/>
          <w:sz w:val="18"/>
          <w:szCs w:val="18"/>
        </w:rPr>
        <w:t>29 February – 01</w:t>
      </w:r>
      <w:r w:rsidRPr="00A62A24">
        <w:rPr>
          <w:rFonts w:ascii="FF DIN for PUMA Regular" w:hAnsi="FF DIN for PUMA Regular" w:cs="Tahoma"/>
          <w:color w:val="000000" w:themeColor="text1"/>
          <w:sz w:val="18"/>
          <w:szCs w:val="18"/>
        </w:rPr>
        <w:t xml:space="preserve"> </w:t>
      </w:r>
      <w:r>
        <w:rPr>
          <w:rFonts w:ascii="FF DIN for PUMA Regular" w:hAnsi="FF DIN for PUMA Regular" w:cs="Tahoma"/>
          <w:color w:val="000000" w:themeColor="text1"/>
          <w:sz w:val="18"/>
          <w:szCs w:val="18"/>
        </w:rPr>
        <w:t>March 2024</w:t>
      </w:r>
      <w:r>
        <w:rPr>
          <w:rFonts w:ascii="FF DIN for PUMA Regular" w:hAnsi="FF DIN for PUMA Regular" w:cs="Tahoma"/>
          <w:color w:val="000000" w:themeColor="text1"/>
          <w:sz w:val="18"/>
          <w:szCs w:val="18"/>
        </w:rPr>
        <w:tab/>
        <w:t xml:space="preserve">Capital Markets Day </w:t>
      </w:r>
    </w:p>
    <w:p w14:paraId="3CD25767" w14:textId="7CE5517A" w:rsidR="007A34B1" w:rsidRDefault="00F263D0" w:rsidP="007A34B1">
      <w:pPr>
        <w:tabs>
          <w:tab w:val="left" w:pos="2268"/>
        </w:tabs>
        <w:spacing w:line="360" w:lineRule="auto"/>
        <w:rPr>
          <w:rFonts w:ascii="FF DIN for PUMA Regular" w:hAnsi="FF DIN for PUMA Regular" w:cs="Tahoma"/>
          <w:color w:val="000000" w:themeColor="text1"/>
          <w:sz w:val="18"/>
          <w:szCs w:val="18"/>
        </w:rPr>
      </w:pPr>
      <w:r>
        <w:rPr>
          <w:rFonts w:ascii="FF DIN for PUMA Regular" w:hAnsi="FF DIN for PUMA Regular" w:cs="Tahoma"/>
          <w:color w:val="000000" w:themeColor="text1"/>
          <w:sz w:val="18"/>
          <w:szCs w:val="18"/>
        </w:rPr>
        <w:t xml:space="preserve">08 </w:t>
      </w:r>
      <w:r w:rsidR="007A34B1">
        <w:rPr>
          <w:rFonts w:ascii="FF DIN for PUMA Regular" w:hAnsi="FF DIN for PUMA Regular" w:cs="Tahoma"/>
          <w:color w:val="000000" w:themeColor="text1"/>
          <w:sz w:val="18"/>
          <w:szCs w:val="18"/>
        </w:rPr>
        <w:t>May</w:t>
      </w:r>
      <w:r w:rsidR="00E46EA0">
        <w:rPr>
          <w:rFonts w:ascii="FF DIN for PUMA Regular" w:hAnsi="FF DIN for PUMA Regular" w:cs="Tahoma"/>
          <w:color w:val="000000" w:themeColor="text1"/>
          <w:sz w:val="18"/>
          <w:szCs w:val="18"/>
        </w:rPr>
        <w:t xml:space="preserve"> </w:t>
      </w:r>
      <w:r w:rsidR="007A34B1">
        <w:rPr>
          <w:rFonts w:ascii="FF DIN for PUMA Regular" w:hAnsi="FF DIN for PUMA Regular" w:cs="Tahoma"/>
          <w:color w:val="000000" w:themeColor="text1"/>
          <w:sz w:val="18"/>
          <w:szCs w:val="18"/>
        </w:rPr>
        <w:t>2024</w:t>
      </w:r>
      <w:r w:rsidR="007A34B1">
        <w:rPr>
          <w:rFonts w:ascii="FF DIN for PUMA Regular" w:hAnsi="FF DIN for PUMA Regular" w:cs="Tahoma"/>
          <w:color w:val="000000" w:themeColor="text1"/>
          <w:sz w:val="18"/>
          <w:szCs w:val="18"/>
        </w:rPr>
        <w:tab/>
      </w:r>
      <w:r w:rsidR="00A62A24">
        <w:rPr>
          <w:rFonts w:ascii="FF DIN for PUMA Regular" w:hAnsi="FF DIN for PUMA Regular" w:cs="Tahoma"/>
          <w:color w:val="000000" w:themeColor="text1"/>
          <w:sz w:val="18"/>
          <w:szCs w:val="18"/>
        </w:rPr>
        <w:tab/>
      </w:r>
      <w:r w:rsidR="007A34B1">
        <w:rPr>
          <w:rFonts w:ascii="FF DIN for PUMA Regular" w:hAnsi="FF DIN for PUMA Regular" w:cs="Tahoma"/>
          <w:color w:val="000000" w:themeColor="text1"/>
          <w:sz w:val="18"/>
          <w:szCs w:val="18"/>
        </w:rPr>
        <w:t>Quarterly Statement Q1 2024</w:t>
      </w:r>
    </w:p>
    <w:p w14:paraId="4F7E14BC" w14:textId="0473A0FF" w:rsidR="007A34B1" w:rsidRDefault="00F263D0" w:rsidP="007A34B1">
      <w:pPr>
        <w:tabs>
          <w:tab w:val="left" w:pos="2268"/>
        </w:tabs>
        <w:spacing w:line="360" w:lineRule="auto"/>
        <w:rPr>
          <w:rFonts w:ascii="FF DIN for PUMA Regular" w:hAnsi="FF DIN for PUMA Regular" w:cs="Tahoma"/>
          <w:color w:val="000000" w:themeColor="text1"/>
          <w:sz w:val="18"/>
          <w:szCs w:val="18"/>
        </w:rPr>
      </w:pPr>
      <w:r>
        <w:rPr>
          <w:rFonts w:ascii="FF DIN for PUMA Regular" w:hAnsi="FF DIN for PUMA Regular" w:cs="Tahoma"/>
          <w:color w:val="000000" w:themeColor="text1"/>
          <w:sz w:val="18"/>
          <w:szCs w:val="18"/>
        </w:rPr>
        <w:t xml:space="preserve">22 </w:t>
      </w:r>
      <w:r w:rsidR="007A34B1">
        <w:rPr>
          <w:rFonts w:ascii="FF DIN for PUMA Regular" w:hAnsi="FF DIN for PUMA Regular" w:cs="Tahoma"/>
          <w:color w:val="000000" w:themeColor="text1"/>
          <w:sz w:val="18"/>
          <w:szCs w:val="18"/>
        </w:rPr>
        <w:t>May 2024</w:t>
      </w:r>
      <w:r w:rsidR="007A34B1">
        <w:rPr>
          <w:rFonts w:ascii="FF DIN for PUMA Regular" w:hAnsi="FF DIN for PUMA Regular" w:cs="Tahoma"/>
          <w:color w:val="000000" w:themeColor="text1"/>
          <w:sz w:val="18"/>
          <w:szCs w:val="18"/>
        </w:rPr>
        <w:tab/>
      </w:r>
      <w:r w:rsidR="00A62A24">
        <w:rPr>
          <w:rFonts w:ascii="FF DIN for PUMA Regular" w:hAnsi="FF DIN for PUMA Regular" w:cs="Tahoma"/>
          <w:color w:val="000000" w:themeColor="text1"/>
          <w:sz w:val="18"/>
          <w:szCs w:val="18"/>
        </w:rPr>
        <w:tab/>
      </w:r>
      <w:r w:rsidR="007A34B1">
        <w:rPr>
          <w:rFonts w:ascii="FF DIN for PUMA Regular" w:hAnsi="FF DIN for PUMA Regular" w:cs="Tahoma"/>
          <w:color w:val="000000" w:themeColor="text1"/>
          <w:sz w:val="18"/>
          <w:szCs w:val="18"/>
        </w:rPr>
        <w:t>Annual General Meeting</w:t>
      </w:r>
    </w:p>
    <w:p w14:paraId="57DCA168" w14:textId="62F40ADC" w:rsidR="007A34B1" w:rsidRDefault="00F263D0" w:rsidP="007A34B1">
      <w:pPr>
        <w:tabs>
          <w:tab w:val="left" w:pos="2268"/>
        </w:tabs>
        <w:spacing w:line="360" w:lineRule="auto"/>
        <w:rPr>
          <w:rFonts w:ascii="FF DIN for PUMA Regular" w:hAnsi="FF DIN for PUMA Regular" w:cs="Tahoma"/>
          <w:color w:val="000000" w:themeColor="text1"/>
          <w:sz w:val="18"/>
          <w:szCs w:val="18"/>
        </w:rPr>
      </w:pPr>
      <w:r>
        <w:rPr>
          <w:rFonts w:ascii="FF DIN for PUMA Regular" w:hAnsi="FF DIN for PUMA Regular" w:cs="Tahoma"/>
          <w:color w:val="000000" w:themeColor="text1"/>
          <w:sz w:val="18"/>
          <w:szCs w:val="18"/>
        </w:rPr>
        <w:t xml:space="preserve">07 </w:t>
      </w:r>
      <w:r w:rsidR="007A34B1">
        <w:rPr>
          <w:rFonts w:ascii="FF DIN for PUMA Regular" w:hAnsi="FF DIN for PUMA Regular" w:cs="Tahoma"/>
          <w:color w:val="000000" w:themeColor="text1"/>
          <w:sz w:val="18"/>
          <w:szCs w:val="18"/>
        </w:rPr>
        <w:t>August 2024</w:t>
      </w:r>
      <w:r w:rsidR="007A34B1">
        <w:rPr>
          <w:rFonts w:ascii="FF DIN for PUMA Regular" w:hAnsi="FF DIN for PUMA Regular" w:cs="Tahoma"/>
          <w:color w:val="000000" w:themeColor="text1"/>
          <w:sz w:val="18"/>
          <w:szCs w:val="18"/>
        </w:rPr>
        <w:tab/>
      </w:r>
      <w:r w:rsidR="00A62A24">
        <w:rPr>
          <w:rFonts w:ascii="FF DIN for PUMA Regular" w:hAnsi="FF DIN for PUMA Regular" w:cs="Tahoma"/>
          <w:color w:val="000000" w:themeColor="text1"/>
          <w:sz w:val="18"/>
          <w:szCs w:val="18"/>
        </w:rPr>
        <w:tab/>
      </w:r>
      <w:r w:rsidR="007A34B1">
        <w:rPr>
          <w:rFonts w:ascii="FF DIN for PUMA Regular" w:hAnsi="FF DIN for PUMA Regular" w:cs="Tahoma"/>
          <w:color w:val="000000" w:themeColor="text1"/>
          <w:sz w:val="18"/>
          <w:szCs w:val="18"/>
        </w:rPr>
        <w:t>Interim Report Q2 2024</w:t>
      </w:r>
    </w:p>
    <w:p w14:paraId="66D1133F" w14:textId="47518AEA" w:rsidR="007A34B1" w:rsidRPr="00BF1D67" w:rsidRDefault="00F263D0" w:rsidP="007A34B1">
      <w:pPr>
        <w:tabs>
          <w:tab w:val="left" w:pos="2268"/>
        </w:tabs>
        <w:spacing w:line="360" w:lineRule="auto"/>
        <w:rPr>
          <w:rFonts w:ascii="FF DIN for PUMA Regular" w:hAnsi="FF DIN for PUMA Regular" w:cs="Tahoma"/>
          <w:color w:val="000000" w:themeColor="text1"/>
          <w:sz w:val="18"/>
          <w:szCs w:val="18"/>
        </w:rPr>
      </w:pPr>
      <w:r>
        <w:rPr>
          <w:rFonts w:ascii="FF DIN for PUMA Regular" w:hAnsi="FF DIN for PUMA Regular" w:cs="Tahoma"/>
          <w:color w:val="000000" w:themeColor="text1"/>
          <w:sz w:val="18"/>
          <w:szCs w:val="18"/>
        </w:rPr>
        <w:t xml:space="preserve">06 </w:t>
      </w:r>
      <w:r w:rsidR="007A34B1">
        <w:rPr>
          <w:rFonts w:ascii="FF DIN for PUMA Regular" w:hAnsi="FF DIN for PUMA Regular" w:cs="Tahoma"/>
          <w:color w:val="000000" w:themeColor="text1"/>
          <w:sz w:val="18"/>
          <w:szCs w:val="18"/>
        </w:rPr>
        <w:t>November 2024</w:t>
      </w:r>
      <w:r w:rsidR="007A34B1">
        <w:rPr>
          <w:rFonts w:ascii="FF DIN for PUMA Regular" w:hAnsi="FF DIN for PUMA Regular" w:cs="Tahoma"/>
          <w:color w:val="000000" w:themeColor="text1"/>
          <w:sz w:val="18"/>
          <w:szCs w:val="18"/>
        </w:rPr>
        <w:tab/>
      </w:r>
      <w:r w:rsidR="00A62A24">
        <w:rPr>
          <w:rFonts w:ascii="FF DIN for PUMA Regular" w:hAnsi="FF DIN for PUMA Regular" w:cs="Tahoma"/>
          <w:color w:val="000000" w:themeColor="text1"/>
          <w:sz w:val="18"/>
          <w:szCs w:val="18"/>
        </w:rPr>
        <w:tab/>
      </w:r>
      <w:r w:rsidR="007A34B1">
        <w:rPr>
          <w:rFonts w:ascii="FF DIN for PUMA Regular" w:hAnsi="FF DIN for PUMA Regular" w:cs="Tahoma"/>
          <w:color w:val="000000" w:themeColor="text1"/>
          <w:sz w:val="18"/>
          <w:szCs w:val="18"/>
        </w:rPr>
        <w:t>Quarterly Statement Q3 2024</w:t>
      </w:r>
    </w:p>
    <w:bookmarkEnd w:id="23"/>
    <w:p w14:paraId="3F65E761" w14:textId="77777777" w:rsidR="00C51456" w:rsidRPr="00BF1D67" w:rsidRDefault="00C51456" w:rsidP="00C51456">
      <w:pPr>
        <w:tabs>
          <w:tab w:val="left" w:pos="7335"/>
        </w:tabs>
        <w:rPr>
          <w:rFonts w:ascii="FF DIN for PUMA Regular" w:hAnsi="FF DIN for PUMA Regular" w:cs="Tahoma"/>
          <w:sz w:val="18"/>
          <w:szCs w:val="18"/>
        </w:rPr>
      </w:pPr>
      <w:r w:rsidRPr="00BF1D67">
        <w:rPr>
          <w:rFonts w:ascii="FF DIN for PUMA Regular" w:hAnsi="FF DIN for PUMA Regular" w:cs="Tahoma"/>
          <w:sz w:val="18"/>
          <w:szCs w:val="18"/>
        </w:rPr>
        <w:tab/>
      </w:r>
    </w:p>
    <w:p w14:paraId="436A4263" w14:textId="77777777" w:rsidR="00C51456" w:rsidRPr="007817D8" w:rsidRDefault="00C51456" w:rsidP="00C51456">
      <w:pPr>
        <w:jc w:val="both"/>
        <w:rPr>
          <w:rFonts w:ascii="FF DIN for PUMA Regular" w:hAnsi="FF DIN for PUMA Regular" w:cs="Tahoma"/>
          <w:sz w:val="18"/>
          <w:szCs w:val="18"/>
        </w:rPr>
      </w:pPr>
      <w:r w:rsidRPr="007817D8">
        <w:rPr>
          <w:rFonts w:ascii="FF DIN for PUMA Regular" w:hAnsi="FF DIN for PUMA Regular" w:cs="Tahoma"/>
          <w:sz w:val="18"/>
          <w:szCs w:val="18"/>
        </w:rPr>
        <w:t>The financial releases and other financial information are available on the Internet at “</w:t>
      </w:r>
      <w:proofErr w:type="gramStart"/>
      <w:r w:rsidRPr="007817D8">
        <w:rPr>
          <w:rFonts w:ascii="FF DIN for PUMA Regular" w:hAnsi="FF DIN for PUMA Regular" w:cs="Tahoma"/>
          <w:sz w:val="18"/>
          <w:szCs w:val="18"/>
        </w:rPr>
        <w:t>about.puma.com“</w:t>
      </w:r>
      <w:proofErr w:type="gramEnd"/>
      <w:r w:rsidRPr="007817D8">
        <w:rPr>
          <w:rFonts w:ascii="FF DIN for PUMA Regular" w:hAnsi="FF DIN for PUMA Regular" w:cs="Tahoma"/>
          <w:sz w:val="18"/>
          <w:szCs w:val="18"/>
        </w:rPr>
        <w:t>.</w:t>
      </w:r>
    </w:p>
    <w:p w14:paraId="5E81BB1C" w14:textId="77777777" w:rsidR="00C51456" w:rsidRPr="00094E37" w:rsidRDefault="00C51456" w:rsidP="00C51456">
      <w:pPr>
        <w:rPr>
          <w:rFonts w:ascii="FF DIN for PUMA Regular" w:hAnsi="FF DIN for PUMA Regular" w:cs="Tahoma"/>
          <w:sz w:val="18"/>
          <w:szCs w:val="18"/>
          <w:highlight w:val="yellow"/>
        </w:rPr>
      </w:pPr>
    </w:p>
    <w:p w14:paraId="31F417A2" w14:textId="77777777" w:rsidR="00C51456" w:rsidRPr="00094E37" w:rsidRDefault="00C51456" w:rsidP="00C51456">
      <w:pPr>
        <w:rPr>
          <w:rFonts w:ascii="FF DIN for PUMA Regular" w:hAnsi="FF DIN for PUMA Regular" w:cs="Tahoma"/>
          <w:sz w:val="18"/>
          <w:szCs w:val="18"/>
          <w:highlight w:val="yellow"/>
        </w:rPr>
      </w:pPr>
    </w:p>
    <w:p w14:paraId="7C3B825B" w14:textId="77777777" w:rsidR="00C51456" w:rsidRPr="00C21FB2" w:rsidRDefault="00C51456" w:rsidP="00C51456">
      <w:pPr>
        <w:rPr>
          <w:rFonts w:ascii="FF DIN for PUMA Regular" w:hAnsi="FF DIN for PUMA Regular" w:cs="Tahoma"/>
          <w:b/>
          <w:bCs/>
          <w:sz w:val="18"/>
          <w:szCs w:val="18"/>
          <w:u w:val="single"/>
          <w:lang w:val="x-none" w:eastAsia="x-none"/>
        </w:rPr>
      </w:pPr>
      <w:r w:rsidRPr="00C21FB2">
        <w:rPr>
          <w:rFonts w:ascii="FF DIN for PUMA Regular" w:hAnsi="FF DIN for PUMA Regular" w:cs="Tahoma"/>
          <w:b/>
          <w:bCs/>
          <w:sz w:val="18"/>
          <w:szCs w:val="18"/>
          <w:u w:val="single"/>
          <w:lang w:val="x-none" w:eastAsia="x-none"/>
        </w:rPr>
        <w:t>Media Relations:</w:t>
      </w:r>
    </w:p>
    <w:p w14:paraId="1204DB77" w14:textId="77777777" w:rsidR="00C51456" w:rsidRPr="00C21FB2" w:rsidRDefault="00C51456" w:rsidP="00C51456">
      <w:pPr>
        <w:rPr>
          <w:rFonts w:ascii="FF DIN for PUMA Regular" w:hAnsi="FF DIN for PUMA Regular" w:cs="Tahoma"/>
          <w:sz w:val="18"/>
          <w:szCs w:val="18"/>
        </w:rPr>
      </w:pPr>
    </w:p>
    <w:p w14:paraId="4A3B8696" w14:textId="54861BD6" w:rsidR="00A50A00" w:rsidRDefault="00A50A00" w:rsidP="00B92A6D">
      <w:pPr>
        <w:jc w:val="both"/>
        <w:rPr>
          <w:rFonts w:ascii="FF DIN for PUMA Regular" w:hAnsi="FF DIN for PUMA Regular" w:cs="Tahoma"/>
          <w:sz w:val="18"/>
          <w:szCs w:val="18"/>
        </w:rPr>
      </w:pPr>
      <w:r>
        <w:rPr>
          <w:rFonts w:ascii="FF DIN for PUMA Regular" w:hAnsi="FF DIN for PUMA Regular" w:cs="Tahoma"/>
          <w:sz w:val="18"/>
          <w:szCs w:val="18"/>
        </w:rPr>
        <w:t xml:space="preserve">Robert-Jan Bartunek - </w:t>
      </w:r>
      <w:proofErr w:type="spellStart"/>
      <w:r>
        <w:rPr>
          <w:rFonts w:ascii="FF DIN for PUMA Regular" w:hAnsi="FF DIN for PUMA Regular" w:cs="Tahoma"/>
          <w:sz w:val="18"/>
          <w:szCs w:val="18"/>
        </w:rPr>
        <w:t>Teamhead</w:t>
      </w:r>
      <w:proofErr w:type="spellEnd"/>
      <w:r>
        <w:rPr>
          <w:rFonts w:ascii="FF DIN for PUMA Regular" w:hAnsi="FF DIN for PUMA Regular" w:cs="Tahoma"/>
          <w:sz w:val="18"/>
          <w:szCs w:val="18"/>
        </w:rPr>
        <w:t xml:space="preserve"> Corporate Communications – PUMA SE - +49 9132 813134 -</w:t>
      </w:r>
    </w:p>
    <w:p w14:paraId="68A70CBE" w14:textId="77777777" w:rsidR="00A50A00" w:rsidRPr="0047677F" w:rsidRDefault="00A50A00" w:rsidP="00A50A00">
      <w:pPr>
        <w:rPr>
          <w:rFonts w:ascii="FF DIN for PUMA Regular" w:hAnsi="FF DIN for PUMA Regular" w:cs="Tahoma"/>
          <w:sz w:val="18"/>
          <w:szCs w:val="18"/>
        </w:rPr>
      </w:pPr>
      <w:r>
        <w:rPr>
          <w:rFonts w:ascii="FF DIN for PUMA Regular" w:hAnsi="FF DIN for PUMA Regular" w:cs="Tahoma"/>
          <w:sz w:val="18"/>
          <w:szCs w:val="18"/>
        </w:rPr>
        <w:t>robert.bartunek@puma.com</w:t>
      </w:r>
    </w:p>
    <w:p w14:paraId="2066AFFA" w14:textId="1AD41585" w:rsidR="00C51456" w:rsidRDefault="00C51456" w:rsidP="00C51456">
      <w:pPr>
        <w:rPr>
          <w:rFonts w:ascii="FF DIN for PUMA Regular" w:hAnsi="FF DIN for PUMA Regular" w:cs="Tahoma"/>
          <w:sz w:val="18"/>
          <w:szCs w:val="18"/>
        </w:rPr>
      </w:pPr>
    </w:p>
    <w:p w14:paraId="554A46C3" w14:textId="77777777" w:rsidR="005525BA" w:rsidRPr="00BB3431" w:rsidRDefault="005525BA" w:rsidP="00C51456">
      <w:pPr>
        <w:rPr>
          <w:rFonts w:ascii="FF DIN for PUMA Regular" w:hAnsi="FF DIN for PUMA Regular" w:cs="Tahoma"/>
          <w:sz w:val="18"/>
          <w:szCs w:val="18"/>
        </w:rPr>
      </w:pPr>
    </w:p>
    <w:p w14:paraId="1E79CAEF" w14:textId="77777777" w:rsidR="00C51456" w:rsidRPr="00BB3431" w:rsidRDefault="00C51456" w:rsidP="00C51456">
      <w:pPr>
        <w:rPr>
          <w:rFonts w:ascii="FF DIN for PUMA Regular" w:hAnsi="FF DIN for PUMA Regular" w:cs="Tahoma"/>
          <w:color w:val="000000"/>
          <w:sz w:val="18"/>
          <w:szCs w:val="18"/>
          <w:u w:val="single"/>
          <w:lang w:val="x-none" w:eastAsia="x-none"/>
        </w:rPr>
      </w:pPr>
      <w:r w:rsidRPr="00BB3431">
        <w:rPr>
          <w:rFonts w:ascii="FF DIN for PUMA Regular" w:hAnsi="FF DIN for PUMA Regular" w:cs="Tahoma"/>
          <w:b/>
          <w:bCs/>
          <w:sz w:val="18"/>
          <w:szCs w:val="18"/>
          <w:u w:val="single"/>
          <w:lang w:val="x-none" w:eastAsia="x-none"/>
        </w:rPr>
        <w:t>Investor Relations</w:t>
      </w:r>
      <w:r w:rsidRPr="00BB3431">
        <w:rPr>
          <w:rFonts w:ascii="FF DIN for PUMA Regular" w:hAnsi="FF DIN for PUMA Regular" w:cs="Tahoma"/>
          <w:b/>
          <w:sz w:val="18"/>
          <w:szCs w:val="18"/>
          <w:u w:val="single"/>
          <w:lang w:val="x-none" w:eastAsia="x-none"/>
        </w:rPr>
        <w:t>:</w:t>
      </w:r>
    </w:p>
    <w:p w14:paraId="416B06BF" w14:textId="77777777" w:rsidR="00C51456" w:rsidRPr="00BB3431" w:rsidRDefault="00C51456" w:rsidP="00C51456">
      <w:pPr>
        <w:jc w:val="both"/>
        <w:rPr>
          <w:rFonts w:ascii="FF DIN for PUMA Regular" w:hAnsi="FF DIN for PUMA Regular" w:cs="Tahoma"/>
          <w:color w:val="000000"/>
          <w:sz w:val="18"/>
          <w:szCs w:val="18"/>
        </w:rPr>
      </w:pPr>
    </w:p>
    <w:p w14:paraId="41EE91A6" w14:textId="77777777" w:rsidR="00C51456" w:rsidRDefault="00C51456" w:rsidP="00C51456">
      <w:pPr>
        <w:rPr>
          <w:rFonts w:ascii="FF DIN for PUMA Regular" w:hAnsi="FF DIN for PUMA Regular" w:cs="Tahoma"/>
          <w:sz w:val="18"/>
          <w:szCs w:val="18"/>
        </w:rPr>
      </w:pPr>
      <w:r w:rsidRPr="00BB3431">
        <w:rPr>
          <w:rFonts w:ascii="FF DIN for PUMA Regular" w:hAnsi="FF DIN for PUMA Regular" w:cs="Tahoma"/>
          <w:sz w:val="18"/>
          <w:szCs w:val="18"/>
        </w:rPr>
        <w:t xml:space="preserve">Gottfried Hoppe </w:t>
      </w:r>
      <w:r w:rsidRPr="004549CF">
        <w:rPr>
          <w:rFonts w:ascii="FF DIN for PUMA Regular" w:hAnsi="FF DIN for PUMA Regular" w:cs="Tahoma"/>
          <w:sz w:val="18"/>
          <w:szCs w:val="18"/>
        </w:rPr>
        <w:t>– Head of Investor Relations &amp;</w:t>
      </w:r>
      <w:r w:rsidRPr="00BB3431">
        <w:rPr>
          <w:rFonts w:ascii="FF DIN for PUMA Regular" w:hAnsi="FF DIN for PUMA Regular" w:cs="Tahoma"/>
          <w:sz w:val="18"/>
          <w:szCs w:val="18"/>
        </w:rPr>
        <w:t xml:space="preserve"> Finance Strategy - PUMA SE - +49 9132 81 </w:t>
      </w:r>
      <w:r>
        <w:rPr>
          <w:rFonts w:ascii="FF DIN for PUMA Regular" w:hAnsi="FF DIN for PUMA Regular" w:cs="Tahoma"/>
          <w:sz w:val="18"/>
          <w:szCs w:val="18"/>
        </w:rPr>
        <w:t>3157</w:t>
      </w:r>
      <w:r w:rsidRPr="00BB3431">
        <w:rPr>
          <w:rFonts w:ascii="FF DIN for PUMA Regular" w:hAnsi="FF DIN for PUMA Regular" w:cs="Tahoma"/>
          <w:sz w:val="18"/>
          <w:szCs w:val="18"/>
        </w:rPr>
        <w:t xml:space="preserve"> </w:t>
      </w:r>
      <w:r w:rsidRPr="00C21FB2">
        <w:rPr>
          <w:rFonts w:ascii="FF DIN for PUMA Regular" w:hAnsi="FF DIN for PUMA Regular" w:cs="Tahoma"/>
          <w:sz w:val="18"/>
          <w:szCs w:val="18"/>
        </w:rPr>
        <w:t>-</w:t>
      </w:r>
    </w:p>
    <w:p w14:paraId="785652FC" w14:textId="77777777" w:rsidR="00C51456" w:rsidRPr="003A4CD9" w:rsidRDefault="00C51456" w:rsidP="00C51456">
      <w:pPr>
        <w:rPr>
          <w:rFonts w:ascii="FF DIN for PUMA Regular" w:hAnsi="FF DIN for PUMA Regular" w:cs="Tahoma"/>
          <w:color w:val="000000"/>
          <w:sz w:val="18"/>
          <w:szCs w:val="18"/>
        </w:rPr>
      </w:pPr>
      <w:r>
        <w:rPr>
          <w:rFonts w:ascii="FF DIN for PUMA Regular" w:hAnsi="FF DIN for PUMA Regular" w:cs="Tahoma"/>
          <w:sz w:val="18"/>
          <w:szCs w:val="18"/>
        </w:rPr>
        <w:t>gottfried.hoppe</w:t>
      </w:r>
      <w:r w:rsidRPr="00BB3431">
        <w:rPr>
          <w:rFonts w:ascii="FF DIN for PUMA Regular" w:hAnsi="FF DIN for PUMA Regular" w:cs="Tahoma"/>
          <w:sz w:val="18"/>
          <w:szCs w:val="18"/>
        </w:rPr>
        <w:t>@puma.com</w:t>
      </w:r>
    </w:p>
    <w:p w14:paraId="22BA8AE7" w14:textId="77777777" w:rsidR="00C51456" w:rsidRPr="003A4CD9" w:rsidRDefault="00C51456" w:rsidP="00C51456">
      <w:pPr>
        <w:rPr>
          <w:rFonts w:ascii="FF DIN for PUMA Regular" w:hAnsi="FF DIN for PUMA Regular" w:cs="Tahoma"/>
          <w:color w:val="000000"/>
          <w:sz w:val="18"/>
          <w:szCs w:val="18"/>
        </w:rPr>
      </w:pPr>
    </w:p>
    <w:p w14:paraId="696F9569" w14:textId="77777777" w:rsidR="00C51456" w:rsidRPr="003A4CD9" w:rsidRDefault="00C51456" w:rsidP="00C51456">
      <w:pPr>
        <w:rPr>
          <w:rFonts w:ascii="FF DIN for PUMA Regular" w:hAnsi="FF DIN for PUMA Regular" w:cs="Tahoma"/>
          <w:color w:val="000000"/>
          <w:sz w:val="18"/>
          <w:szCs w:val="18"/>
        </w:rPr>
      </w:pPr>
    </w:p>
    <w:p w14:paraId="78C3C0A5" w14:textId="77777777" w:rsidR="00C51456" w:rsidRPr="003A4CD9" w:rsidRDefault="00C51456" w:rsidP="00C51456">
      <w:pPr>
        <w:spacing w:line="360" w:lineRule="auto"/>
        <w:jc w:val="both"/>
        <w:rPr>
          <w:rFonts w:ascii="FF DIN for PUMA Regular" w:hAnsi="FF DIN for PUMA Regular" w:cs="Tahoma"/>
          <w:sz w:val="18"/>
          <w:szCs w:val="18"/>
          <w:u w:val="single"/>
        </w:rPr>
      </w:pPr>
      <w:r w:rsidRPr="003A4CD9">
        <w:rPr>
          <w:rFonts w:ascii="FF DIN for PUMA Regular" w:hAnsi="FF DIN for PUMA Regular" w:cs="Tahoma"/>
          <w:b/>
          <w:sz w:val="18"/>
          <w:szCs w:val="18"/>
          <w:u w:val="single"/>
        </w:rPr>
        <w:t>Notes to the editors:</w:t>
      </w:r>
    </w:p>
    <w:p w14:paraId="08C2828A" w14:textId="77777777" w:rsidR="00C51456" w:rsidRPr="003A4CD9" w:rsidRDefault="00C51456" w:rsidP="00E03A9B">
      <w:pPr>
        <w:numPr>
          <w:ilvl w:val="0"/>
          <w:numId w:val="1"/>
        </w:numPr>
        <w:suppressAutoHyphens/>
        <w:spacing w:line="360" w:lineRule="auto"/>
        <w:jc w:val="both"/>
        <w:rPr>
          <w:rFonts w:ascii="FF DIN for PUMA Regular" w:hAnsi="FF DIN for PUMA Regular" w:cs="Tahoma"/>
          <w:sz w:val="18"/>
          <w:szCs w:val="18"/>
        </w:rPr>
      </w:pPr>
      <w:r w:rsidRPr="003A4CD9">
        <w:rPr>
          <w:rFonts w:ascii="FF DIN for PUMA Regular" w:hAnsi="FF DIN for PUMA Regular" w:cs="Tahoma"/>
          <w:sz w:val="18"/>
          <w:szCs w:val="18"/>
        </w:rPr>
        <w:t xml:space="preserve">The financial reports are posted on </w:t>
      </w:r>
      <w:r w:rsidRPr="002912CA">
        <w:rPr>
          <w:rFonts w:ascii="FF DIN for PUMA Regular" w:hAnsi="FF DIN for PUMA Regular" w:cs="Tahoma"/>
          <w:sz w:val="18"/>
          <w:szCs w:val="18"/>
        </w:rPr>
        <w:t>about.puma.com</w:t>
      </w:r>
    </w:p>
    <w:p w14:paraId="2916A0B5" w14:textId="77777777" w:rsidR="00C51456" w:rsidRPr="003A4CD9" w:rsidRDefault="00C51456" w:rsidP="00E03A9B">
      <w:pPr>
        <w:numPr>
          <w:ilvl w:val="0"/>
          <w:numId w:val="1"/>
        </w:numPr>
        <w:suppressAutoHyphens/>
        <w:spacing w:line="360" w:lineRule="auto"/>
        <w:jc w:val="both"/>
        <w:rPr>
          <w:rFonts w:ascii="FF DIN for PUMA Regular" w:hAnsi="FF DIN for PUMA Regular" w:cs="Tahoma"/>
          <w:sz w:val="18"/>
          <w:szCs w:val="18"/>
        </w:rPr>
      </w:pPr>
      <w:r w:rsidRPr="003A4CD9">
        <w:rPr>
          <w:rFonts w:ascii="FF DIN for PUMA Regular" w:hAnsi="FF DIN for PUMA Regular" w:cs="Tahoma"/>
          <w:sz w:val="18"/>
          <w:szCs w:val="18"/>
        </w:rPr>
        <w:t>PUMA SE stock symbol:</w:t>
      </w:r>
    </w:p>
    <w:p w14:paraId="641FF88C" w14:textId="77777777" w:rsidR="00C51456" w:rsidRPr="003A4CD9" w:rsidRDefault="00C51456" w:rsidP="00C51456">
      <w:pPr>
        <w:spacing w:line="360" w:lineRule="auto"/>
        <w:ind w:firstLine="708"/>
        <w:jc w:val="both"/>
        <w:rPr>
          <w:rFonts w:ascii="FF DIN for PUMA Regular" w:hAnsi="FF DIN for PUMA Regular" w:cs="Tahoma"/>
          <w:sz w:val="18"/>
          <w:szCs w:val="18"/>
          <w:lang w:val="de-DE"/>
        </w:rPr>
      </w:pPr>
      <w:r w:rsidRPr="003A4CD9">
        <w:rPr>
          <w:rFonts w:ascii="FF DIN for PUMA Regular" w:hAnsi="FF DIN for PUMA Regular" w:cs="Tahoma"/>
          <w:sz w:val="18"/>
          <w:szCs w:val="18"/>
          <w:lang w:val="de-DE"/>
        </w:rPr>
        <w:t xml:space="preserve">Reuters: PUMG.DE, Bloomberg: PUM GY, </w:t>
      </w:r>
    </w:p>
    <w:p w14:paraId="398F06ED" w14:textId="77777777" w:rsidR="00C51456" w:rsidRPr="003A4CD9" w:rsidRDefault="00C51456" w:rsidP="00C51456">
      <w:pPr>
        <w:spacing w:line="360" w:lineRule="auto"/>
        <w:ind w:left="708"/>
        <w:jc w:val="both"/>
        <w:rPr>
          <w:rFonts w:ascii="FF DIN for PUMA Regular" w:hAnsi="FF DIN for PUMA Regular" w:cs="Tahoma"/>
          <w:sz w:val="18"/>
          <w:szCs w:val="18"/>
          <w:lang w:val="de-DE"/>
        </w:rPr>
      </w:pPr>
      <w:r w:rsidRPr="003A4CD9">
        <w:rPr>
          <w:rFonts w:ascii="FF DIN for PUMA Regular" w:hAnsi="FF DIN for PUMA Regular" w:cs="Tahoma"/>
          <w:sz w:val="18"/>
          <w:szCs w:val="18"/>
          <w:lang w:val="de-DE"/>
        </w:rPr>
        <w:t>Börse Frankfurt: ISIN: DE0006969603– WKN: 696960</w:t>
      </w:r>
    </w:p>
    <w:p w14:paraId="3F09736F" w14:textId="77777777" w:rsidR="00C51456" w:rsidRPr="003A4CD9" w:rsidRDefault="00C51456" w:rsidP="00C51456">
      <w:pPr>
        <w:rPr>
          <w:rFonts w:ascii="FF DIN for PUMA Regular" w:hAnsi="FF DIN for PUMA Regular" w:cs="Tahoma"/>
          <w:color w:val="000000"/>
          <w:sz w:val="18"/>
          <w:szCs w:val="18"/>
          <w:lang w:val="de-DE"/>
        </w:rPr>
      </w:pPr>
    </w:p>
    <w:p w14:paraId="689E5226" w14:textId="77777777" w:rsidR="00C51456" w:rsidRPr="003A4CD9" w:rsidRDefault="00C51456" w:rsidP="00C51456">
      <w:pPr>
        <w:rPr>
          <w:rFonts w:ascii="FF DIN for PUMA Regular" w:hAnsi="FF DIN for PUMA Regular" w:cs="Tahoma"/>
          <w:color w:val="000000"/>
          <w:sz w:val="18"/>
          <w:szCs w:val="18"/>
          <w:lang w:val="de-DE"/>
        </w:rPr>
      </w:pPr>
    </w:p>
    <w:p w14:paraId="1CC25A11" w14:textId="77777777" w:rsidR="00C51456" w:rsidRDefault="00C51456" w:rsidP="00C51456">
      <w:pPr>
        <w:pBdr>
          <w:top w:val="single" w:sz="4" w:space="1" w:color="auto"/>
          <w:left w:val="single" w:sz="4" w:space="4" w:color="auto"/>
          <w:bottom w:val="single" w:sz="4" w:space="1" w:color="auto"/>
          <w:right w:val="single" w:sz="4" w:space="4" w:color="auto"/>
        </w:pBdr>
        <w:spacing w:line="360" w:lineRule="auto"/>
        <w:jc w:val="both"/>
        <w:rPr>
          <w:rFonts w:ascii="FF DIN for PUMA Regular" w:hAnsi="FF DIN for PUMA Regular"/>
          <w:sz w:val="18"/>
          <w:szCs w:val="18"/>
        </w:rPr>
      </w:pPr>
      <w:r>
        <w:rPr>
          <w:rFonts w:ascii="FF DIN for PUMA Regular" w:hAnsi="FF DIN for PUMA Regular"/>
          <w:b/>
          <w:bCs/>
          <w:sz w:val="18"/>
          <w:szCs w:val="18"/>
        </w:rPr>
        <w:t xml:space="preserve">Notes relating to forward-looking statements: </w:t>
      </w:r>
    </w:p>
    <w:p w14:paraId="670604FB" w14:textId="77777777" w:rsidR="00C51456" w:rsidRDefault="00C51456" w:rsidP="00C51456">
      <w:pPr>
        <w:pBdr>
          <w:top w:val="single" w:sz="4" w:space="1" w:color="auto"/>
          <w:left w:val="single" w:sz="4" w:space="4" w:color="auto"/>
          <w:bottom w:val="single" w:sz="4" w:space="1" w:color="auto"/>
          <w:right w:val="single" w:sz="4" w:space="4" w:color="auto"/>
        </w:pBdr>
        <w:spacing w:line="360" w:lineRule="auto"/>
        <w:jc w:val="both"/>
        <w:rPr>
          <w:rFonts w:ascii="FF DIN for PUMA Regular" w:hAnsi="FF DIN for PUMA Regular"/>
          <w:color w:val="000000"/>
          <w:sz w:val="18"/>
          <w:szCs w:val="18"/>
        </w:rPr>
      </w:pPr>
      <w:r w:rsidRPr="00DB47F2">
        <w:rPr>
          <w:rFonts w:ascii="FF DIN for PUMA Regular" w:hAnsi="FF DIN for PUMA Regular"/>
          <w:sz w:val="18"/>
          <w:szCs w:val="18"/>
        </w:rPr>
        <w:t xml:space="preserve">This document contains statements about the future business development and strategic direction of the Company. The forward-looking statements are based on management's current expectations and assumptions. They are subject to certain risks and fluctuations as described in other publications, </w:t>
      </w:r>
      <w:proofErr w:type="gramStart"/>
      <w:r w:rsidRPr="00DB47F2">
        <w:rPr>
          <w:rFonts w:ascii="FF DIN for PUMA Regular" w:hAnsi="FF DIN for PUMA Regular"/>
          <w:sz w:val="18"/>
          <w:szCs w:val="18"/>
        </w:rPr>
        <w:t>in particular in</w:t>
      </w:r>
      <w:proofErr w:type="gramEnd"/>
      <w:r w:rsidRPr="00DB47F2">
        <w:rPr>
          <w:rFonts w:ascii="FF DIN for PUMA Regular" w:hAnsi="FF DIN for PUMA Regular"/>
          <w:sz w:val="18"/>
          <w:szCs w:val="18"/>
        </w:rPr>
        <w:t xml:space="preserve"> the risk and opportunities management section of the combined management report. If these expectations and assumptions do not apply or if unforeseen risks arise, the actual course of business may differ significantly from the expected developments. We therefore assume no liability for the accuracy of these forecasts.</w:t>
      </w:r>
    </w:p>
    <w:p w14:paraId="6CFA03F9" w14:textId="77777777" w:rsidR="00C51456" w:rsidRPr="003A4CD9" w:rsidRDefault="00C51456" w:rsidP="00C51456">
      <w:pPr>
        <w:rPr>
          <w:rFonts w:ascii="FF DIN for PUMA Regular" w:hAnsi="FF DIN for PUMA Regular" w:cs="Tahoma"/>
          <w:color w:val="000000"/>
          <w:sz w:val="18"/>
          <w:szCs w:val="18"/>
        </w:rPr>
      </w:pPr>
    </w:p>
    <w:p w14:paraId="4E774BC9" w14:textId="77777777" w:rsidR="00C51456" w:rsidRPr="003A4CD9" w:rsidRDefault="00C51456" w:rsidP="00C51456">
      <w:pPr>
        <w:rPr>
          <w:rFonts w:ascii="FF DIN for PUMA Regular" w:hAnsi="FF DIN for PUMA Regular" w:cs="Tahoma"/>
          <w:color w:val="000000"/>
          <w:sz w:val="18"/>
          <w:szCs w:val="18"/>
        </w:rPr>
      </w:pPr>
    </w:p>
    <w:tbl>
      <w:tblPr>
        <w:tblW w:w="9074" w:type="dxa"/>
        <w:tblInd w:w="55" w:type="dxa"/>
        <w:tblLayout w:type="fixed"/>
        <w:tblCellMar>
          <w:left w:w="70" w:type="dxa"/>
          <w:right w:w="70" w:type="dxa"/>
        </w:tblCellMar>
        <w:tblLook w:val="0000" w:firstRow="0" w:lastRow="0" w:firstColumn="0" w:lastColumn="0" w:noHBand="0" w:noVBand="0"/>
      </w:tblPr>
      <w:tblGrid>
        <w:gridCol w:w="9074"/>
      </w:tblGrid>
      <w:tr w:rsidR="00C51456" w:rsidRPr="003A4CD9" w14:paraId="7EE4B61B" w14:textId="77777777">
        <w:trPr>
          <w:trHeight w:val="305"/>
        </w:trPr>
        <w:tc>
          <w:tcPr>
            <w:tcW w:w="9074" w:type="dxa"/>
            <w:tcBorders>
              <w:bottom w:val="single" w:sz="4" w:space="0" w:color="000000"/>
            </w:tcBorders>
            <w:shd w:val="clear" w:color="auto" w:fill="FFFFFF"/>
            <w:vAlign w:val="bottom"/>
          </w:tcPr>
          <w:p w14:paraId="51A34040" w14:textId="77777777" w:rsidR="00C51456" w:rsidRPr="003A4CD9" w:rsidRDefault="00C51456">
            <w:pPr>
              <w:rPr>
                <w:rFonts w:ascii="FF DIN for PUMA Regular" w:hAnsi="FF DIN for PUMA Regular"/>
              </w:rPr>
            </w:pPr>
            <w:r w:rsidRPr="003A4CD9">
              <w:rPr>
                <w:rFonts w:ascii="FF DIN for PUMA Regular" w:hAnsi="FF DIN for PUMA Regular" w:cs="Tahoma"/>
                <w:b/>
                <w:bCs/>
              </w:rPr>
              <w:t>PUMA</w:t>
            </w:r>
          </w:p>
        </w:tc>
      </w:tr>
    </w:tbl>
    <w:p w14:paraId="272B285D" w14:textId="77777777" w:rsidR="00C51456" w:rsidRPr="003A4CD9" w:rsidRDefault="00C51456" w:rsidP="00C51456">
      <w:pPr>
        <w:jc w:val="both"/>
        <w:rPr>
          <w:rFonts w:ascii="FF DIN for PUMA Regular" w:hAnsi="FF DIN for PUMA Regular" w:cs="Tahoma"/>
          <w:iCs/>
          <w:sz w:val="16"/>
          <w:szCs w:val="16"/>
        </w:rPr>
      </w:pPr>
    </w:p>
    <w:p w14:paraId="3DB849AF" w14:textId="77777777" w:rsidR="00C51456" w:rsidRPr="000F722D" w:rsidRDefault="00C51456" w:rsidP="00C51456">
      <w:pPr>
        <w:jc w:val="both"/>
        <w:rPr>
          <w:rFonts w:ascii="FF DIN for PUMA Regular" w:hAnsi="FF DIN for PUMA Regular" w:cs="Tahoma"/>
          <w:iCs/>
          <w:sz w:val="16"/>
          <w:szCs w:val="16"/>
        </w:rPr>
      </w:pPr>
      <w:r w:rsidRPr="000F722D">
        <w:rPr>
          <w:rFonts w:ascii="FF DIN for PUMA Regular" w:hAnsi="FF DIN for PUMA Regular" w:cs="Tahoma"/>
          <w:iCs/>
          <w:sz w:val="16"/>
          <w:szCs w:val="16"/>
        </w:rPr>
        <w:t xml:space="preserve">PUMA is one of the world’s leading sports brands, designing, developing, </w:t>
      </w:r>
      <w:proofErr w:type="gramStart"/>
      <w:r w:rsidRPr="000F722D">
        <w:rPr>
          <w:rFonts w:ascii="FF DIN for PUMA Regular" w:hAnsi="FF DIN for PUMA Regular" w:cs="Tahoma"/>
          <w:iCs/>
          <w:sz w:val="16"/>
          <w:szCs w:val="16"/>
        </w:rPr>
        <w:t>selling</w:t>
      </w:r>
      <w:proofErr w:type="gramEnd"/>
      <w:r w:rsidRPr="000F722D">
        <w:rPr>
          <w:rFonts w:ascii="FF DIN for PUMA Regular" w:hAnsi="FF DIN for PUMA Regular" w:cs="Tahoma"/>
          <w:iCs/>
          <w:sz w:val="16"/>
          <w:szCs w:val="16"/>
        </w:rPr>
        <w:t xml:space="preserve"> and marketing footwear, apparel and accessories. For 75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w:t>
      </w:r>
      <w:proofErr w:type="spellStart"/>
      <w:r w:rsidRPr="000F722D">
        <w:rPr>
          <w:rFonts w:ascii="FF DIN for PUMA Regular" w:hAnsi="FF DIN for PUMA Regular" w:cs="Tahoma"/>
          <w:iCs/>
          <w:sz w:val="16"/>
          <w:szCs w:val="16"/>
        </w:rPr>
        <w:t>stichd</w:t>
      </w:r>
      <w:proofErr w:type="spellEnd"/>
      <w:r w:rsidRPr="000F722D">
        <w:rPr>
          <w:rFonts w:ascii="FF DIN for PUMA Regular" w:hAnsi="FF DIN for PUMA Regular" w:cs="Tahoma"/>
          <w:iCs/>
          <w:sz w:val="16"/>
          <w:szCs w:val="16"/>
        </w:rPr>
        <w:t>. The company distributes its products in more than 120 countries, employs about 20,000 people worldwide and is headquartered in Herzogenaurach/Germany.</w:t>
      </w:r>
    </w:p>
    <w:p w14:paraId="61EF8681" w14:textId="77777777" w:rsidR="00C51456" w:rsidRPr="003A4CD9" w:rsidRDefault="00C51456" w:rsidP="00C51456">
      <w:pPr>
        <w:jc w:val="both"/>
        <w:rPr>
          <w:rFonts w:ascii="FF DIN for PUMA Regular" w:hAnsi="FF DIN for PUMA Regular" w:cs="Tahoma"/>
          <w:iCs/>
          <w:color w:val="000000"/>
          <w:sz w:val="16"/>
          <w:szCs w:val="16"/>
        </w:rPr>
      </w:pPr>
      <w:r w:rsidRPr="000F722D">
        <w:rPr>
          <w:rFonts w:ascii="FF DIN for PUMA Regular" w:hAnsi="FF DIN for PUMA Regular" w:cs="Tahoma"/>
          <w:iCs/>
          <w:sz w:val="16"/>
          <w:szCs w:val="16"/>
        </w:rPr>
        <w:t>For more information, please visit https://about.puma.com.</w:t>
      </w:r>
    </w:p>
    <w:sectPr w:rsidR="00C51456" w:rsidRPr="003A4CD9" w:rsidSect="004741C0">
      <w:headerReference w:type="even" r:id="rId16"/>
      <w:headerReference w:type="default" r:id="rId17"/>
      <w:footerReference w:type="even" r:id="rId18"/>
      <w:footerReference w:type="default" r:id="rId19"/>
      <w:headerReference w:type="first" r:id="rId20"/>
      <w:footerReference w:type="first" r:id="rId21"/>
      <w:pgSz w:w="11907" w:h="16839"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71376" w14:textId="77777777" w:rsidR="004741C0" w:rsidRDefault="004741C0" w:rsidP="006656B1">
      <w:r>
        <w:separator/>
      </w:r>
    </w:p>
  </w:endnote>
  <w:endnote w:type="continuationSeparator" w:id="0">
    <w:p w14:paraId="15B67642" w14:textId="77777777" w:rsidR="004741C0" w:rsidRDefault="004741C0" w:rsidP="006656B1">
      <w:r>
        <w:continuationSeparator/>
      </w:r>
    </w:p>
  </w:endnote>
  <w:endnote w:type="continuationNotice" w:id="1">
    <w:p w14:paraId="1BC9AA87" w14:textId="77777777" w:rsidR="004741C0" w:rsidRDefault="004741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FF DIN for PUMA Regular">
    <w:altName w:val="FF DIN for PUMA"/>
    <w:panose1 w:val="02000503040000020003"/>
    <w:charset w:val="00"/>
    <w:family w:val="auto"/>
    <w:pitch w:val="variable"/>
    <w:sig w:usb0="A00002FF" w:usb1="4000A47B" w:usb2="00000000" w:usb3="00000000" w:csb0="0000019F" w:csb1="00000000"/>
  </w:font>
  <w:font w:name="FF DIN for PUMA">
    <w:panose1 w:val="02000503040000020003"/>
    <w:charset w:val="00"/>
    <w:family w:val="auto"/>
    <w:pitch w:val="variable"/>
    <w:sig w:usb0="A00002FF" w:usb1="4000A47B" w:usb2="00000000" w:usb3="00000000" w:csb0="0000019F" w:csb1="00000000"/>
  </w:font>
  <w:font w:name="FF DIN for PUMA Light">
    <w:panose1 w:val="02000503040000020003"/>
    <w:charset w:val="00"/>
    <w:family w:val="auto"/>
    <w:pitch w:val="variable"/>
    <w:sig w:usb0="A00002FF" w:usb1="4000A47B" w:usb2="00000000" w:usb3="00000000" w:csb0="0000019F" w:csb1="00000000"/>
  </w:font>
  <w:font w:name="FF DIN for PUMA Black">
    <w:panose1 w:val="02000503030000020004"/>
    <w:charset w:val="00"/>
    <w:family w:val="auto"/>
    <w:pitch w:val="variable"/>
    <w:sig w:usb0="A00002FF" w:usb1="4000A4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5930F4" w14:textId="77777777" w:rsidR="00A37ACA" w:rsidRDefault="00A37AC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1886EB" w14:textId="77777777" w:rsidR="00B75C69" w:rsidRPr="00736607" w:rsidRDefault="00B75C69">
    <w:pPr>
      <w:pStyle w:val="Fuzeile"/>
      <w:jc w:val="right"/>
      <w:rPr>
        <w:rFonts w:ascii="FF DIN for PUMA" w:hAnsi="FF DIN for PUMA"/>
      </w:rPr>
    </w:pPr>
    <w:r w:rsidRPr="00736607">
      <w:rPr>
        <w:rFonts w:ascii="FF DIN for PUMA" w:hAnsi="FF DIN for PUMA"/>
      </w:rPr>
      <w:fldChar w:fldCharType="begin"/>
    </w:r>
    <w:r w:rsidRPr="00635F00">
      <w:rPr>
        <w:rFonts w:ascii="FF DIN for PUMA" w:hAnsi="FF DIN for PUMA"/>
      </w:rPr>
      <w:instrText xml:space="preserve"> PAGE   \* MERGEFORMAT </w:instrText>
    </w:r>
    <w:r w:rsidRPr="00736607">
      <w:rPr>
        <w:rFonts w:ascii="FF DIN for PUMA" w:hAnsi="FF DIN for PUMA"/>
      </w:rPr>
      <w:fldChar w:fldCharType="separate"/>
    </w:r>
    <w:r w:rsidR="00A15DFD" w:rsidRPr="00635F00">
      <w:rPr>
        <w:rFonts w:ascii="FF DIN for PUMA" w:hAnsi="FF DIN for PUMA"/>
        <w:noProof/>
      </w:rPr>
      <w:t>12</w:t>
    </w:r>
    <w:r w:rsidRPr="00736607">
      <w:rPr>
        <w:rFonts w:ascii="FF DIN for PUMA" w:hAnsi="FF DIN for PUMA"/>
      </w:rPr>
      <w:fldChar w:fldCharType="end"/>
    </w:r>
  </w:p>
  <w:p w14:paraId="61FCD024" w14:textId="44A557E9" w:rsidR="00B75C69" w:rsidRPr="00384949" w:rsidRDefault="00B75C69" w:rsidP="003849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D2924" w14:textId="77777777" w:rsidR="00A37ACA" w:rsidRDefault="00A37AC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61ECF9" w14:textId="77777777" w:rsidR="004741C0" w:rsidRDefault="004741C0" w:rsidP="006656B1">
      <w:r>
        <w:separator/>
      </w:r>
    </w:p>
  </w:footnote>
  <w:footnote w:type="continuationSeparator" w:id="0">
    <w:p w14:paraId="6F04DF45" w14:textId="77777777" w:rsidR="004741C0" w:rsidRDefault="004741C0" w:rsidP="006656B1">
      <w:r>
        <w:continuationSeparator/>
      </w:r>
    </w:p>
  </w:footnote>
  <w:footnote w:type="continuationNotice" w:id="1">
    <w:p w14:paraId="0BFAD160" w14:textId="77777777" w:rsidR="004741C0" w:rsidRDefault="004741C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D8DA18" w14:textId="77777777" w:rsidR="00A37ACA" w:rsidRDefault="00A37AC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5269E" w14:textId="77777777" w:rsidR="00A37ACA" w:rsidRDefault="00A37ACA">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3944E9" w14:textId="77777777" w:rsidR="00A37ACA" w:rsidRDefault="00A37AC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Num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 w15:restartNumberingAfterBreak="0">
    <w:nsid w:val="00000003"/>
    <w:multiLevelType w:val="multilevel"/>
    <w:tmpl w:val="00000003"/>
    <w:name w:val="WWNum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11F221EC"/>
    <w:multiLevelType w:val="hybridMultilevel"/>
    <w:tmpl w:val="43A472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E3DAA"/>
    <w:multiLevelType w:val="hybridMultilevel"/>
    <w:tmpl w:val="E9F0369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42643609">
    <w:abstractNumId w:val="1"/>
  </w:num>
  <w:num w:numId="2" w16cid:durableId="204829623">
    <w:abstractNumId w:val="2"/>
  </w:num>
  <w:num w:numId="3" w16cid:durableId="204632685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7C17"/>
    <w:rsid w:val="00000806"/>
    <w:rsid w:val="000008C6"/>
    <w:rsid w:val="00001316"/>
    <w:rsid w:val="000029C6"/>
    <w:rsid w:val="00002C0A"/>
    <w:rsid w:val="00003AA3"/>
    <w:rsid w:val="00003EAE"/>
    <w:rsid w:val="00003EBD"/>
    <w:rsid w:val="00003FC6"/>
    <w:rsid w:val="00004000"/>
    <w:rsid w:val="0000442A"/>
    <w:rsid w:val="00004447"/>
    <w:rsid w:val="00004B38"/>
    <w:rsid w:val="000059B7"/>
    <w:rsid w:val="00005FA6"/>
    <w:rsid w:val="000061B4"/>
    <w:rsid w:val="00006210"/>
    <w:rsid w:val="000069AE"/>
    <w:rsid w:val="00006B91"/>
    <w:rsid w:val="00007CFF"/>
    <w:rsid w:val="0001014D"/>
    <w:rsid w:val="000105AF"/>
    <w:rsid w:val="000108D7"/>
    <w:rsid w:val="00010DA8"/>
    <w:rsid w:val="00011D09"/>
    <w:rsid w:val="00011F22"/>
    <w:rsid w:val="00011F25"/>
    <w:rsid w:val="00012207"/>
    <w:rsid w:val="00012C7D"/>
    <w:rsid w:val="00012CB2"/>
    <w:rsid w:val="00013453"/>
    <w:rsid w:val="00013696"/>
    <w:rsid w:val="000139CE"/>
    <w:rsid w:val="00013A6E"/>
    <w:rsid w:val="000146F5"/>
    <w:rsid w:val="00014B93"/>
    <w:rsid w:val="0001584C"/>
    <w:rsid w:val="0001590F"/>
    <w:rsid w:val="000164D0"/>
    <w:rsid w:val="000165A1"/>
    <w:rsid w:val="00016C17"/>
    <w:rsid w:val="00016D0A"/>
    <w:rsid w:val="00016D6D"/>
    <w:rsid w:val="00016F57"/>
    <w:rsid w:val="000172CB"/>
    <w:rsid w:val="0001789D"/>
    <w:rsid w:val="00020191"/>
    <w:rsid w:val="000208E2"/>
    <w:rsid w:val="00020AC5"/>
    <w:rsid w:val="00020EFF"/>
    <w:rsid w:val="0002169A"/>
    <w:rsid w:val="000216F2"/>
    <w:rsid w:val="00021830"/>
    <w:rsid w:val="000226CD"/>
    <w:rsid w:val="00022A1D"/>
    <w:rsid w:val="000232EA"/>
    <w:rsid w:val="00026153"/>
    <w:rsid w:val="000262C9"/>
    <w:rsid w:val="000265D3"/>
    <w:rsid w:val="000268CB"/>
    <w:rsid w:val="0002711D"/>
    <w:rsid w:val="000275D8"/>
    <w:rsid w:val="00030269"/>
    <w:rsid w:val="000307F4"/>
    <w:rsid w:val="00031005"/>
    <w:rsid w:val="00031C93"/>
    <w:rsid w:val="00032026"/>
    <w:rsid w:val="000321A0"/>
    <w:rsid w:val="000322E7"/>
    <w:rsid w:val="0003284E"/>
    <w:rsid w:val="000329B4"/>
    <w:rsid w:val="000332C6"/>
    <w:rsid w:val="000347BA"/>
    <w:rsid w:val="00034996"/>
    <w:rsid w:val="00034E8E"/>
    <w:rsid w:val="0003536F"/>
    <w:rsid w:val="0003577A"/>
    <w:rsid w:val="000360F5"/>
    <w:rsid w:val="00036266"/>
    <w:rsid w:val="00036D95"/>
    <w:rsid w:val="00036DC5"/>
    <w:rsid w:val="00037042"/>
    <w:rsid w:val="00040568"/>
    <w:rsid w:val="0004066F"/>
    <w:rsid w:val="00040696"/>
    <w:rsid w:val="00040C6E"/>
    <w:rsid w:val="00041A30"/>
    <w:rsid w:val="00041CD3"/>
    <w:rsid w:val="00041FD4"/>
    <w:rsid w:val="000426B3"/>
    <w:rsid w:val="00042E7E"/>
    <w:rsid w:val="000435E7"/>
    <w:rsid w:val="00043850"/>
    <w:rsid w:val="00043D7C"/>
    <w:rsid w:val="00043E01"/>
    <w:rsid w:val="00044DFA"/>
    <w:rsid w:val="00045160"/>
    <w:rsid w:val="0004529C"/>
    <w:rsid w:val="000460E6"/>
    <w:rsid w:val="00046B54"/>
    <w:rsid w:val="00046FBD"/>
    <w:rsid w:val="00047A78"/>
    <w:rsid w:val="00047CDB"/>
    <w:rsid w:val="00047F5B"/>
    <w:rsid w:val="00050422"/>
    <w:rsid w:val="00050518"/>
    <w:rsid w:val="000507A9"/>
    <w:rsid w:val="00050E33"/>
    <w:rsid w:val="00051549"/>
    <w:rsid w:val="000515B2"/>
    <w:rsid w:val="00051B46"/>
    <w:rsid w:val="00051F1E"/>
    <w:rsid w:val="000522A5"/>
    <w:rsid w:val="00052594"/>
    <w:rsid w:val="000525AF"/>
    <w:rsid w:val="000529EE"/>
    <w:rsid w:val="00052DBD"/>
    <w:rsid w:val="00053473"/>
    <w:rsid w:val="0005524B"/>
    <w:rsid w:val="000558CF"/>
    <w:rsid w:val="000562A8"/>
    <w:rsid w:val="00056708"/>
    <w:rsid w:val="00056A35"/>
    <w:rsid w:val="00056D5A"/>
    <w:rsid w:val="00057163"/>
    <w:rsid w:val="000603E4"/>
    <w:rsid w:val="0006048B"/>
    <w:rsid w:val="000607D6"/>
    <w:rsid w:val="000617DE"/>
    <w:rsid w:val="00061C54"/>
    <w:rsid w:val="00062207"/>
    <w:rsid w:val="00062D74"/>
    <w:rsid w:val="000640B2"/>
    <w:rsid w:val="00064179"/>
    <w:rsid w:val="0006452A"/>
    <w:rsid w:val="000645F2"/>
    <w:rsid w:val="000645FD"/>
    <w:rsid w:val="00064A9F"/>
    <w:rsid w:val="00064B4E"/>
    <w:rsid w:val="00064E67"/>
    <w:rsid w:val="0006548C"/>
    <w:rsid w:val="0006635D"/>
    <w:rsid w:val="000664A7"/>
    <w:rsid w:val="00066AA7"/>
    <w:rsid w:val="00067137"/>
    <w:rsid w:val="000673AB"/>
    <w:rsid w:val="00067648"/>
    <w:rsid w:val="000678A9"/>
    <w:rsid w:val="000708B0"/>
    <w:rsid w:val="00070F8E"/>
    <w:rsid w:val="00071242"/>
    <w:rsid w:val="000714AA"/>
    <w:rsid w:val="0007159B"/>
    <w:rsid w:val="00071F8B"/>
    <w:rsid w:val="00072642"/>
    <w:rsid w:val="00072780"/>
    <w:rsid w:val="0007289B"/>
    <w:rsid w:val="000729BF"/>
    <w:rsid w:val="00072EDD"/>
    <w:rsid w:val="00073913"/>
    <w:rsid w:val="00073C5E"/>
    <w:rsid w:val="00074369"/>
    <w:rsid w:val="000747C3"/>
    <w:rsid w:val="00074921"/>
    <w:rsid w:val="00074BAA"/>
    <w:rsid w:val="000751C0"/>
    <w:rsid w:val="000758AB"/>
    <w:rsid w:val="00075983"/>
    <w:rsid w:val="00075C9B"/>
    <w:rsid w:val="00076189"/>
    <w:rsid w:val="000763EE"/>
    <w:rsid w:val="00076764"/>
    <w:rsid w:val="000767C0"/>
    <w:rsid w:val="000767E7"/>
    <w:rsid w:val="00077350"/>
    <w:rsid w:val="0008008F"/>
    <w:rsid w:val="000803A4"/>
    <w:rsid w:val="00080CAA"/>
    <w:rsid w:val="00080DA3"/>
    <w:rsid w:val="00081917"/>
    <w:rsid w:val="0008340C"/>
    <w:rsid w:val="00083724"/>
    <w:rsid w:val="0008484F"/>
    <w:rsid w:val="0008486B"/>
    <w:rsid w:val="00085728"/>
    <w:rsid w:val="00085B6E"/>
    <w:rsid w:val="000865BA"/>
    <w:rsid w:val="00086690"/>
    <w:rsid w:val="000875AB"/>
    <w:rsid w:val="00087EB1"/>
    <w:rsid w:val="000903AE"/>
    <w:rsid w:val="00090592"/>
    <w:rsid w:val="00090629"/>
    <w:rsid w:val="000907D0"/>
    <w:rsid w:val="0009109A"/>
    <w:rsid w:val="000919C8"/>
    <w:rsid w:val="000927C4"/>
    <w:rsid w:val="00092B6C"/>
    <w:rsid w:val="0009348F"/>
    <w:rsid w:val="0009368A"/>
    <w:rsid w:val="00093E7D"/>
    <w:rsid w:val="00093E82"/>
    <w:rsid w:val="0009416A"/>
    <w:rsid w:val="00094E37"/>
    <w:rsid w:val="00094EE4"/>
    <w:rsid w:val="00094FD5"/>
    <w:rsid w:val="00095ACE"/>
    <w:rsid w:val="00095F4E"/>
    <w:rsid w:val="00096344"/>
    <w:rsid w:val="000966FD"/>
    <w:rsid w:val="000968BF"/>
    <w:rsid w:val="00096ED3"/>
    <w:rsid w:val="00097349"/>
    <w:rsid w:val="00097448"/>
    <w:rsid w:val="000978CC"/>
    <w:rsid w:val="00097A9D"/>
    <w:rsid w:val="00097FB3"/>
    <w:rsid w:val="000A0239"/>
    <w:rsid w:val="000A0F72"/>
    <w:rsid w:val="000A14AB"/>
    <w:rsid w:val="000A19B0"/>
    <w:rsid w:val="000A1BAA"/>
    <w:rsid w:val="000A20C9"/>
    <w:rsid w:val="000A2207"/>
    <w:rsid w:val="000A29BE"/>
    <w:rsid w:val="000A2C55"/>
    <w:rsid w:val="000A2F6C"/>
    <w:rsid w:val="000A38C4"/>
    <w:rsid w:val="000A4214"/>
    <w:rsid w:val="000A4ACF"/>
    <w:rsid w:val="000A4C42"/>
    <w:rsid w:val="000A4D74"/>
    <w:rsid w:val="000A532B"/>
    <w:rsid w:val="000A54A8"/>
    <w:rsid w:val="000A5FA1"/>
    <w:rsid w:val="000A5FF6"/>
    <w:rsid w:val="000A6215"/>
    <w:rsid w:val="000A663E"/>
    <w:rsid w:val="000A6F2B"/>
    <w:rsid w:val="000A7306"/>
    <w:rsid w:val="000A7E06"/>
    <w:rsid w:val="000A7FE5"/>
    <w:rsid w:val="000B0109"/>
    <w:rsid w:val="000B033F"/>
    <w:rsid w:val="000B0341"/>
    <w:rsid w:val="000B0C3F"/>
    <w:rsid w:val="000B0E4E"/>
    <w:rsid w:val="000B1506"/>
    <w:rsid w:val="000B1DC9"/>
    <w:rsid w:val="000B200A"/>
    <w:rsid w:val="000B2482"/>
    <w:rsid w:val="000B291E"/>
    <w:rsid w:val="000B29A6"/>
    <w:rsid w:val="000B2C59"/>
    <w:rsid w:val="000B320E"/>
    <w:rsid w:val="000B4684"/>
    <w:rsid w:val="000B46FB"/>
    <w:rsid w:val="000B50A6"/>
    <w:rsid w:val="000B567E"/>
    <w:rsid w:val="000B56DA"/>
    <w:rsid w:val="000B5944"/>
    <w:rsid w:val="000B61CE"/>
    <w:rsid w:val="000B640F"/>
    <w:rsid w:val="000B6A2A"/>
    <w:rsid w:val="000B6EB3"/>
    <w:rsid w:val="000B7185"/>
    <w:rsid w:val="000B7D02"/>
    <w:rsid w:val="000B7D20"/>
    <w:rsid w:val="000C088E"/>
    <w:rsid w:val="000C189E"/>
    <w:rsid w:val="000C1C45"/>
    <w:rsid w:val="000C20D4"/>
    <w:rsid w:val="000C285A"/>
    <w:rsid w:val="000C2903"/>
    <w:rsid w:val="000C3058"/>
    <w:rsid w:val="000C34B6"/>
    <w:rsid w:val="000C362E"/>
    <w:rsid w:val="000C3CBB"/>
    <w:rsid w:val="000C43DD"/>
    <w:rsid w:val="000C459E"/>
    <w:rsid w:val="000C4652"/>
    <w:rsid w:val="000C48B9"/>
    <w:rsid w:val="000C549F"/>
    <w:rsid w:val="000C54DC"/>
    <w:rsid w:val="000C6EC6"/>
    <w:rsid w:val="000C70EA"/>
    <w:rsid w:val="000C71FD"/>
    <w:rsid w:val="000C7A71"/>
    <w:rsid w:val="000C7AFC"/>
    <w:rsid w:val="000C7DD7"/>
    <w:rsid w:val="000D01E3"/>
    <w:rsid w:val="000D0806"/>
    <w:rsid w:val="000D0CE8"/>
    <w:rsid w:val="000D0D4B"/>
    <w:rsid w:val="000D1415"/>
    <w:rsid w:val="000D17C0"/>
    <w:rsid w:val="000D1C37"/>
    <w:rsid w:val="000D1EB7"/>
    <w:rsid w:val="000D21C8"/>
    <w:rsid w:val="000D261A"/>
    <w:rsid w:val="000D26FB"/>
    <w:rsid w:val="000D26FF"/>
    <w:rsid w:val="000D2B70"/>
    <w:rsid w:val="000D3293"/>
    <w:rsid w:val="000D3E24"/>
    <w:rsid w:val="000D3E98"/>
    <w:rsid w:val="000D4188"/>
    <w:rsid w:val="000D47F7"/>
    <w:rsid w:val="000D4A27"/>
    <w:rsid w:val="000D51C4"/>
    <w:rsid w:val="000D5A17"/>
    <w:rsid w:val="000D695C"/>
    <w:rsid w:val="000D6D8D"/>
    <w:rsid w:val="000D711E"/>
    <w:rsid w:val="000D7374"/>
    <w:rsid w:val="000D75EC"/>
    <w:rsid w:val="000D7D5A"/>
    <w:rsid w:val="000E1035"/>
    <w:rsid w:val="000E10A1"/>
    <w:rsid w:val="000E1193"/>
    <w:rsid w:val="000E1D95"/>
    <w:rsid w:val="000E1F09"/>
    <w:rsid w:val="000E1F34"/>
    <w:rsid w:val="000E214B"/>
    <w:rsid w:val="000E2BA1"/>
    <w:rsid w:val="000E333B"/>
    <w:rsid w:val="000E34D2"/>
    <w:rsid w:val="000E34E0"/>
    <w:rsid w:val="000E4846"/>
    <w:rsid w:val="000E49B1"/>
    <w:rsid w:val="000E511B"/>
    <w:rsid w:val="000E5247"/>
    <w:rsid w:val="000E55A8"/>
    <w:rsid w:val="000E572E"/>
    <w:rsid w:val="000E5EBE"/>
    <w:rsid w:val="000E609F"/>
    <w:rsid w:val="000E6871"/>
    <w:rsid w:val="000E7409"/>
    <w:rsid w:val="000E74D5"/>
    <w:rsid w:val="000E7BE7"/>
    <w:rsid w:val="000F0B4F"/>
    <w:rsid w:val="000F0E7D"/>
    <w:rsid w:val="000F1453"/>
    <w:rsid w:val="000F1814"/>
    <w:rsid w:val="000F3AD6"/>
    <w:rsid w:val="000F4D58"/>
    <w:rsid w:val="000F541A"/>
    <w:rsid w:val="000F69FA"/>
    <w:rsid w:val="000F6A79"/>
    <w:rsid w:val="000F6DCD"/>
    <w:rsid w:val="000F6EB3"/>
    <w:rsid w:val="000F722D"/>
    <w:rsid w:val="000F748D"/>
    <w:rsid w:val="000F7555"/>
    <w:rsid w:val="000F7579"/>
    <w:rsid w:val="001002ED"/>
    <w:rsid w:val="00100997"/>
    <w:rsid w:val="00100FD2"/>
    <w:rsid w:val="001013DD"/>
    <w:rsid w:val="00103079"/>
    <w:rsid w:val="001037A2"/>
    <w:rsid w:val="00103D43"/>
    <w:rsid w:val="00103FD7"/>
    <w:rsid w:val="00104055"/>
    <w:rsid w:val="00104B3C"/>
    <w:rsid w:val="00104DA5"/>
    <w:rsid w:val="00105BD0"/>
    <w:rsid w:val="00106324"/>
    <w:rsid w:val="0010675E"/>
    <w:rsid w:val="00106A6E"/>
    <w:rsid w:val="00106CBC"/>
    <w:rsid w:val="00106D4C"/>
    <w:rsid w:val="0010797D"/>
    <w:rsid w:val="00110BBF"/>
    <w:rsid w:val="00110F5E"/>
    <w:rsid w:val="001111F0"/>
    <w:rsid w:val="00111404"/>
    <w:rsid w:val="00111931"/>
    <w:rsid w:val="00111E99"/>
    <w:rsid w:val="001120EC"/>
    <w:rsid w:val="00112205"/>
    <w:rsid w:val="0011234C"/>
    <w:rsid w:val="00113043"/>
    <w:rsid w:val="00113161"/>
    <w:rsid w:val="00113815"/>
    <w:rsid w:val="00113830"/>
    <w:rsid w:val="00113C8C"/>
    <w:rsid w:val="00114B40"/>
    <w:rsid w:val="00114F20"/>
    <w:rsid w:val="00115DCB"/>
    <w:rsid w:val="00115F11"/>
    <w:rsid w:val="00116C07"/>
    <w:rsid w:val="001171F3"/>
    <w:rsid w:val="001172C3"/>
    <w:rsid w:val="001178A7"/>
    <w:rsid w:val="00117AC8"/>
    <w:rsid w:val="00117E32"/>
    <w:rsid w:val="00117E93"/>
    <w:rsid w:val="00120361"/>
    <w:rsid w:val="00120683"/>
    <w:rsid w:val="00120B29"/>
    <w:rsid w:val="00120C8F"/>
    <w:rsid w:val="00120F26"/>
    <w:rsid w:val="00121A76"/>
    <w:rsid w:val="00122699"/>
    <w:rsid w:val="00122705"/>
    <w:rsid w:val="001227ED"/>
    <w:rsid w:val="00123952"/>
    <w:rsid w:val="00124035"/>
    <w:rsid w:val="001240D1"/>
    <w:rsid w:val="001247CE"/>
    <w:rsid w:val="001247E8"/>
    <w:rsid w:val="00124E24"/>
    <w:rsid w:val="00124F55"/>
    <w:rsid w:val="00125783"/>
    <w:rsid w:val="001258DC"/>
    <w:rsid w:val="00125C5C"/>
    <w:rsid w:val="00125EC7"/>
    <w:rsid w:val="00125F7F"/>
    <w:rsid w:val="00126056"/>
    <w:rsid w:val="00126739"/>
    <w:rsid w:val="00127093"/>
    <w:rsid w:val="00127AC8"/>
    <w:rsid w:val="0013037C"/>
    <w:rsid w:val="00130E2B"/>
    <w:rsid w:val="00131304"/>
    <w:rsid w:val="00131A2E"/>
    <w:rsid w:val="00131BBF"/>
    <w:rsid w:val="00131FFE"/>
    <w:rsid w:val="0013272B"/>
    <w:rsid w:val="00132A14"/>
    <w:rsid w:val="00132A97"/>
    <w:rsid w:val="001338C8"/>
    <w:rsid w:val="00133C0D"/>
    <w:rsid w:val="00134CD6"/>
    <w:rsid w:val="00134D25"/>
    <w:rsid w:val="00134E2C"/>
    <w:rsid w:val="00135075"/>
    <w:rsid w:val="0013516A"/>
    <w:rsid w:val="0013541C"/>
    <w:rsid w:val="00137536"/>
    <w:rsid w:val="00137869"/>
    <w:rsid w:val="001378E8"/>
    <w:rsid w:val="001378F7"/>
    <w:rsid w:val="00137EFF"/>
    <w:rsid w:val="00140328"/>
    <w:rsid w:val="001406CE"/>
    <w:rsid w:val="00140770"/>
    <w:rsid w:val="0014186F"/>
    <w:rsid w:val="001419A1"/>
    <w:rsid w:val="001419C9"/>
    <w:rsid w:val="00141E98"/>
    <w:rsid w:val="00141F26"/>
    <w:rsid w:val="00143322"/>
    <w:rsid w:val="00143D1C"/>
    <w:rsid w:val="00144581"/>
    <w:rsid w:val="00144965"/>
    <w:rsid w:val="00144AEC"/>
    <w:rsid w:val="00144CE9"/>
    <w:rsid w:val="00144D21"/>
    <w:rsid w:val="00145143"/>
    <w:rsid w:val="001453E1"/>
    <w:rsid w:val="001456B8"/>
    <w:rsid w:val="001457A2"/>
    <w:rsid w:val="00145D6F"/>
    <w:rsid w:val="00145E05"/>
    <w:rsid w:val="001463F6"/>
    <w:rsid w:val="00146C2C"/>
    <w:rsid w:val="00146F01"/>
    <w:rsid w:val="0014717D"/>
    <w:rsid w:val="001478E5"/>
    <w:rsid w:val="0015006E"/>
    <w:rsid w:val="00150D53"/>
    <w:rsid w:val="0015131D"/>
    <w:rsid w:val="001524A6"/>
    <w:rsid w:val="001524D2"/>
    <w:rsid w:val="00152AA7"/>
    <w:rsid w:val="00152B2A"/>
    <w:rsid w:val="00154967"/>
    <w:rsid w:val="00154A8A"/>
    <w:rsid w:val="0015513D"/>
    <w:rsid w:val="001559D6"/>
    <w:rsid w:val="001566C4"/>
    <w:rsid w:val="00156BE5"/>
    <w:rsid w:val="00156C32"/>
    <w:rsid w:val="001575E1"/>
    <w:rsid w:val="001600B5"/>
    <w:rsid w:val="001600EF"/>
    <w:rsid w:val="001600FF"/>
    <w:rsid w:val="00160958"/>
    <w:rsid w:val="00161128"/>
    <w:rsid w:val="001611B7"/>
    <w:rsid w:val="00161574"/>
    <w:rsid w:val="00161D0A"/>
    <w:rsid w:val="00161D45"/>
    <w:rsid w:val="00162245"/>
    <w:rsid w:val="00162CBC"/>
    <w:rsid w:val="001631EF"/>
    <w:rsid w:val="001638ED"/>
    <w:rsid w:val="00163AB1"/>
    <w:rsid w:val="00163CDB"/>
    <w:rsid w:val="00164362"/>
    <w:rsid w:val="00164507"/>
    <w:rsid w:val="00164909"/>
    <w:rsid w:val="00164C82"/>
    <w:rsid w:val="00164F53"/>
    <w:rsid w:val="00165AA2"/>
    <w:rsid w:val="00166B3B"/>
    <w:rsid w:val="00167ACF"/>
    <w:rsid w:val="00167E5D"/>
    <w:rsid w:val="001701C4"/>
    <w:rsid w:val="00171E2D"/>
    <w:rsid w:val="00172065"/>
    <w:rsid w:val="0017248D"/>
    <w:rsid w:val="0017264C"/>
    <w:rsid w:val="0017336B"/>
    <w:rsid w:val="001734BB"/>
    <w:rsid w:val="001734C0"/>
    <w:rsid w:val="001738A0"/>
    <w:rsid w:val="00173B28"/>
    <w:rsid w:val="001744D3"/>
    <w:rsid w:val="001745D5"/>
    <w:rsid w:val="0017465E"/>
    <w:rsid w:val="00174872"/>
    <w:rsid w:val="00175966"/>
    <w:rsid w:val="00175E69"/>
    <w:rsid w:val="00176537"/>
    <w:rsid w:val="00176A3B"/>
    <w:rsid w:val="00176E8A"/>
    <w:rsid w:val="00176F0F"/>
    <w:rsid w:val="0017781A"/>
    <w:rsid w:val="00177A13"/>
    <w:rsid w:val="00177FB8"/>
    <w:rsid w:val="00180159"/>
    <w:rsid w:val="00180346"/>
    <w:rsid w:val="001804E1"/>
    <w:rsid w:val="00180D09"/>
    <w:rsid w:val="001815A3"/>
    <w:rsid w:val="001818E1"/>
    <w:rsid w:val="00181A0B"/>
    <w:rsid w:val="00181A24"/>
    <w:rsid w:val="00181BF8"/>
    <w:rsid w:val="0018238A"/>
    <w:rsid w:val="00182A4A"/>
    <w:rsid w:val="00183A12"/>
    <w:rsid w:val="00183C4C"/>
    <w:rsid w:val="00183DE9"/>
    <w:rsid w:val="00184D4E"/>
    <w:rsid w:val="00185221"/>
    <w:rsid w:val="00185318"/>
    <w:rsid w:val="00185623"/>
    <w:rsid w:val="001863F8"/>
    <w:rsid w:val="00186789"/>
    <w:rsid w:val="00186867"/>
    <w:rsid w:val="00186A9B"/>
    <w:rsid w:val="00186F9F"/>
    <w:rsid w:val="00187A03"/>
    <w:rsid w:val="00187CB0"/>
    <w:rsid w:val="00187D68"/>
    <w:rsid w:val="00190B4D"/>
    <w:rsid w:val="00190F0B"/>
    <w:rsid w:val="00191091"/>
    <w:rsid w:val="00191360"/>
    <w:rsid w:val="00191FD8"/>
    <w:rsid w:val="001920FB"/>
    <w:rsid w:val="001921ED"/>
    <w:rsid w:val="0019234B"/>
    <w:rsid w:val="001924F2"/>
    <w:rsid w:val="001927FF"/>
    <w:rsid w:val="001930B0"/>
    <w:rsid w:val="001935D0"/>
    <w:rsid w:val="00193814"/>
    <w:rsid w:val="00193BA8"/>
    <w:rsid w:val="00193E56"/>
    <w:rsid w:val="0019435F"/>
    <w:rsid w:val="001943C9"/>
    <w:rsid w:val="001945DD"/>
    <w:rsid w:val="0019473D"/>
    <w:rsid w:val="00194768"/>
    <w:rsid w:val="00194770"/>
    <w:rsid w:val="00194801"/>
    <w:rsid w:val="0019495A"/>
    <w:rsid w:val="00195508"/>
    <w:rsid w:val="001960D7"/>
    <w:rsid w:val="00196265"/>
    <w:rsid w:val="00196764"/>
    <w:rsid w:val="0019681E"/>
    <w:rsid w:val="00196C32"/>
    <w:rsid w:val="00197F6D"/>
    <w:rsid w:val="001A079E"/>
    <w:rsid w:val="001A080D"/>
    <w:rsid w:val="001A0BA8"/>
    <w:rsid w:val="001A0CD3"/>
    <w:rsid w:val="001A1A12"/>
    <w:rsid w:val="001A1E8E"/>
    <w:rsid w:val="001A2091"/>
    <w:rsid w:val="001A2270"/>
    <w:rsid w:val="001A2C1A"/>
    <w:rsid w:val="001A2C59"/>
    <w:rsid w:val="001A326C"/>
    <w:rsid w:val="001A3345"/>
    <w:rsid w:val="001A3B7A"/>
    <w:rsid w:val="001A3FE0"/>
    <w:rsid w:val="001A43AB"/>
    <w:rsid w:val="001A4536"/>
    <w:rsid w:val="001A478A"/>
    <w:rsid w:val="001A4BCA"/>
    <w:rsid w:val="001A52F9"/>
    <w:rsid w:val="001A5F29"/>
    <w:rsid w:val="001A5F78"/>
    <w:rsid w:val="001A61C7"/>
    <w:rsid w:val="001A6232"/>
    <w:rsid w:val="001A64E7"/>
    <w:rsid w:val="001A65FD"/>
    <w:rsid w:val="001A686F"/>
    <w:rsid w:val="001A7555"/>
    <w:rsid w:val="001A7AB4"/>
    <w:rsid w:val="001B07FD"/>
    <w:rsid w:val="001B08BB"/>
    <w:rsid w:val="001B17CE"/>
    <w:rsid w:val="001B1DF6"/>
    <w:rsid w:val="001B2E8C"/>
    <w:rsid w:val="001B327E"/>
    <w:rsid w:val="001B4343"/>
    <w:rsid w:val="001B4784"/>
    <w:rsid w:val="001B4E3C"/>
    <w:rsid w:val="001B4F47"/>
    <w:rsid w:val="001B625E"/>
    <w:rsid w:val="001B626C"/>
    <w:rsid w:val="001B63D9"/>
    <w:rsid w:val="001B6BA9"/>
    <w:rsid w:val="001B76C8"/>
    <w:rsid w:val="001B76E3"/>
    <w:rsid w:val="001B7AE2"/>
    <w:rsid w:val="001B7C5F"/>
    <w:rsid w:val="001B7D69"/>
    <w:rsid w:val="001B7F1C"/>
    <w:rsid w:val="001B7FFE"/>
    <w:rsid w:val="001C1074"/>
    <w:rsid w:val="001C190E"/>
    <w:rsid w:val="001C1E05"/>
    <w:rsid w:val="001C1F74"/>
    <w:rsid w:val="001C1FFC"/>
    <w:rsid w:val="001C284D"/>
    <w:rsid w:val="001C2C7E"/>
    <w:rsid w:val="001C2CF3"/>
    <w:rsid w:val="001C310D"/>
    <w:rsid w:val="001C37DB"/>
    <w:rsid w:val="001C4273"/>
    <w:rsid w:val="001C45DB"/>
    <w:rsid w:val="001C4C50"/>
    <w:rsid w:val="001C50E1"/>
    <w:rsid w:val="001C53DC"/>
    <w:rsid w:val="001C572F"/>
    <w:rsid w:val="001C62C6"/>
    <w:rsid w:val="001C64A6"/>
    <w:rsid w:val="001C6EAA"/>
    <w:rsid w:val="001C798C"/>
    <w:rsid w:val="001D0035"/>
    <w:rsid w:val="001D00FF"/>
    <w:rsid w:val="001D0246"/>
    <w:rsid w:val="001D0312"/>
    <w:rsid w:val="001D085E"/>
    <w:rsid w:val="001D0D57"/>
    <w:rsid w:val="001D0D78"/>
    <w:rsid w:val="001D0E8E"/>
    <w:rsid w:val="001D0EB6"/>
    <w:rsid w:val="001D1038"/>
    <w:rsid w:val="001D1806"/>
    <w:rsid w:val="001D2456"/>
    <w:rsid w:val="001D2F2A"/>
    <w:rsid w:val="001D39FE"/>
    <w:rsid w:val="001D3E0A"/>
    <w:rsid w:val="001D4514"/>
    <w:rsid w:val="001D473C"/>
    <w:rsid w:val="001D4DD6"/>
    <w:rsid w:val="001D4E36"/>
    <w:rsid w:val="001D52C6"/>
    <w:rsid w:val="001D5A20"/>
    <w:rsid w:val="001D5F57"/>
    <w:rsid w:val="001D64D2"/>
    <w:rsid w:val="001D6864"/>
    <w:rsid w:val="001D6B17"/>
    <w:rsid w:val="001D7700"/>
    <w:rsid w:val="001D7C79"/>
    <w:rsid w:val="001E01C9"/>
    <w:rsid w:val="001E03B5"/>
    <w:rsid w:val="001E09C3"/>
    <w:rsid w:val="001E11D0"/>
    <w:rsid w:val="001E182C"/>
    <w:rsid w:val="001E1B1D"/>
    <w:rsid w:val="001E1D9C"/>
    <w:rsid w:val="001E230E"/>
    <w:rsid w:val="001E24FF"/>
    <w:rsid w:val="001E2A47"/>
    <w:rsid w:val="001E2F29"/>
    <w:rsid w:val="001E3247"/>
    <w:rsid w:val="001E3497"/>
    <w:rsid w:val="001E4053"/>
    <w:rsid w:val="001E5526"/>
    <w:rsid w:val="001E5F1B"/>
    <w:rsid w:val="001E6099"/>
    <w:rsid w:val="001E6ACD"/>
    <w:rsid w:val="001E6AEA"/>
    <w:rsid w:val="001E6D0C"/>
    <w:rsid w:val="001E72B6"/>
    <w:rsid w:val="001E752D"/>
    <w:rsid w:val="001F0D44"/>
    <w:rsid w:val="001F0D83"/>
    <w:rsid w:val="001F0FE6"/>
    <w:rsid w:val="001F1F2D"/>
    <w:rsid w:val="001F202D"/>
    <w:rsid w:val="001F256C"/>
    <w:rsid w:val="001F2625"/>
    <w:rsid w:val="001F304B"/>
    <w:rsid w:val="001F3276"/>
    <w:rsid w:val="001F3422"/>
    <w:rsid w:val="001F5E4F"/>
    <w:rsid w:val="001F6154"/>
    <w:rsid w:val="001F734C"/>
    <w:rsid w:val="001F78C4"/>
    <w:rsid w:val="001F7BA5"/>
    <w:rsid w:val="002000CA"/>
    <w:rsid w:val="00200612"/>
    <w:rsid w:val="00200851"/>
    <w:rsid w:val="00200AEC"/>
    <w:rsid w:val="00200B99"/>
    <w:rsid w:val="00200C77"/>
    <w:rsid w:val="0020179B"/>
    <w:rsid w:val="00201961"/>
    <w:rsid w:val="002019AB"/>
    <w:rsid w:val="00201D41"/>
    <w:rsid w:val="00202227"/>
    <w:rsid w:val="00202E04"/>
    <w:rsid w:val="00202E1C"/>
    <w:rsid w:val="00202EB8"/>
    <w:rsid w:val="00202F5D"/>
    <w:rsid w:val="002030A2"/>
    <w:rsid w:val="0020352F"/>
    <w:rsid w:val="0020359F"/>
    <w:rsid w:val="00203A4B"/>
    <w:rsid w:val="00203B05"/>
    <w:rsid w:val="00204109"/>
    <w:rsid w:val="002044CD"/>
    <w:rsid w:val="0020492A"/>
    <w:rsid w:val="00204CE8"/>
    <w:rsid w:val="00205022"/>
    <w:rsid w:val="002054FA"/>
    <w:rsid w:val="00205FC0"/>
    <w:rsid w:val="0020616C"/>
    <w:rsid w:val="00206593"/>
    <w:rsid w:val="0020665B"/>
    <w:rsid w:val="00206A20"/>
    <w:rsid w:val="00206C68"/>
    <w:rsid w:val="00206D2E"/>
    <w:rsid w:val="00206D35"/>
    <w:rsid w:val="00207154"/>
    <w:rsid w:val="0020751C"/>
    <w:rsid w:val="00207585"/>
    <w:rsid w:val="002076C0"/>
    <w:rsid w:val="00207C03"/>
    <w:rsid w:val="00210066"/>
    <w:rsid w:val="00210405"/>
    <w:rsid w:val="00211307"/>
    <w:rsid w:val="002114F3"/>
    <w:rsid w:val="00211FBD"/>
    <w:rsid w:val="00212375"/>
    <w:rsid w:val="002124D4"/>
    <w:rsid w:val="002128A4"/>
    <w:rsid w:val="00212987"/>
    <w:rsid w:val="00212BCB"/>
    <w:rsid w:val="00212E23"/>
    <w:rsid w:val="00212E38"/>
    <w:rsid w:val="0021369C"/>
    <w:rsid w:val="00213D88"/>
    <w:rsid w:val="0021433C"/>
    <w:rsid w:val="00214905"/>
    <w:rsid w:val="00214CCD"/>
    <w:rsid w:val="00214D40"/>
    <w:rsid w:val="00215A04"/>
    <w:rsid w:val="00216C08"/>
    <w:rsid w:val="00216CBF"/>
    <w:rsid w:val="00216D22"/>
    <w:rsid w:val="002171D3"/>
    <w:rsid w:val="00217907"/>
    <w:rsid w:val="00220884"/>
    <w:rsid w:val="0022154E"/>
    <w:rsid w:val="0022189C"/>
    <w:rsid w:val="00221D29"/>
    <w:rsid w:val="00221EA6"/>
    <w:rsid w:val="00222040"/>
    <w:rsid w:val="002220E0"/>
    <w:rsid w:val="002222AC"/>
    <w:rsid w:val="00222D88"/>
    <w:rsid w:val="00222F9E"/>
    <w:rsid w:val="0022330A"/>
    <w:rsid w:val="002235EC"/>
    <w:rsid w:val="002237EF"/>
    <w:rsid w:val="00223ED0"/>
    <w:rsid w:val="00224059"/>
    <w:rsid w:val="00224AE2"/>
    <w:rsid w:val="00224FFA"/>
    <w:rsid w:val="0022578F"/>
    <w:rsid w:val="00226185"/>
    <w:rsid w:val="00226818"/>
    <w:rsid w:val="00226B6D"/>
    <w:rsid w:val="00226CC7"/>
    <w:rsid w:val="0022708D"/>
    <w:rsid w:val="0023029F"/>
    <w:rsid w:val="002303C9"/>
    <w:rsid w:val="0023062A"/>
    <w:rsid w:val="00230733"/>
    <w:rsid w:val="00230F28"/>
    <w:rsid w:val="00231336"/>
    <w:rsid w:val="00231346"/>
    <w:rsid w:val="002315B4"/>
    <w:rsid w:val="0023188D"/>
    <w:rsid w:val="002321EA"/>
    <w:rsid w:val="002326FC"/>
    <w:rsid w:val="00232B6C"/>
    <w:rsid w:val="00232E49"/>
    <w:rsid w:val="00233D7E"/>
    <w:rsid w:val="0023412B"/>
    <w:rsid w:val="0023496B"/>
    <w:rsid w:val="00234B78"/>
    <w:rsid w:val="00235006"/>
    <w:rsid w:val="002359A5"/>
    <w:rsid w:val="00235C0E"/>
    <w:rsid w:val="00235E67"/>
    <w:rsid w:val="00235F63"/>
    <w:rsid w:val="002365D4"/>
    <w:rsid w:val="00237383"/>
    <w:rsid w:val="00240921"/>
    <w:rsid w:val="00240D18"/>
    <w:rsid w:val="00241177"/>
    <w:rsid w:val="0024162B"/>
    <w:rsid w:val="00241AF0"/>
    <w:rsid w:val="00242245"/>
    <w:rsid w:val="00242367"/>
    <w:rsid w:val="00242462"/>
    <w:rsid w:val="00242544"/>
    <w:rsid w:val="00242A2E"/>
    <w:rsid w:val="00242D73"/>
    <w:rsid w:val="002431DA"/>
    <w:rsid w:val="0024345A"/>
    <w:rsid w:val="00243C79"/>
    <w:rsid w:val="00243E1B"/>
    <w:rsid w:val="00243FD4"/>
    <w:rsid w:val="0024447C"/>
    <w:rsid w:val="00244C92"/>
    <w:rsid w:val="00244F90"/>
    <w:rsid w:val="00244FFA"/>
    <w:rsid w:val="00245020"/>
    <w:rsid w:val="00245197"/>
    <w:rsid w:val="00245399"/>
    <w:rsid w:val="00245547"/>
    <w:rsid w:val="00245964"/>
    <w:rsid w:val="00245C3C"/>
    <w:rsid w:val="00245E0B"/>
    <w:rsid w:val="002470A8"/>
    <w:rsid w:val="00247341"/>
    <w:rsid w:val="0024751F"/>
    <w:rsid w:val="002475FD"/>
    <w:rsid w:val="00250234"/>
    <w:rsid w:val="002507F3"/>
    <w:rsid w:val="00250983"/>
    <w:rsid w:val="00250AB1"/>
    <w:rsid w:val="00250B6A"/>
    <w:rsid w:val="00251B97"/>
    <w:rsid w:val="00251F28"/>
    <w:rsid w:val="00251F3D"/>
    <w:rsid w:val="002522CE"/>
    <w:rsid w:val="00252D51"/>
    <w:rsid w:val="00252EB1"/>
    <w:rsid w:val="00252F05"/>
    <w:rsid w:val="00252FC4"/>
    <w:rsid w:val="0025310F"/>
    <w:rsid w:val="00253452"/>
    <w:rsid w:val="00253734"/>
    <w:rsid w:val="0025413E"/>
    <w:rsid w:val="0025476B"/>
    <w:rsid w:val="002547B3"/>
    <w:rsid w:val="00254B10"/>
    <w:rsid w:val="00255982"/>
    <w:rsid w:val="00255BDF"/>
    <w:rsid w:val="00255DB6"/>
    <w:rsid w:val="00256975"/>
    <w:rsid w:val="00256DFB"/>
    <w:rsid w:val="002600E8"/>
    <w:rsid w:val="00260166"/>
    <w:rsid w:val="002607AE"/>
    <w:rsid w:val="00260BD8"/>
    <w:rsid w:val="00260D24"/>
    <w:rsid w:val="00261E85"/>
    <w:rsid w:val="002623DE"/>
    <w:rsid w:val="00262CDE"/>
    <w:rsid w:val="00263560"/>
    <w:rsid w:val="00263598"/>
    <w:rsid w:val="002635C4"/>
    <w:rsid w:val="00263774"/>
    <w:rsid w:val="00263A95"/>
    <w:rsid w:val="00264260"/>
    <w:rsid w:val="0026554E"/>
    <w:rsid w:val="0026649F"/>
    <w:rsid w:val="00266D16"/>
    <w:rsid w:val="00266E98"/>
    <w:rsid w:val="00267027"/>
    <w:rsid w:val="00267208"/>
    <w:rsid w:val="00267371"/>
    <w:rsid w:val="002673DC"/>
    <w:rsid w:val="002674CD"/>
    <w:rsid w:val="002700FA"/>
    <w:rsid w:val="00270514"/>
    <w:rsid w:val="00270A7B"/>
    <w:rsid w:val="002711A2"/>
    <w:rsid w:val="002715D0"/>
    <w:rsid w:val="00271EC7"/>
    <w:rsid w:val="0027214B"/>
    <w:rsid w:val="0027268E"/>
    <w:rsid w:val="00272A6D"/>
    <w:rsid w:val="00273059"/>
    <w:rsid w:val="00273B4A"/>
    <w:rsid w:val="002742A4"/>
    <w:rsid w:val="0027440F"/>
    <w:rsid w:val="002754DF"/>
    <w:rsid w:val="00275D60"/>
    <w:rsid w:val="0027615E"/>
    <w:rsid w:val="00276189"/>
    <w:rsid w:val="0027670F"/>
    <w:rsid w:val="0027726C"/>
    <w:rsid w:val="00277535"/>
    <w:rsid w:val="0028056A"/>
    <w:rsid w:val="00280578"/>
    <w:rsid w:val="002805C0"/>
    <w:rsid w:val="00280627"/>
    <w:rsid w:val="00280703"/>
    <w:rsid w:val="002808C6"/>
    <w:rsid w:val="00281255"/>
    <w:rsid w:val="00281B8A"/>
    <w:rsid w:val="00281DDC"/>
    <w:rsid w:val="00282365"/>
    <w:rsid w:val="00282401"/>
    <w:rsid w:val="00282423"/>
    <w:rsid w:val="002827AA"/>
    <w:rsid w:val="0028290A"/>
    <w:rsid w:val="0028324E"/>
    <w:rsid w:val="00283562"/>
    <w:rsid w:val="0028367F"/>
    <w:rsid w:val="00283C66"/>
    <w:rsid w:val="00283D65"/>
    <w:rsid w:val="00284119"/>
    <w:rsid w:val="00284389"/>
    <w:rsid w:val="00284E22"/>
    <w:rsid w:val="00284F2F"/>
    <w:rsid w:val="00285550"/>
    <w:rsid w:val="00285690"/>
    <w:rsid w:val="00285A4D"/>
    <w:rsid w:val="00285D8D"/>
    <w:rsid w:val="0028603A"/>
    <w:rsid w:val="00286215"/>
    <w:rsid w:val="0028696B"/>
    <w:rsid w:val="00287034"/>
    <w:rsid w:val="00287629"/>
    <w:rsid w:val="00287817"/>
    <w:rsid w:val="00287CE2"/>
    <w:rsid w:val="0029076F"/>
    <w:rsid w:val="002912CA"/>
    <w:rsid w:val="00291529"/>
    <w:rsid w:val="0029154C"/>
    <w:rsid w:val="00291919"/>
    <w:rsid w:val="00291B9F"/>
    <w:rsid w:val="00291D00"/>
    <w:rsid w:val="00292565"/>
    <w:rsid w:val="00293841"/>
    <w:rsid w:val="00294BC4"/>
    <w:rsid w:val="00294DD9"/>
    <w:rsid w:val="00294DE1"/>
    <w:rsid w:val="00296040"/>
    <w:rsid w:val="002964C9"/>
    <w:rsid w:val="002975A9"/>
    <w:rsid w:val="002A0955"/>
    <w:rsid w:val="002A09CB"/>
    <w:rsid w:val="002A0E74"/>
    <w:rsid w:val="002A0F5A"/>
    <w:rsid w:val="002A12ED"/>
    <w:rsid w:val="002A2235"/>
    <w:rsid w:val="002A2237"/>
    <w:rsid w:val="002A249D"/>
    <w:rsid w:val="002A2602"/>
    <w:rsid w:val="002A30EF"/>
    <w:rsid w:val="002A33AD"/>
    <w:rsid w:val="002A3F9C"/>
    <w:rsid w:val="002A40A7"/>
    <w:rsid w:val="002A420C"/>
    <w:rsid w:val="002A454E"/>
    <w:rsid w:val="002A4FFE"/>
    <w:rsid w:val="002A58BC"/>
    <w:rsid w:val="002A5971"/>
    <w:rsid w:val="002A5A1B"/>
    <w:rsid w:val="002A5F1E"/>
    <w:rsid w:val="002A6152"/>
    <w:rsid w:val="002A6425"/>
    <w:rsid w:val="002A6C2E"/>
    <w:rsid w:val="002A73C5"/>
    <w:rsid w:val="002A73E2"/>
    <w:rsid w:val="002A7738"/>
    <w:rsid w:val="002B0832"/>
    <w:rsid w:val="002B0A04"/>
    <w:rsid w:val="002B0AA9"/>
    <w:rsid w:val="002B13A3"/>
    <w:rsid w:val="002B1941"/>
    <w:rsid w:val="002B1991"/>
    <w:rsid w:val="002B21E7"/>
    <w:rsid w:val="002B2B2F"/>
    <w:rsid w:val="002B2D8F"/>
    <w:rsid w:val="002B2DEA"/>
    <w:rsid w:val="002B2E9E"/>
    <w:rsid w:val="002B33A5"/>
    <w:rsid w:val="002B3564"/>
    <w:rsid w:val="002B3F53"/>
    <w:rsid w:val="002B4604"/>
    <w:rsid w:val="002B4917"/>
    <w:rsid w:val="002B4CE3"/>
    <w:rsid w:val="002B5249"/>
    <w:rsid w:val="002B5499"/>
    <w:rsid w:val="002B5641"/>
    <w:rsid w:val="002B64F7"/>
    <w:rsid w:val="002B6B2A"/>
    <w:rsid w:val="002B6B88"/>
    <w:rsid w:val="002B70A8"/>
    <w:rsid w:val="002B7994"/>
    <w:rsid w:val="002C04A8"/>
    <w:rsid w:val="002C1297"/>
    <w:rsid w:val="002C131B"/>
    <w:rsid w:val="002C1A9E"/>
    <w:rsid w:val="002C2240"/>
    <w:rsid w:val="002C22E3"/>
    <w:rsid w:val="002C2376"/>
    <w:rsid w:val="002C23F3"/>
    <w:rsid w:val="002C393E"/>
    <w:rsid w:val="002C3976"/>
    <w:rsid w:val="002C4120"/>
    <w:rsid w:val="002C41D0"/>
    <w:rsid w:val="002C437C"/>
    <w:rsid w:val="002C4A96"/>
    <w:rsid w:val="002C4D28"/>
    <w:rsid w:val="002C4F54"/>
    <w:rsid w:val="002C5CB2"/>
    <w:rsid w:val="002C5EC0"/>
    <w:rsid w:val="002C62EA"/>
    <w:rsid w:val="002C6DBC"/>
    <w:rsid w:val="002C6DC4"/>
    <w:rsid w:val="002C6DDD"/>
    <w:rsid w:val="002C6FA0"/>
    <w:rsid w:val="002C6FF3"/>
    <w:rsid w:val="002C70C1"/>
    <w:rsid w:val="002C7B1D"/>
    <w:rsid w:val="002D034D"/>
    <w:rsid w:val="002D0B3C"/>
    <w:rsid w:val="002D0C64"/>
    <w:rsid w:val="002D16A3"/>
    <w:rsid w:val="002D1E28"/>
    <w:rsid w:val="002D1ECB"/>
    <w:rsid w:val="002D23A8"/>
    <w:rsid w:val="002D340C"/>
    <w:rsid w:val="002D4691"/>
    <w:rsid w:val="002D4964"/>
    <w:rsid w:val="002D4D83"/>
    <w:rsid w:val="002D4F2A"/>
    <w:rsid w:val="002D5170"/>
    <w:rsid w:val="002D5DB6"/>
    <w:rsid w:val="002D63F6"/>
    <w:rsid w:val="002D6C52"/>
    <w:rsid w:val="002D7079"/>
    <w:rsid w:val="002D717A"/>
    <w:rsid w:val="002D7A8A"/>
    <w:rsid w:val="002E019A"/>
    <w:rsid w:val="002E04CA"/>
    <w:rsid w:val="002E0997"/>
    <w:rsid w:val="002E19E2"/>
    <w:rsid w:val="002E19EC"/>
    <w:rsid w:val="002E207F"/>
    <w:rsid w:val="002E2738"/>
    <w:rsid w:val="002E3B1C"/>
    <w:rsid w:val="002E4001"/>
    <w:rsid w:val="002E4138"/>
    <w:rsid w:val="002E44AD"/>
    <w:rsid w:val="002E468F"/>
    <w:rsid w:val="002E4798"/>
    <w:rsid w:val="002E4A4E"/>
    <w:rsid w:val="002E57DE"/>
    <w:rsid w:val="002E5E46"/>
    <w:rsid w:val="002E5F0A"/>
    <w:rsid w:val="002E6508"/>
    <w:rsid w:val="002E688E"/>
    <w:rsid w:val="002E700F"/>
    <w:rsid w:val="002F0666"/>
    <w:rsid w:val="002F0E64"/>
    <w:rsid w:val="002F1B82"/>
    <w:rsid w:val="002F203E"/>
    <w:rsid w:val="002F207D"/>
    <w:rsid w:val="002F2723"/>
    <w:rsid w:val="002F27ED"/>
    <w:rsid w:val="002F3E55"/>
    <w:rsid w:val="002F406C"/>
    <w:rsid w:val="002F49F9"/>
    <w:rsid w:val="002F4EE6"/>
    <w:rsid w:val="002F503A"/>
    <w:rsid w:val="002F5866"/>
    <w:rsid w:val="002F5CF1"/>
    <w:rsid w:val="002F6F22"/>
    <w:rsid w:val="002F7299"/>
    <w:rsid w:val="002F776C"/>
    <w:rsid w:val="002F77E6"/>
    <w:rsid w:val="002F7A3A"/>
    <w:rsid w:val="002F7A77"/>
    <w:rsid w:val="00300175"/>
    <w:rsid w:val="00300435"/>
    <w:rsid w:val="003004F3"/>
    <w:rsid w:val="00301B00"/>
    <w:rsid w:val="00301B15"/>
    <w:rsid w:val="00302093"/>
    <w:rsid w:val="003028D2"/>
    <w:rsid w:val="00302ABA"/>
    <w:rsid w:val="00302BA9"/>
    <w:rsid w:val="00302DB3"/>
    <w:rsid w:val="00302FB8"/>
    <w:rsid w:val="0030400B"/>
    <w:rsid w:val="00304BF1"/>
    <w:rsid w:val="00305BC7"/>
    <w:rsid w:val="00305E30"/>
    <w:rsid w:val="0030664C"/>
    <w:rsid w:val="0030686E"/>
    <w:rsid w:val="00306A44"/>
    <w:rsid w:val="00307459"/>
    <w:rsid w:val="00310197"/>
    <w:rsid w:val="003103E3"/>
    <w:rsid w:val="00310A42"/>
    <w:rsid w:val="003110D2"/>
    <w:rsid w:val="00311177"/>
    <w:rsid w:val="00311746"/>
    <w:rsid w:val="003117EF"/>
    <w:rsid w:val="00312B4E"/>
    <w:rsid w:val="0031317B"/>
    <w:rsid w:val="003132AC"/>
    <w:rsid w:val="0031360D"/>
    <w:rsid w:val="00313616"/>
    <w:rsid w:val="0031372D"/>
    <w:rsid w:val="00313BD9"/>
    <w:rsid w:val="00313DE0"/>
    <w:rsid w:val="0031448C"/>
    <w:rsid w:val="003148C0"/>
    <w:rsid w:val="00315483"/>
    <w:rsid w:val="0031561B"/>
    <w:rsid w:val="00315966"/>
    <w:rsid w:val="00315B59"/>
    <w:rsid w:val="00315C99"/>
    <w:rsid w:val="00316163"/>
    <w:rsid w:val="003164D5"/>
    <w:rsid w:val="00316B1D"/>
    <w:rsid w:val="003172B8"/>
    <w:rsid w:val="0032081F"/>
    <w:rsid w:val="00320D41"/>
    <w:rsid w:val="0032139C"/>
    <w:rsid w:val="00321C91"/>
    <w:rsid w:val="00321DE6"/>
    <w:rsid w:val="00321E01"/>
    <w:rsid w:val="003220C6"/>
    <w:rsid w:val="003221F6"/>
    <w:rsid w:val="00322D8A"/>
    <w:rsid w:val="003234D7"/>
    <w:rsid w:val="00323B79"/>
    <w:rsid w:val="00323D55"/>
    <w:rsid w:val="0032418A"/>
    <w:rsid w:val="003242B3"/>
    <w:rsid w:val="00325061"/>
    <w:rsid w:val="00325F69"/>
    <w:rsid w:val="003264F8"/>
    <w:rsid w:val="003265B5"/>
    <w:rsid w:val="00326CBC"/>
    <w:rsid w:val="00327113"/>
    <w:rsid w:val="00327899"/>
    <w:rsid w:val="00327A21"/>
    <w:rsid w:val="00327C9A"/>
    <w:rsid w:val="00330DBA"/>
    <w:rsid w:val="0033140B"/>
    <w:rsid w:val="0033151B"/>
    <w:rsid w:val="00331589"/>
    <w:rsid w:val="00331FD8"/>
    <w:rsid w:val="0033294E"/>
    <w:rsid w:val="00333524"/>
    <w:rsid w:val="003335ED"/>
    <w:rsid w:val="00333F2B"/>
    <w:rsid w:val="0033444B"/>
    <w:rsid w:val="00335347"/>
    <w:rsid w:val="0033536D"/>
    <w:rsid w:val="0033653F"/>
    <w:rsid w:val="003369DB"/>
    <w:rsid w:val="00336A5E"/>
    <w:rsid w:val="00337A0C"/>
    <w:rsid w:val="00337FD7"/>
    <w:rsid w:val="003413CC"/>
    <w:rsid w:val="003416A6"/>
    <w:rsid w:val="003420BC"/>
    <w:rsid w:val="00342324"/>
    <w:rsid w:val="00342AB5"/>
    <w:rsid w:val="003432E4"/>
    <w:rsid w:val="00343347"/>
    <w:rsid w:val="003436C9"/>
    <w:rsid w:val="00343A61"/>
    <w:rsid w:val="00343D22"/>
    <w:rsid w:val="00343D8A"/>
    <w:rsid w:val="00343FEC"/>
    <w:rsid w:val="003446DD"/>
    <w:rsid w:val="00344BEF"/>
    <w:rsid w:val="00345D25"/>
    <w:rsid w:val="00346E3B"/>
    <w:rsid w:val="0034711C"/>
    <w:rsid w:val="00347C1A"/>
    <w:rsid w:val="00350387"/>
    <w:rsid w:val="00350680"/>
    <w:rsid w:val="003507AA"/>
    <w:rsid w:val="0035089F"/>
    <w:rsid w:val="00351243"/>
    <w:rsid w:val="0035160A"/>
    <w:rsid w:val="00351787"/>
    <w:rsid w:val="003519AF"/>
    <w:rsid w:val="00351C75"/>
    <w:rsid w:val="00351D79"/>
    <w:rsid w:val="00351E81"/>
    <w:rsid w:val="00351FE8"/>
    <w:rsid w:val="003523EF"/>
    <w:rsid w:val="0035248D"/>
    <w:rsid w:val="0035285C"/>
    <w:rsid w:val="00352DA0"/>
    <w:rsid w:val="0035324C"/>
    <w:rsid w:val="003533A5"/>
    <w:rsid w:val="00353AC1"/>
    <w:rsid w:val="00353C36"/>
    <w:rsid w:val="00353F83"/>
    <w:rsid w:val="00354093"/>
    <w:rsid w:val="003541F0"/>
    <w:rsid w:val="00354559"/>
    <w:rsid w:val="00355B14"/>
    <w:rsid w:val="0035618F"/>
    <w:rsid w:val="00356528"/>
    <w:rsid w:val="0035690E"/>
    <w:rsid w:val="00356966"/>
    <w:rsid w:val="003569DA"/>
    <w:rsid w:val="00357052"/>
    <w:rsid w:val="0035796E"/>
    <w:rsid w:val="00357D5A"/>
    <w:rsid w:val="00357DF8"/>
    <w:rsid w:val="00357E74"/>
    <w:rsid w:val="003600FB"/>
    <w:rsid w:val="00360633"/>
    <w:rsid w:val="003607A4"/>
    <w:rsid w:val="00360AC2"/>
    <w:rsid w:val="00360D6E"/>
    <w:rsid w:val="00361023"/>
    <w:rsid w:val="003611CA"/>
    <w:rsid w:val="00361B5D"/>
    <w:rsid w:val="0036209C"/>
    <w:rsid w:val="003623C3"/>
    <w:rsid w:val="0036245A"/>
    <w:rsid w:val="00362567"/>
    <w:rsid w:val="003627D0"/>
    <w:rsid w:val="003636A1"/>
    <w:rsid w:val="00363C14"/>
    <w:rsid w:val="00363EF0"/>
    <w:rsid w:val="0036460E"/>
    <w:rsid w:val="00364B53"/>
    <w:rsid w:val="00364D68"/>
    <w:rsid w:val="00364D7A"/>
    <w:rsid w:val="00364E13"/>
    <w:rsid w:val="00364EA6"/>
    <w:rsid w:val="00364F2F"/>
    <w:rsid w:val="00364FC6"/>
    <w:rsid w:val="00365123"/>
    <w:rsid w:val="0036548A"/>
    <w:rsid w:val="003655CC"/>
    <w:rsid w:val="00365648"/>
    <w:rsid w:val="00365716"/>
    <w:rsid w:val="0036603B"/>
    <w:rsid w:val="00366516"/>
    <w:rsid w:val="0036686E"/>
    <w:rsid w:val="003672BF"/>
    <w:rsid w:val="0036773B"/>
    <w:rsid w:val="0036773F"/>
    <w:rsid w:val="0036795F"/>
    <w:rsid w:val="00367B18"/>
    <w:rsid w:val="003703D7"/>
    <w:rsid w:val="00370F1F"/>
    <w:rsid w:val="00371169"/>
    <w:rsid w:val="003718C5"/>
    <w:rsid w:val="0037255B"/>
    <w:rsid w:val="003729C5"/>
    <w:rsid w:val="00372ABB"/>
    <w:rsid w:val="003731C9"/>
    <w:rsid w:val="00373A73"/>
    <w:rsid w:val="00374151"/>
    <w:rsid w:val="00374285"/>
    <w:rsid w:val="0037445B"/>
    <w:rsid w:val="0037461F"/>
    <w:rsid w:val="0037490A"/>
    <w:rsid w:val="00374FFB"/>
    <w:rsid w:val="00375296"/>
    <w:rsid w:val="0037589F"/>
    <w:rsid w:val="00375D44"/>
    <w:rsid w:val="00375F61"/>
    <w:rsid w:val="003760D4"/>
    <w:rsid w:val="00376136"/>
    <w:rsid w:val="00376499"/>
    <w:rsid w:val="003775A1"/>
    <w:rsid w:val="003802D1"/>
    <w:rsid w:val="0038048B"/>
    <w:rsid w:val="00380776"/>
    <w:rsid w:val="003827AB"/>
    <w:rsid w:val="00382B71"/>
    <w:rsid w:val="00382F54"/>
    <w:rsid w:val="0038409A"/>
    <w:rsid w:val="003840A3"/>
    <w:rsid w:val="00384755"/>
    <w:rsid w:val="00384949"/>
    <w:rsid w:val="003851BE"/>
    <w:rsid w:val="00386322"/>
    <w:rsid w:val="003872B5"/>
    <w:rsid w:val="00387824"/>
    <w:rsid w:val="00390075"/>
    <w:rsid w:val="003901DF"/>
    <w:rsid w:val="00390813"/>
    <w:rsid w:val="00390C2B"/>
    <w:rsid w:val="00390FF2"/>
    <w:rsid w:val="00391962"/>
    <w:rsid w:val="0039247F"/>
    <w:rsid w:val="00392E29"/>
    <w:rsid w:val="00392E9E"/>
    <w:rsid w:val="00393460"/>
    <w:rsid w:val="003934DC"/>
    <w:rsid w:val="00393A11"/>
    <w:rsid w:val="00394547"/>
    <w:rsid w:val="00394709"/>
    <w:rsid w:val="00394FEB"/>
    <w:rsid w:val="0039624D"/>
    <w:rsid w:val="00397239"/>
    <w:rsid w:val="00397347"/>
    <w:rsid w:val="0039792F"/>
    <w:rsid w:val="00397FC9"/>
    <w:rsid w:val="003A096D"/>
    <w:rsid w:val="003A0EA3"/>
    <w:rsid w:val="003A1664"/>
    <w:rsid w:val="003A1ABA"/>
    <w:rsid w:val="003A1C9E"/>
    <w:rsid w:val="003A2BAF"/>
    <w:rsid w:val="003A36A1"/>
    <w:rsid w:val="003A37A6"/>
    <w:rsid w:val="003A39FD"/>
    <w:rsid w:val="003A3A37"/>
    <w:rsid w:val="003A4279"/>
    <w:rsid w:val="003A4361"/>
    <w:rsid w:val="003A4B52"/>
    <w:rsid w:val="003A4CD9"/>
    <w:rsid w:val="003A4E41"/>
    <w:rsid w:val="003A4F97"/>
    <w:rsid w:val="003A523E"/>
    <w:rsid w:val="003A536C"/>
    <w:rsid w:val="003A5436"/>
    <w:rsid w:val="003A5867"/>
    <w:rsid w:val="003A5FF9"/>
    <w:rsid w:val="003A621E"/>
    <w:rsid w:val="003A633E"/>
    <w:rsid w:val="003A714F"/>
    <w:rsid w:val="003A79C9"/>
    <w:rsid w:val="003A7E25"/>
    <w:rsid w:val="003B024C"/>
    <w:rsid w:val="003B0670"/>
    <w:rsid w:val="003B08F4"/>
    <w:rsid w:val="003B098C"/>
    <w:rsid w:val="003B0BC6"/>
    <w:rsid w:val="003B1E7A"/>
    <w:rsid w:val="003B23B9"/>
    <w:rsid w:val="003B2643"/>
    <w:rsid w:val="003B2821"/>
    <w:rsid w:val="003B28E9"/>
    <w:rsid w:val="003B2BEA"/>
    <w:rsid w:val="003B3FA8"/>
    <w:rsid w:val="003B4D7A"/>
    <w:rsid w:val="003B4DFE"/>
    <w:rsid w:val="003B4F05"/>
    <w:rsid w:val="003B54CD"/>
    <w:rsid w:val="003B591B"/>
    <w:rsid w:val="003B650E"/>
    <w:rsid w:val="003B65EE"/>
    <w:rsid w:val="003B6673"/>
    <w:rsid w:val="003B676A"/>
    <w:rsid w:val="003B6B01"/>
    <w:rsid w:val="003B6B09"/>
    <w:rsid w:val="003B6B67"/>
    <w:rsid w:val="003B6EA7"/>
    <w:rsid w:val="003C07AA"/>
    <w:rsid w:val="003C0A1D"/>
    <w:rsid w:val="003C0CAB"/>
    <w:rsid w:val="003C0E70"/>
    <w:rsid w:val="003C160A"/>
    <w:rsid w:val="003C1CE6"/>
    <w:rsid w:val="003C27C0"/>
    <w:rsid w:val="003C2A13"/>
    <w:rsid w:val="003C2F35"/>
    <w:rsid w:val="003C2F52"/>
    <w:rsid w:val="003C31DA"/>
    <w:rsid w:val="003C3729"/>
    <w:rsid w:val="003C3B7B"/>
    <w:rsid w:val="003C3C85"/>
    <w:rsid w:val="003C3F68"/>
    <w:rsid w:val="003C40BA"/>
    <w:rsid w:val="003C4F38"/>
    <w:rsid w:val="003C5369"/>
    <w:rsid w:val="003C563F"/>
    <w:rsid w:val="003C60F0"/>
    <w:rsid w:val="003C6369"/>
    <w:rsid w:val="003C670F"/>
    <w:rsid w:val="003C6AB7"/>
    <w:rsid w:val="003C783D"/>
    <w:rsid w:val="003C7A14"/>
    <w:rsid w:val="003D002B"/>
    <w:rsid w:val="003D00A0"/>
    <w:rsid w:val="003D100A"/>
    <w:rsid w:val="003D1937"/>
    <w:rsid w:val="003D1C6D"/>
    <w:rsid w:val="003D240A"/>
    <w:rsid w:val="003D2968"/>
    <w:rsid w:val="003D3027"/>
    <w:rsid w:val="003D42ED"/>
    <w:rsid w:val="003D44AA"/>
    <w:rsid w:val="003D4C34"/>
    <w:rsid w:val="003D589B"/>
    <w:rsid w:val="003D5922"/>
    <w:rsid w:val="003D616D"/>
    <w:rsid w:val="003D7135"/>
    <w:rsid w:val="003E038D"/>
    <w:rsid w:val="003E0ED9"/>
    <w:rsid w:val="003E1381"/>
    <w:rsid w:val="003E14B1"/>
    <w:rsid w:val="003E203C"/>
    <w:rsid w:val="003E20D1"/>
    <w:rsid w:val="003E21AB"/>
    <w:rsid w:val="003E2377"/>
    <w:rsid w:val="003E3820"/>
    <w:rsid w:val="003E48E7"/>
    <w:rsid w:val="003E6F71"/>
    <w:rsid w:val="003E7469"/>
    <w:rsid w:val="003E7759"/>
    <w:rsid w:val="003E78D5"/>
    <w:rsid w:val="003E7F2F"/>
    <w:rsid w:val="003F0DF2"/>
    <w:rsid w:val="003F1BE6"/>
    <w:rsid w:val="003F24CC"/>
    <w:rsid w:val="003F28B1"/>
    <w:rsid w:val="003F2F23"/>
    <w:rsid w:val="003F3612"/>
    <w:rsid w:val="003F377A"/>
    <w:rsid w:val="003F39EA"/>
    <w:rsid w:val="003F3C09"/>
    <w:rsid w:val="003F3C59"/>
    <w:rsid w:val="003F40F3"/>
    <w:rsid w:val="003F4302"/>
    <w:rsid w:val="003F44F9"/>
    <w:rsid w:val="003F46D7"/>
    <w:rsid w:val="003F48AA"/>
    <w:rsid w:val="003F4A5D"/>
    <w:rsid w:val="003F5262"/>
    <w:rsid w:val="003F544F"/>
    <w:rsid w:val="003F55EC"/>
    <w:rsid w:val="003F613B"/>
    <w:rsid w:val="003F6168"/>
    <w:rsid w:val="003F6252"/>
    <w:rsid w:val="003F63FE"/>
    <w:rsid w:val="003F6E1C"/>
    <w:rsid w:val="003F6F55"/>
    <w:rsid w:val="003F73B4"/>
    <w:rsid w:val="003F7411"/>
    <w:rsid w:val="003F7A2D"/>
    <w:rsid w:val="003F7DF2"/>
    <w:rsid w:val="003F7E35"/>
    <w:rsid w:val="00400D0C"/>
    <w:rsid w:val="00401182"/>
    <w:rsid w:val="004011CB"/>
    <w:rsid w:val="0040120B"/>
    <w:rsid w:val="004016A1"/>
    <w:rsid w:val="00401780"/>
    <w:rsid w:val="00401BD7"/>
    <w:rsid w:val="00401D19"/>
    <w:rsid w:val="00402B24"/>
    <w:rsid w:val="00402C34"/>
    <w:rsid w:val="00402E3B"/>
    <w:rsid w:val="00402F9E"/>
    <w:rsid w:val="004031CE"/>
    <w:rsid w:val="00403D9F"/>
    <w:rsid w:val="00404E52"/>
    <w:rsid w:val="00405BBA"/>
    <w:rsid w:val="00405E38"/>
    <w:rsid w:val="00405F44"/>
    <w:rsid w:val="00406158"/>
    <w:rsid w:val="004064E4"/>
    <w:rsid w:val="00406D6D"/>
    <w:rsid w:val="00407548"/>
    <w:rsid w:val="004079CF"/>
    <w:rsid w:val="00410C3D"/>
    <w:rsid w:val="00410CA3"/>
    <w:rsid w:val="004114CD"/>
    <w:rsid w:val="004115DF"/>
    <w:rsid w:val="00411FE0"/>
    <w:rsid w:val="004120DE"/>
    <w:rsid w:val="004127D6"/>
    <w:rsid w:val="00413683"/>
    <w:rsid w:val="004136C2"/>
    <w:rsid w:val="0041384B"/>
    <w:rsid w:val="004144CC"/>
    <w:rsid w:val="004145D8"/>
    <w:rsid w:val="00414697"/>
    <w:rsid w:val="00414BA9"/>
    <w:rsid w:val="0041535C"/>
    <w:rsid w:val="0041536B"/>
    <w:rsid w:val="00415622"/>
    <w:rsid w:val="004158C2"/>
    <w:rsid w:val="00415FC7"/>
    <w:rsid w:val="00416AF8"/>
    <w:rsid w:val="00416E75"/>
    <w:rsid w:val="0042030E"/>
    <w:rsid w:val="00420E47"/>
    <w:rsid w:val="00420F46"/>
    <w:rsid w:val="004222BF"/>
    <w:rsid w:val="00422C84"/>
    <w:rsid w:val="00423482"/>
    <w:rsid w:val="00423663"/>
    <w:rsid w:val="00423826"/>
    <w:rsid w:val="004238BB"/>
    <w:rsid w:val="0042392A"/>
    <w:rsid w:val="00423D12"/>
    <w:rsid w:val="00423E3D"/>
    <w:rsid w:val="00423F57"/>
    <w:rsid w:val="00424D44"/>
    <w:rsid w:val="00426824"/>
    <w:rsid w:val="0042684B"/>
    <w:rsid w:val="00426BCB"/>
    <w:rsid w:val="00426FA6"/>
    <w:rsid w:val="004274BF"/>
    <w:rsid w:val="004279CE"/>
    <w:rsid w:val="00427C4A"/>
    <w:rsid w:val="0043067D"/>
    <w:rsid w:val="00430C00"/>
    <w:rsid w:val="00430F45"/>
    <w:rsid w:val="00431AED"/>
    <w:rsid w:val="00431E97"/>
    <w:rsid w:val="00432490"/>
    <w:rsid w:val="004325BB"/>
    <w:rsid w:val="004327B9"/>
    <w:rsid w:val="00432D3C"/>
    <w:rsid w:val="00432E6A"/>
    <w:rsid w:val="00432E76"/>
    <w:rsid w:val="0043308B"/>
    <w:rsid w:val="004331DA"/>
    <w:rsid w:val="0043374C"/>
    <w:rsid w:val="00433C8B"/>
    <w:rsid w:val="004352CA"/>
    <w:rsid w:val="00435723"/>
    <w:rsid w:val="00435A68"/>
    <w:rsid w:val="00435AF9"/>
    <w:rsid w:val="0043601F"/>
    <w:rsid w:val="004361A0"/>
    <w:rsid w:val="00436631"/>
    <w:rsid w:val="00436EF2"/>
    <w:rsid w:val="00437EB2"/>
    <w:rsid w:val="004407CF"/>
    <w:rsid w:val="00440B0E"/>
    <w:rsid w:val="00440B6D"/>
    <w:rsid w:val="00441687"/>
    <w:rsid w:val="00441772"/>
    <w:rsid w:val="0044182B"/>
    <w:rsid w:val="0044194D"/>
    <w:rsid w:val="00442CA0"/>
    <w:rsid w:val="00443667"/>
    <w:rsid w:val="00443F99"/>
    <w:rsid w:val="004440FB"/>
    <w:rsid w:val="004441CD"/>
    <w:rsid w:val="004441E5"/>
    <w:rsid w:val="004444EF"/>
    <w:rsid w:val="0044474D"/>
    <w:rsid w:val="00444A7F"/>
    <w:rsid w:val="00445362"/>
    <w:rsid w:val="0044565D"/>
    <w:rsid w:val="00445F9A"/>
    <w:rsid w:val="00446A50"/>
    <w:rsid w:val="00446B0C"/>
    <w:rsid w:val="00447721"/>
    <w:rsid w:val="00447E99"/>
    <w:rsid w:val="004505BF"/>
    <w:rsid w:val="00450C30"/>
    <w:rsid w:val="0045100E"/>
    <w:rsid w:val="004518AF"/>
    <w:rsid w:val="00451D15"/>
    <w:rsid w:val="004520E4"/>
    <w:rsid w:val="0045232D"/>
    <w:rsid w:val="00452521"/>
    <w:rsid w:val="004526D8"/>
    <w:rsid w:val="004528F3"/>
    <w:rsid w:val="00452D13"/>
    <w:rsid w:val="00453B7C"/>
    <w:rsid w:val="004540AA"/>
    <w:rsid w:val="004548D1"/>
    <w:rsid w:val="004549BD"/>
    <w:rsid w:val="00455C6A"/>
    <w:rsid w:val="00455D47"/>
    <w:rsid w:val="00455FF4"/>
    <w:rsid w:val="004560A2"/>
    <w:rsid w:val="00456A99"/>
    <w:rsid w:val="00456AE9"/>
    <w:rsid w:val="00456C78"/>
    <w:rsid w:val="00456EBE"/>
    <w:rsid w:val="0045715F"/>
    <w:rsid w:val="00457550"/>
    <w:rsid w:val="004579CB"/>
    <w:rsid w:val="00457D6F"/>
    <w:rsid w:val="004600BA"/>
    <w:rsid w:val="00460A05"/>
    <w:rsid w:val="00460FC9"/>
    <w:rsid w:val="0046102C"/>
    <w:rsid w:val="0046131D"/>
    <w:rsid w:val="00461955"/>
    <w:rsid w:val="00461BC3"/>
    <w:rsid w:val="00461CF2"/>
    <w:rsid w:val="00461FA3"/>
    <w:rsid w:val="00462A47"/>
    <w:rsid w:val="00462A59"/>
    <w:rsid w:val="00462BB0"/>
    <w:rsid w:val="00463444"/>
    <w:rsid w:val="00463499"/>
    <w:rsid w:val="004638BD"/>
    <w:rsid w:val="00463B86"/>
    <w:rsid w:val="0046464C"/>
    <w:rsid w:val="00464A7F"/>
    <w:rsid w:val="00464D85"/>
    <w:rsid w:val="00464EB3"/>
    <w:rsid w:val="00465DB4"/>
    <w:rsid w:val="00466050"/>
    <w:rsid w:val="004662BB"/>
    <w:rsid w:val="00466B51"/>
    <w:rsid w:val="004675DC"/>
    <w:rsid w:val="00467736"/>
    <w:rsid w:val="00467D73"/>
    <w:rsid w:val="00470187"/>
    <w:rsid w:val="0047049C"/>
    <w:rsid w:val="004710EE"/>
    <w:rsid w:val="004721B0"/>
    <w:rsid w:val="00472211"/>
    <w:rsid w:val="00472C5B"/>
    <w:rsid w:val="004735E8"/>
    <w:rsid w:val="00473681"/>
    <w:rsid w:val="004741C0"/>
    <w:rsid w:val="00474AC5"/>
    <w:rsid w:val="00474C1C"/>
    <w:rsid w:val="00474CC0"/>
    <w:rsid w:val="0047500B"/>
    <w:rsid w:val="00475B46"/>
    <w:rsid w:val="004766E7"/>
    <w:rsid w:val="00477DFF"/>
    <w:rsid w:val="00477FEF"/>
    <w:rsid w:val="0048009E"/>
    <w:rsid w:val="00480297"/>
    <w:rsid w:val="0048050F"/>
    <w:rsid w:val="00480A57"/>
    <w:rsid w:val="00480C49"/>
    <w:rsid w:val="00480D74"/>
    <w:rsid w:val="00481497"/>
    <w:rsid w:val="004814B0"/>
    <w:rsid w:val="00481589"/>
    <w:rsid w:val="00481B82"/>
    <w:rsid w:val="0048229D"/>
    <w:rsid w:val="00482326"/>
    <w:rsid w:val="004826C6"/>
    <w:rsid w:val="00482759"/>
    <w:rsid w:val="004827C4"/>
    <w:rsid w:val="00482DAB"/>
    <w:rsid w:val="0048312B"/>
    <w:rsid w:val="004831C4"/>
    <w:rsid w:val="004834AC"/>
    <w:rsid w:val="00483589"/>
    <w:rsid w:val="00483686"/>
    <w:rsid w:val="00483AF6"/>
    <w:rsid w:val="004842AD"/>
    <w:rsid w:val="00484EB7"/>
    <w:rsid w:val="00485105"/>
    <w:rsid w:val="004853D1"/>
    <w:rsid w:val="004858E4"/>
    <w:rsid w:val="00485AA1"/>
    <w:rsid w:val="00485D0F"/>
    <w:rsid w:val="00485E23"/>
    <w:rsid w:val="00485F75"/>
    <w:rsid w:val="004862F6"/>
    <w:rsid w:val="00486383"/>
    <w:rsid w:val="00486C51"/>
    <w:rsid w:val="00486E57"/>
    <w:rsid w:val="00486FBF"/>
    <w:rsid w:val="004871FC"/>
    <w:rsid w:val="00487CE0"/>
    <w:rsid w:val="0049066B"/>
    <w:rsid w:val="0049100D"/>
    <w:rsid w:val="0049169B"/>
    <w:rsid w:val="00491759"/>
    <w:rsid w:val="004918AA"/>
    <w:rsid w:val="00491991"/>
    <w:rsid w:val="00491DD0"/>
    <w:rsid w:val="0049286D"/>
    <w:rsid w:val="00493398"/>
    <w:rsid w:val="004933E1"/>
    <w:rsid w:val="00493A92"/>
    <w:rsid w:val="00494151"/>
    <w:rsid w:val="00494220"/>
    <w:rsid w:val="00494ACD"/>
    <w:rsid w:val="0049501B"/>
    <w:rsid w:val="00495286"/>
    <w:rsid w:val="0049582C"/>
    <w:rsid w:val="00495B16"/>
    <w:rsid w:val="00495FEA"/>
    <w:rsid w:val="0049659A"/>
    <w:rsid w:val="00496C9C"/>
    <w:rsid w:val="004970DF"/>
    <w:rsid w:val="00497540"/>
    <w:rsid w:val="0049754A"/>
    <w:rsid w:val="00497FB1"/>
    <w:rsid w:val="004A05F4"/>
    <w:rsid w:val="004A0F44"/>
    <w:rsid w:val="004A1165"/>
    <w:rsid w:val="004A11C3"/>
    <w:rsid w:val="004A145A"/>
    <w:rsid w:val="004A1747"/>
    <w:rsid w:val="004A1980"/>
    <w:rsid w:val="004A1F46"/>
    <w:rsid w:val="004A22B3"/>
    <w:rsid w:val="004A28A5"/>
    <w:rsid w:val="004A3A39"/>
    <w:rsid w:val="004A42F8"/>
    <w:rsid w:val="004A47FE"/>
    <w:rsid w:val="004A570F"/>
    <w:rsid w:val="004A5B9B"/>
    <w:rsid w:val="004A624D"/>
    <w:rsid w:val="004A65D4"/>
    <w:rsid w:val="004A6E03"/>
    <w:rsid w:val="004A7832"/>
    <w:rsid w:val="004A7A84"/>
    <w:rsid w:val="004A7DF7"/>
    <w:rsid w:val="004A7FE6"/>
    <w:rsid w:val="004B0144"/>
    <w:rsid w:val="004B1097"/>
    <w:rsid w:val="004B1508"/>
    <w:rsid w:val="004B1569"/>
    <w:rsid w:val="004B1644"/>
    <w:rsid w:val="004B1950"/>
    <w:rsid w:val="004B1BED"/>
    <w:rsid w:val="004B232F"/>
    <w:rsid w:val="004B288A"/>
    <w:rsid w:val="004B296F"/>
    <w:rsid w:val="004B2E60"/>
    <w:rsid w:val="004B38E1"/>
    <w:rsid w:val="004B40FE"/>
    <w:rsid w:val="004B49C6"/>
    <w:rsid w:val="004B554C"/>
    <w:rsid w:val="004B5C3C"/>
    <w:rsid w:val="004B64AF"/>
    <w:rsid w:val="004B69A2"/>
    <w:rsid w:val="004B6A12"/>
    <w:rsid w:val="004B6A66"/>
    <w:rsid w:val="004B6C7A"/>
    <w:rsid w:val="004B712D"/>
    <w:rsid w:val="004B7435"/>
    <w:rsid w:val="004B74F6"/>
    <w:rsid w:val="004C02DF"/>
    <w:rsid w:val="004C0EE2"/>
    <w:rsid w:val="004C148E"/>
    <w:rsid w:val="004C2719"/>
    <w:rsid w:val="004C2E81"/>
    <w:rsid w:val="004C3125"/>
    <w:rsid w:val="004C3230"/>
    <w:rsid w:val="004C3282"/>
    <w:rsid w:val="004C4698"/>
    <w:rsid w:val="004C584D"/>
    <w:rsid w:val="004C61F7"/>
    <w:rsid w:val="004C6FC9"/>
    <w:rsid w:val="004C7258"/>
    <w:rsid w:val="004C72DB"/>
    <w:rsid w:val="004C74C6"/>
    <w:rsid w:val="004C7B74"/>
    <w:rsid w:val="004C7EBD"/>
    <w:rsid w:val="004D0265"/>
    <w:rsid w:val="004D029C"/>
    <w:rsid w:val="004D05F3"/>
    <w:rsid w:val="004D10BA"/>
    <w:rsid w:val="004D2784"/>
    <w:rsid w:val="004D2ABD"/>
    <w:rsid w:val="004D31CA"/>
    <w:rsid w:val="004D3639"/>
    <w:rsid w:val="004D4390"/>
    <w:rsid w:val="004D44DE"/>
    <w:rsid w:val="004D5398"/>
    <w:rsid w:val="004D5456"/>
    <w:rsid w:val="004D55ED"/>
    <w:rsid w:val="004D626F"/>
    <w:rsid w:val="004D63F0"/>
    <w:rsid w:val="004D6B43"/>
    <w:rsid w:val="004D6F5C"/>
    <w:rsid w:val="004D74CE"/>
    <w:rsid w:val="004D75FB"/>
    <w:rsid w:val="004D7934"/>
    <w:rsid w:val="004D7F24"/>
    <w:rsid w:val="004E0242"/>
    <w:rsid w:val="004E064D"/>
    <w:rsid w:val="004E105D"/>
    <w:rsid w:val="004E1644"/>
    <w:rsid w:val="004E1E67"/>
    <w:rsid w:val="004E29F6"/>
    <w:rsid w:val="004E2C9C"/>
    <w:rsid w:val="004E2F00"/>
    <w:rsid w:val="004E2F6D"/>
    <w:rsid w:val="004E307E"/>
    <w:rsid w:val="004E3639"/>
    <w:rsid w:val="004E3C6C"/>
    <w:rsid w:val="004E3EB2"/>
    <w:rsid w:val="004E40F4"/>
    <w:rsid w:val="004E4E49"/>
    <w:rsid w:val="004E4E71"/>
    <w:rsid w:val="004E531F"/>
    <w:rsid w:val="004E594A"/>
    <w:rsid w:val="004E6852"/>
    <w:rsid w:val="004E7238"/>
    <w:rsid w:val="004E78ED"/>
    <w:rsid w:val="004E7F58"/>
    <w:rsid w:val="004F021B"/>
    <w:rsid w:val="004F0338"/>
    <w:rsid w:val="004F0E75"/>
    <w:rsid w:val="004F11D1"/>
    <w:rsid w:val="004F14D9"/>
    <w:rsid w:val="004F1BD0"/>
    <w:rsid w:val="004F1D29"/>
    <w:rsid w:val="004F2C94"/>
    <w:rsid w:val="004F2CDC"/>
    <w:rsid w:val="004F30E9"/>
    <w:rsid w:val="004F356E"/>
    <w:rsid w:val="004F35D7"/>
    <w:rsid w:val="004F38E0"/>
    <w:rsid w:val="004F447E"/>
    <w:rsid w:val="004F504A"/>
    <w:rsid w:val="004F54CB"/>
    <w:rsid w:val="004F56A7"/>
    <w:rsid w:val="004F60CB"/>
    <w:rsid w:val="004F63FA"/>
    <w:rsid w:val="004F64DC"/>
    <w:rsid w:val="004F677A"/>
    <w:rsid w:val="004F6D9C"/>
    <w:rsid w:val="004F7406"/>
    <w:rsid w:val="0050021F"/>
    <w:rsid w:val="005003D8"/>
    <w:rsid w:val="0050093C"/>
    <w:rsid w:val="00500967"/>
    <w:rsid w:val="0050120A"/>
    <w:rsid w:val="0050136F"/>
    <w:rsid w:val="0050214D"/>
    <w:rsid w:val="005023B0"/>
    <w:rsid w:val="005025D2"/>
    <w:rsid w:val="00502C6C"/>
    <w:rsid w:val="00502ED9"/>
    <w:rsid w:val="005038C3"/>
    <w:rsid w:val="0050395F"/>
    <w:rsid w:val="00503C3A"/>
    <w:rsid w:val="00503F86"/>
    <w:rsid w:val="005046E4"/>
    <w:rsid w:val="005048B4"/>
    <w:rsid w:val="00504DAC"/>
    <w:rsid w:val="005050D2"/>
    <w:rsid w:val="005054B7"/>
    <w:rsid w:val="005063B4"/>
    <w:rsid w:val="00507EDF"/>
    <w:rsid w:val="005100B4"/>
    <w:rsid w:val="0051076C"/>
    <w:rsid w:val="00510D11"/>
    <w:rsid w:val="0051128E"/>
    <w:rsid w:val="00511619"/>
    <w:rsid w:val="00511AFC"/>
    <w:rsid w:val="005125D0"/>
    <w:rsid w:val="005127B4"/>
    <w:rsid w:val="005127D6"/>
    <w:rsid w:val="00512A0B"/>
    <w:rsid w:val="00512DBF"/>
    <w:rsid w:val="00513063"/>
    <w:rsid w:val="005136F2"/>
    <w:rsid w:val="00513B11"/>
    <w:rsid w:val="00513D78"/>
    <w:rsid w:val="00513EC6"/>
    <w:rsid w:val="00513F9F"/>
    <w:rsid w:val="00514831"/>
    <w:rsid w:val="00515873"/>
    <w:rsid w:val="00515AA0"/>
    <w:rsid w:val="00515AEF"/>
    <w:rsid w:val="00515B67"/>
    <w:rsid w:val="00515B75"/>
    <w:rsid w:val="00515C84"/>
    <w:rsid w:val="00515DEF"/>
    <w:rsid w:val="00516534"/>
    <w:rsid w:val="00516677"/>
    <w:rsid w:val="00517495"/>
    <w:rsid w:val="005176D7"/>
    <w:rsid w:val="005178D8"/>
    <w:rsid w:val="00517A36"/>
    <w:rsid w:val="00517B52"/>
    <w:rsid w:val="00517EEE"/>
    <w:rsid w:val="00520760"/>
    <w:rsid w:val="0052083D"/>
    <w:rsid w:val="005209BE"/>
    <w:rsid w:val="00520BE6"/>
    <w:rsid w:val="00520C70"/>
    <w:rsid w:val="00521805"/>
    <w:rsid w:val="0052196C"/>
    <w:rsid w:val="0052253C"/>
    <w:rsid w:val="005227AA"/>
    <w:rsid w:val="005227DC"/>
    <w:rsid w:val="00522AF0"/>
    <w:rsid w:val="00522FBD"/>
    <w:rsid w:val="00522FF9"/>
    <w:rsid w:val="005232F6"/>
    <w:rsid w:val="00523AC8"/>
    <w:rsid w:val="00523B3A"/>
    <w:rsid w:val="00523C2F"/>
    <w:rsid w:val="00523D91"/>
    <w:rsid w:val="00524244"/>
    <w:rsid w:val="005244DF"/>
    <w:rsid w:val="0052488C"/>
    <w:rsid w:val="00525261"/>
    <w:rsid w:val="00525EC0"/>
    <w:rsid w:val="00525EEF"/>
    <w:rsid w:val="0052679C"/>
    <w:rsid w:val="00526E1A"/>
    <w:rsid w:val="00526FD3"/>
    <w:rsid w:val="00527FFD"/>
    <w:rsid w:val="005303C3"/>
    <w:rsid w:val="005304AE"/>
    <w:rsid w:val="00530D5D"/>
    <w:rsid w:val="00530DC2"/>
    <w:rsid w:val="0053185A"/>
    <w:rsid w:val="00531D29"/>
    <w:rsid w:val="00533CDE"/>
    <w:rsid w:val="00535028"/>
    <w:rsid w:val="005350E7"/>
    <w:rsid w:val="00535625"/>
    <w:rsid w:val="00535775"/>
    <w:rsid w:val="00535A10"/>
    <w:rsid w:val="00535AA2"/>
    <w:rsid w:val="00535D3D"/>
    <w:rsid w:val="00535FFF"/>
    <w:rsid w:val="005368A9"/>
    <w:rsid w:val="005369CD"/>
    <w:rsid w:val="00536D44"/>
    <w:rsid w:val="005377A5"/>
    <w:rsid w:val="00537B06"/>
    <w:rsid w:val="00537FBA"/>
    <w:rsid w:val="005400A5"/>
    <w:rsid w:val="005406F5"/>
    <w:rsid w:val="00540BCE"/>
    <w:rsid w:val="00540FE3"/>
    <w:rsid w:val="0054111B"/>
    <w:rsid w:val="005419BD"/>
    <w:rsid w:val="00541D7F"/>
    <w:rsid w:val="005423C1"/>
    <w:rsid w:val="00543347"/>
    <w:rsid w:val="005435AC"/>
    <w:rsid w:val="0054396A"/>
    <w:rsid w:val="00544026"/>
    <w:rsid w:val="00544F1F"/>
    <w:rsid w:val="00545872"/>
    <w:rsid w:val="00545C99"/>
    <w:rsid w:val="005469B7"/>
    <w:rsid w:val="00546CBB"/>
    <w:rsid w:val="00546F12"/>
    <w:rsid w:val="00547AA5"/>
    <w:rsid w:val="00547B63"/>
    <w:rsid w:val="00547D17"/>
    <w:rsid w:val="00550265"/>
    <w:rsid w:val="00550650"/>
    <w:rsid w:val="0055166C"/>
    <w:rsid w:val="00551845"/>
    <w:rsid w:val="00551ACF"/>
    <w:rsid w:val="005523C6"/>
    <w:rsid w:val="005525BA"/>
    <w:rsid w:val="00553694"/>
    <w:rsid w:val="00553815"/>
    <w:rsid w:val="0055388E"/>
    <w:rsid w:val="00553C2C"/>
    <w:rsid w:val="00553EF3"/>
    <w:rsid w:val="0055456F"/>
    <w:rsid w:val="0055567B"/>
    <w:rsid w:val="0055583A"/>
    <w:rsid w:val="00555BBD"/>
    <w:rsid w:val="00555E89"/>
    <w:rsid w:val="005564C8"/>
    <w:rsid w:val="00556549"/>
    <w:rsid w:val="005569EF"/>
    <w:rsid w:val="0055726F"/>
    <w:rsid w:val="00557C45"/>
    <w:rsid w:val="0056004E"/>
    <w:rsid w:val="005602E8"/>
    <w:rsid w:val="00560451"/>
    <w:rsid w:val="0056078D"/>
    <w:rsid w:val="00560CB4"/>
    <w:rsid w:val="00561098"/>
    <w:rsid w:val="005610B2"/>
    <w:rsid w:val="0056114B"/>
    <w:rsid w:val="005613E9"/>
    <w:rsid w:val="0056170E"/>
    <w:rsid w:val="005618E1"/>
    <w:rsid w:val="00561A9E"/>
    <w:rsid w:val="00562697"/>
    <w:rsid w:val="0056296E"/>
    <w:rsid w:val="00562DF7"/>
    <w:rsid w:val="00563410"/>
    <w:rsid w:val="00563503"/>
    <w:rsid w:val="00563743"/>
    <w:rsid w:val="00563B4B"/>
    <w:rsid w:val="00563C8C"/>
    <w:rsid w:val="005644B4"/>
    <w:rsid w:val="0056470F"/>
    <w:rsid w:val="0056496E"/>
    <w:rsid w:val="00565138"/>
    <w:rsid w:val="00565EF4"/>
    <w:rsid w:val="005660C9"/>
    <w:rsid w:val="005666AA"/>
    <w:rsid w:val="00566C74"/>
    <w:rsid w:val="00566C92"/>
    <w:rsid w:val="00567053"/>
    <w:rsid w:val="00567238"/>
    <w:rsid w:val="00567691"/>
    <w:rsid w:val="005679C4"/>
    <w:rsid w:val="00567D63"/>
    <w:rsid w:val="00567EA5"/>
    <w:rsid w:val="00567EC0"/>
    <w:rsid w:val="00570CA9"/>
    <w:rsid w:val="00570ED0"/>
    <w:rsid w:val="00571044"/>
    <w:rsid w:val="00571903"/>
    <w:rsid w:val="00571DA7"/>
    <w:rsid w:val="00571E71"/>
    <w:rsid w:val="00571F30"/>
    <w:rsid w:val="00572012"/>
    <w:rsid w:val="00572145"/>
    <w:rsid w:val="00572770"/>
    <w:rsid w:val="00572D94"/>
    <w:rsid w:val="00572DCF"/>
    <w:rsid w:val="005732F4"/>
    <w:rsid w:val="00573B72"/>
    <w:rsid w:val="005745BB"/>
    <w:rsid w:val="00574A04"/>
    <w:rsid w:val="00574B43"/>
    <w:rsid w:val="00575134"/>
    <w:rsid w:val="00575138"/>
    <w:rsid w:val="00576172"/>
    <w:rsid w:val="0057684A"/>
    <w:rsid w:val="00576A66"/>
    <w:rsid w:val="00576AB3"/>
    <w:rsid w:val="00576AF8"/>
    <w:rsid w:val="00576C24"/>
    <w:rsid w:val="0057700A"/>
    <w:rsid w:val="00577123"/>
    <w:rsid w:val="00577280"/>
    <w:rsid w:val="0057743E"/>
    <w:rsid w:val="005774AA"/>
    <w:rsid w:val="00577962"/>
    <w:rsid w:val="00580383"/>
    <w:rsid w:val="005803B2"/>
    <w:rsid w:val="00580560"/>
    <w:rsid w:val="005807D2"/>
    <w:rsid w:val="00580BDA"/>
    <w:rsid w:val="00581093"/>
    <w:rsid w:val="0058135E"/>
    <w:rsid w:val="0058165C"/>
    <w:rsid w:val="00581C83"/>
    <w:rsid w:val="00582127"/>
    <w:rsid w:val="005831F3"/>
    <w:rsid w:val="005833C8"/>
    <w:rsid w:val="00583709"/>
    <w:rsid w:val="00583C46"/>
    <w:rsid w:val="005845FF"/>
    <w:rsid w:val="0058477F"/>
    <w:rsid w:val="005854CF"/>
    <w:rsid w:val="005854E0"/>
    <w:rsid w:val="00585B3B"/>
    <w:rsid w:val="005864C1"/>
    <w:rsid w:val="0058651C"/>
    <w:rsid w:val="00586C0E"/>
    <w:rsid w:val="0058701B"/>
    <w:rsid w:val="00587B56"/>
    <w:rsid w:val="00587FF0"/>
    <w:rsid w:val="0059002A"/>
    <w:rsid w:val="0059093A"/>
    <w:rsid w:val="005911C0"/>
    <w:rsid w:val="00591489"/>
    <w:rsid w:val="00591B63"/>
    <w:rsid w:val="005921C8"/>
    <w:rsid w:val="005924C9"/>
    <w:rsid w:val="00592A3C"/>
    <w:rsid w:val="00592E17"/>
    <w:rsid w:val="0059311C"/>
    <w:rsid w:val="00593496"/>
    <w:rsid w:val="00593577"/>
    <w:rsid w:val="00593CB8"/>
    <w:rsid w:val="00594F59"/>
    <w:rsid w:val="005959D1"/>
    <w:rsid w:val="00595EC1"/>
    <w:rsid w:val="005967FA"/>
    <w:rsid w:val="00596C66"/>
    <w:rsid w:val="00596DF5"/>
    <w:rsid w:val="00596E95"/>
    <w:rsid w:val="00596EE4"/>
    <w:rsid w:val="0059707D"/>
    <w:rsid w:val="0059741B"/>
    <w:rsid w:val="0059790A"/>
    <w:rsid w:val="005A030D"/>
    <w:rsid w:val="005A057B"/>
    <w:rsid w:val="005A08B0"/>
    <w:rsid w:val="005A0F48"/>
    <w:rsid w:val="005A0F51"/>
    <w:rsid w:val="005A11AA"/>
    <w:rsid w:val="005A1267"/>
    <w:rsid w:val="005A1651"/>
    <w:rsid w:val="005A19D4"/>
    <w:rsid w:val="005A1FA7"/>
    <w:rsid w:val="005A37C3"/>
    <w:rsid w:val="005A42EB"/>
    <w:rsid w:val="005A51CC"/>
    <w:rsid w:val="005A5282"/>
    <w:rsid w:val="005A71EB"/>
    <w:rsid w:val="005A79F6"/>
    <w:rsid w:val="005A7DC2"/>
    <w:rsid w:val="005B030B"/>
    <w:rsid w:val="005B0E97"/>
    <w:rsid w:val="005B1489"/>
    <w:rsid w:val="005B195A"/>
    <w:rsid w:val="005B19F8"/>
    <w:rsid w:val="005B1B8A"/>
    <w:rsid w:val="005B2189"/>
    <w:rsid w:val="005B2AA3"/>
    <w:rsid w:val="005B2C7D"/>
    <w:rsid w:val="005B2D4E"/>
    <w:rsid w:val="005B2EB3"/>
    <w:rsid w:val="005B31B9"/>
    <w:rsid w:val="005B3722"/>
    <w:rsid w:val="005B3765"/>
    <w:rsid w:val="005B39F1"/>
    <w:rsid w:val="005B4328"/>
    <w:rsid w:val="005B5EC2"/>
    <w:rsid w:val="005B5ECB"/>
    <w:rsid w:val="005B6985"/>
    <w:rsid w:val="005B6F85"/>
    <w:rsid w:val="005B7200"/>
    <w:rsid w:val="005B7314"/>
    <w:rsid w:val="005B741C"/>
    <w:rsid w:val="005B744A"/>
    <w:rsid w:val="005B74BC"/>
    <w:rsid w:val="005B7CA8"/>
    <w:rsid w:val="005B7D95"/>
    <w:rsid w:val="005C0150"/>
    <w:rsid w:val="005C15EB"/>
    <w:rsid w:val="005C18EA"/>
    <w:rsid w:val="005C1A3E"/>
    <w:rsid w:val="005C2639"/>
    <w:rsid w:val="005C2B9A"/>
    <w:rsid w:val="005C2D2A"/>
    <w:rsid w:val="005C2DE3"/>
    <w:rsid w:val="005C2F5E"/>
    <w:rsid w:val="005C2FDB"/>
    <w:rsid w:val="005C34FE"/>
    <w:rsid w:val="005C356F"/>
    <w:rsid w:val="005C362B"/>
    <w:rsid w:val="005C3998"/>
    <w:rsid w:val="005C3E19"/>
    <w:rsid w:val="005C3E4E"/>
    <w:rsid w:val="005C3E9E"/>
    <w:rsid w:val="005C3F61"/>
    <w:rsid w:val="005C442B"/>
    <w:rsid w:val="005C4D9E"/>
    <w:rsid w:val="005C4E35"/>
    <w:rsid w:val="005C5479"/>
    <w:rsid w:val="005C54A9"/>
    <w:rsid w:val="005C5835"/>
    <w:rsid w:val="005C5C0C"/>
    <w:rsid w:val="005C5D79"/>
    <w:rsid w:val="005C6588"/>
    <w:rsid w:val="005D02E3"/>
    <w:rsid w:val="005D0BD9"/>
    <w:rsid w:val="005D0D6B"/>
    <w:rsid w:val="005D155F"/>
    <w:rsid w:val="005D16E9"/>
    <w:rsid w:val="005D16F8"/>
    <w:rsid w:val="005D25B6"/>
    <w:rsid w:val="005D2E21"/>
    <w:rsid w:val="005D2EB4"/>
    <w:rsid w:val="005D30F2"/>
    <w:rsid w:val="005D3299"/>
    <w:rsid w:val="005D35ED"/>
    <w:rsid w:val="005D3F05"/>
    <w:rsid w:val="005D450E"/>
    <w:rsid w:val="005D499D"/>
    <w:rsid w:val="005D5B66"/>
    <w:rsid w:val="005D6151"/>
    <w:rsid w:val="005D643E"/>
    <w:rsid w:val="005D6483"/>
    <w:rsid w:val="005D64B6"/>
    <w:rsid w:val="005D6FCF"/>
    <w:rsid w:val="005D713E"/>
    <w:rsid w:val="005D78EC"/>
    <w:rsid w:val="005D7918"/>
    <w:rsid w:val="005D7BE6"/>
    <w:rsid w:val="005D7F09"/>
    <w:rsid w:val="005E0169"/>
    <w:rsid w:val="005E051D"/>
    <w:rsid w:val="005E0E33"/>
    <w:rsid w:val="005E1472"/>
    <w:rsid w:val="005E16F9"/>
    <w:rsid w:val="005E26FC"/>
    <w:rsid w:val="005E2BD2"/>
    <w:rsid w:val="005E2C1B"/>
    <w:rsid w:val="005E3737"/>
    <w:rsid w:val="005E3B69"/>
    <w:rsid w:val="005E3E99"/>
    <w:rsid w:val="005E41B3"/>
    <w:rsid w:val="005E44B4"/>
    <w:rsid w:val="005E464B"/>
    <w:rsid w:val="005E49D9"/>
    <w:rsid w:val="005E4E48"/>
    <w:rsid w:val="005E5331"/>
    <w:rsid w:val="005E57C1"/>
    <w:rsid w:val="005E622C"/>
    <w:rsid w:val="005E6E4D"/>
    <w:rsid w:val="005E6E54"/>
    <w:rsid w:val="005E7394"/>
    <w:rsid w:val="005F0CA6"/>
    <w:rsid w:val="005F0DCF"/>
    <w:rsid w:val="005F1259"/>
    <w:rsid w:val="005F1388"/>
    <w:rsid w:val="005F1929"/>
    <w:rsid w:val="005F1F77"/>
    <w:rsid w:val="005F2D5D"/>
    <w:rsid w:val="005F3F90"/>
    <w:rsid w:val="005F49AA"/>
    <w:rsid w:val="005F5422"/>
    <w:rsid w:val="005F577B"/>
    <w:rsid w:val="005F57ED"/>
    <w:rsid w:val="005F5BE2"/>
    <w:rsid w:val="005F5E1A"/>
    <w:rsid w:val="005F60B3"/>
    <w:rsid w:val="005F60CC"/>
    <w:rsid w:val="005F637A"/>
    <w:rsid w:val="005F63AC"/>
    <w:rsid w:val="005F6516"/>
    <w:rsid w:val="005F65B9"/>
    <w:rsid w:val="005F6C3C"/>
    <w:rsid w:val="005F6CCE"/>
    <w:rsid w:val="005F6EF7"/>
    <w:rsid w:val="005F7017"/>
    <w:rsid w:val="005F730B"/>
    <w:rsid w:val="005F77E4"/>
    <w:rsid w:val="00600493"/>
    <w:rsid w:val="006004E9"/>
    <w:rsid w:val="00601E2C"/>
    <w:rsid w:val="00602215"/>
    <w:rsid w:val="00602723"/>
    <w:rsid w:val="00602AAF"/>
    <w:rsid w:val="00602AC1"/>
    <w:rsid w:val="006030C3"/>
    <w:rsid w:val="0060343E"/>
    <w:rsid w:val="006047F1"/>
    <w:rsid w:val="006052BE"/>
    <w:rsid w:val="0060543B"/>
    <w:rsid w:val="0060563A"/>
    <w:rsid w:val="006058A8"/>
    <w:rsid w:val="00605FA4"/>
    <w:rsid w:val="00606037"/>
    <w:rsid w:val="00606379"/>
    <w:rsid w:val="0060731A"/>
    <w:rsid w:val="006077FA"/>
    <w:rsid w:val="00607A2C"/>
    <w:rsid w:val="006100C5"/>
    <w:rsid w:val="006101AF"/>
    <w:rsid w:val="006101BE"/>
    <w:rsid w:val="00610485"/>
    <w:rsid w:val="006114F6"/>
    <w:rsid w:val="006115D5"/>
    <w:rsid w:val="006124F3"/>
    <w:rsid w:val="00612EA6"/>
    <w:rsid w:val="00613222"/>
    <w:rsid w:val="006133E6"/>
    <w:rsid w:val="00613B55"/>
    <w:rsid w:val="00614C4C"/>
    <w:rsid w:val="00614CF0"/>
    <w:rsid w:val="0061551E"/>
    <w:rsid w:val="00615789"/>
    <w:rsid w:val="006158CD"/>
    <w:rsid w:val="006160F1"/>
    <w:rsid w:val="00616314"/>
    <w:rsid w:val="00616342"/>
    <w:rsid w:val="0061650F"/>
    <w:rsid w:val="00616AC1"/>
    <w:rsid w:val="00616B71"/>
    <w:rsid w:val="006174F3"/>
    <w:rsid w:val="0062028C"/>
    <w:rsid w:val="00620E83"/>
    <w:rsid w:val="00621934"/>
    <w:rsid w:val="00621C37"/>
    <w:rsid w:val="00622018"/>
    <w:rsid w:val="0062283C"/>
    <w:rsid w:val="006230EB"/>
    <w:rsid w:val="00623147"/>
    <w:rsid w:val="006232F4"/>
    <w:rsid w:val="00623331"/>
    <w:rsid w:val="00623EE4"/>
    <w:rsid w:val="00623F12"/>
    <w:rsid w:val="006240BF"/>
    <w:rsid w:val="0062410F"/>
    <w:rsid w:val="006260DE"/>
    <w:rsid w:val="00626DF6"/>
    <w:rsid w:val="00626E61"/>
    <w:rsid w:val="006272E2"/>
    <w:rsid w:val="006300BD"/>
    <w:rsid w:val="00630B7B"/>
    <w:rsid w:val="00630C37"/>
    <w:rsid w:val="00630E9C"/>
    <w:rsid w:val="0063118A"/>
    <w:rsid w:val="006318E7"/>
    <w:rsid w:val="00631E3A"/>
    <w:rsid w:val="00631FB5"/>
    <w:rsid w:val="00632441"/>
    <w:rsid w:val="00632468"/>
    <w:rsid w:val="00632518"/>
    <w:rsid w:val="00633788"/>
    <w:rsid w:val="00633858"/>
    <w:rsid w:val="006339D4"/>
    <w:rsid w:val="00634129"/>
    <w:rsid w:val="00634697"/>
    <w:rsid w:val="00634D78"/>
    <w:rsid w:val="0063509B"/>
    <w:rsid w:val="00635588"/>
    <w:rsid w:val="00635F00"/>
    <w:rsid w:val="00636449"/>
    <w:rsid w:val="006367E6"/>
    <w:rsid w:val="00636D1B"/>
    <w:rsid w:val="00637B90"/>
    <w:rsid w:val="00637DC3"/>
    <w:rsid w:val="00641487"/>
    <w:rsid w:val="00641BBF"/>
    <w:rsid w:val="00642129"/>
    <w:rsid w:val="00642634"/>
    <w:rsid w:val="00642742"/>
    <w:rsid w:val="00642F0E"/>
    <w:rsid w:val="00643085"/>
    <w:rsid w:val="0064386D"/>
    <w:rsid w:val="00643D09"/>
    <w:rsid w:val="00644042"/>
    <w:rsid w:val="00644659"/>
    <w:rsid w:val="006456D0"/>
    <w:rsid w:val="00645774"/>
    <w:rsid w:val="00645B89"/>
    <w:rsid w:val="00645C4C"/>
    <w:rsid w:val="0064612A"/>
    <w:rsid w:val="006463B9"/>
    <w:rsid w:val="0064644C"/>
    <w:rsid w:val="00646641"/>
    <w:rsid w:val="00646807"/>
    <w:rsid w:val="00647012"/>
    <w:rsid w:val="006473C4"/>
    <w:rsid w:val="006474D0"/>
    <w:rsid w:val="00647DCB"/>
    <w:rsid w:val="006500C5"/>
    <w:rsid w:val="006501D6"/>
    <w:rsid w:val="006501D9"/>
    <w:rsid w:val="0065092C"/>
    <w:rsid w:val="00650A54"/>
    <w:rsid w:val="00650F84"/>
    <w:rsid w:val="00651AE4"/>
    <w:rsid w:val="006520CC"/>
    <w:rsid w:val="006521F6"/>
    <w:rsid w:val="00652247"/>
    <w:rsid w:val="00652865"/>
    <w:rsid w:val="0065291F"/>
    <w:rsid w:val="00652FF8"/>
    <w:rsid w:val="00653118"/>
    <w:rsid w:val="00653643"/>
    <w:rsid w:val="00653EAA"/>
    <w:rsid w:val="00653F23"/>
    <w:rsid w:val="00654012"/>
    <w:rsid w:val="0065422F"/>
    <w:rsid w:val="006543A9"/>
    <w:rsid w:val="006545AE"/>
    <w:rsid w:val="00655ED5"/>
    <w:rsid w:val="006564D3"/>
    <w:rsid w:val="006565C7"/>
    <w:rsid w:val="00656EFD"/>
    <w:rsid w:val="00656F9C"/>
    <w:rsid w:val="0065705F"/>
    <w:rsid w:val="006570E3"/>
    <w:rsid w:val="0065758F"/>
    <w:rsid w:val="00657B70"/>
    <w:rsid w:val="0066006F"/>
    <w:rsid w:val="00660311"/>
    <w:rsid w:val="006604B5"/>
    <w:rsid w:val="00660749"/>
    <w:rsid w:val="0066074C"/>
    <w:rsid w:val="00660847"/>
    <w:rsid w:val="00661356"/>
    <w:rsid w:val="00661426"/>
    <w:rsid w:val="006614E5"/>
    <w:rsid w:val="00661EE2"/>
    <w:rsid w:val="0066221B"/>
    <w:rsid w:val="0066254D"/>
    <w:rsid w:val="00662CC2"/>
    <w:rsid w:val="0066317B"/>
    <w:rsid w:val="00663568"/>
    <w:rsid w:val="00663A07"/>
    <w:rsid w:val="00664051"/>
    <w:rsid w:val="00664160"/>
    <w:rsid w:val="006641E6"/>
    <w:rsid w:val="00664797"/>
    <w:rsid w:val="006647C5"/>
    <w:rsid w:val="00664BCA"/>
    <w:rsid w:val="00664F59"/>
    <w:rsid w:val="006656B1"/>
    <w:rsid w:val="006659A8"/>
    <w:rsid w:val="00665C34"/>
    <w:rsid w:val="00667627"/>
    <w:rsid w:val="00670258"/>
    <w:rsid w:val="006709B8"/>
    <w:rsid w:val="00670A46"/>
    <w:rsid w:val="00670AA1"/>
    <w:rsid w:val="0067106C"/>
    <w:rsid w:val="006714CB"/>
    <w:rsid w:val="006719B3"/>
    <w:rsid w:val="00671F42"/>
    <w:rsid w:val="006720BF"/>
    <w:rsid w:val="00672213"/>
    <w:rsid w:val="0067221E"/>
    <w:rsid w:val="0067224C"/>
    <w:rsid w:val="00672543"/>
    <w:rsid w:val="00672914"/>
    <w:rsid w:val="00672E7A"/>
    <w:rsid w:val="006730B3"/>
    <w:rsid w:val="0067334A"/>
    <w:rsid w:val="006733EB"/>
    <w:rsid w:val="00675248"/>
    <w:rsid w:val="006754F6"/>
    <w:rsid w:val="00675883"/>
    <w:rsid w:val="00675925"/>
    <w:rsid w:val="00676814"/>
    <w:rsid w:val="00676BD8"/>
    <w:rsid w:val="00676C49"/>
    <w:rsid w:val="00676CAA"/>
    <w:rsid w:val="0067783C"/>
    <w:rsid w:val="006778BF"/>
    <w:rsid w:val="006779A7"/>
    <w:rsid w:val="00677D96"/>
    <w:rsid w:val="00680505"/>
    <w:rsid w:val="00680534"/>
    <w:rsid w:val="0068113F"/>
    <w:rsid w:val="00681434"/>
    <w:rsid w:val="0068179F"/>
    <w:rsid w:val="00681BDA"/>
    <w:rsid w:val="006829D4"/>
    <w:rsid w:val="006834C2"/>
    <w:rsid w:val="006834F2"/>
    <w:rsid w:val="006837B1"/>
    <w:rsid w:val="0068384B"/>
    <w:rsid w:val="00684354"/>
    <w:rsid w:val="00684AD8"/>
    <w:rsid w:val="0068570D"/>
    <w:rsid w:val="0068574C"/>
    <w:rsid w:val="006857A5"/>
    <w:rsid w:val="006858F1"/>
    <w:rsid w:val="00685ABF"/>
    <w:rsid w:val="00686345"/>
    <w:rsid w:val="006865BA"/>
    <w:rsid w:val="00686B4B"/>
    <w:rsid w:val="00686C4F"/>
    <w:rsid w:val="006903FD"/>
    <w:rsid w:val="0069049E"/>
    <w:rsid w:val="006907D9"/>
    <w:rsid w:val="006907EB"/>
    <w:rsid w:val="00690D4F"/>
    <w:rsid w:val="00691F33"/>
    <w:rsid w:val="00692A63"/>
    <w:rsid w:val="00692AA0"/>
    <w:rsid w:val="00693396"/>
    <w:rsid w:val="00693411"/>
    <w:rsid w:val="006935AA"/>
    <w:rsid w:val="006935CC"/>
    <w:rsid w:val="00693C5C"/>
    <w:rsid w:val="00693EBC"/>
    <w:rsid w:val="00694160"/>
    <w:rsid w:val="006944A7"/>
    <w:rsid w:val="006953FD"/>
    <w:rsid w:val="00695495"/>
    <w:rsid w:val="006956F1"/>
    <w:rsid w:val="00695936"/>
    <w:rsid w:val="00695B81"/>
    <w:rsid w:val="00695FB5"/>
    <w:rsid w:val="0069687F"/>
    <w:rsid w:val="006968B2"/>
    <w:rsid w:val="00696A20"/>
    <w:rsid w:val="00696B93"/>
    <w:rsid w:val="00696B97"/>
    <w:rsid w:val="00696C56"/>
    <w:rsid w:val="006975FE"/>
    <w:rsid w:val="006978DE"/>
    <w:rsid w:val="006A0E4D"/>
    <w:rsid w:val="006A0FF8"/>
    <w:rsid w:val="006A16B5"/>
    <w:rsid w:val="006A1888"/>
    <w:rsid w:val="006A1964"/>
    <w:rsid w:val="006A231E"/>
    <w:rsid w:val="006A245E"/>
    <w:rsid w:val="006A2A9D"/>
    <w:rsid w:val="006A2BBF"/>
    <w:rsid w:val="006A2EDC"/>
    <w:rsid w:val="006A442D"/>
    <w:rsid w:val="006A4538"/>
    <w:rsid w:val="006A45CC"/>
    <w:rsid w:val="006A51B9"/>
    <w:rsid w:val="006A5545"/>
    <w:rsid w:val="006A55EA"/>
    <w:rsid w:val="006A57D9"/>
    <w:rsid w:val="006A593C"/>
    <w:rsid w:val="006A5DCB"/>
    <w:rsid w:val="006A6855"/>
    <w:rsid w:val="006A7433"/>
    <w:rsid w:val="006A7694"/>
    <w:rsid w:val="006A7812"/>
    <w:rsid w:val="006B0056"/>
    <w:rsid w:val="006B0230"/>
    <w:rsid w:val="006B03BF"/>
    <w:rsid w:val="006B06AF"/>
    <w:rsid w:val="006B08DB"/>
    <w:rsid w:val="006B0D82"/>
    <w:rsid w:val="006B0EBC"/>
    <w:rsid w:val="006B18DE"/>
    <w:rsid w:val="006B1AF4"/>
    <w:rsid w:val="006B1CAF"/>
    <w:rsid w:val="006B27BA"/>
    <w:rsid w:val="006B2834"/>
    <w:rsid w:val="006B3904"/>
    <w:rsid w:val="006B45D7"/>
    <w:rsid w:val="006B4907"/>
    <w:rsid w:val="006B4A7B"/>
    <w:rsid w:val="006B51F0"/>
    <w:rsid w:val="006B561B"/>
    <w:rsid w:val="006B60C7"/>
    <w:rsid w:val="006B6CB7"/>
    <w:rsid w:val="006B713D"/>
    <w:rsid w:val="006B729C"/>
    <w:rsid w:val="006B7461"/>
    <w:rsid w:val="006C03F4"/>
    <w:rsid w:val="006C0BCE"/>
    <w:rsid w:val="006C12D1"/>
    <w:rsid w:val="006C152D"/>
    <w:rsid w:val="006C1F54"/>
    <w:rsid w:val="006C26CC"/>
    <w:rsid w:val="006C443C"/>
    <w:rsid w:val="006C494F"/>
    <w:rsid w:val="006C4AF2"/>
    <w:rsid w:val="006C4EEA"/>
    <w:rsid w:val="006C5166"/>
    <w:rsid w:val="006C57E1"/>
    <w:rsid w:val="006C6659"/>
    <w:rsid w:val="006C6BAB"/>
    <w:rsid w:val="006C6C98"/>
    <w:rsid w:val="006C6FFD"/>
    <w:rsid w:val="006C7860"/>
    <w:rsid w:val="006C7B6A"/>
    <w:rsid w:val="006D0625"/>
    <w:rsid w:val="006D0667"/>
    <w:rsid w:val="006D0C45"/>
    <w:rsid w:val="006D0CFB"/>
    <w:rsid w:val="006D12ED"/>
    <w:rsid w:val="006D13B4"/>
    <w:rsid w:val="006D1AAD"/>
    <w:rsid w:val="006D1C6B"/>
    <w:rsid w:val="006D1FC5"/>
    <w:rsid w:val="006D20EA"/>
    <w:rsid w:val="006D218D"/>
    <w:rsid w:val="006D22C9"/>
    <w:rsid w:val="006D25A0"/>
    <w:rsid w:val="006D25EB"/>
    <w:rsid w:val="006D35D2"/>
    <w:rsid w:val="006D38F3"/>
    <w:rsid w:val="006D39D4"/>
    <w:rsid w:val="006D426E"/>
    <w:rsid w:val="006D44C0"/>
    <w:rsid w:val="006D45DF"/>
    <w:rsid w:val="006D469D"/>
    <w:rsid w:val="006D4AA1"/>
    <w:rsid w:val="006D4ABB"/>
    <w:rsid w:val="006D5429"/>
    <w:rsid w:val="006D5769"/>
    <w:rsid w:val="006D64FD"/>
    <w:rsid w:val="006D79A1"/>
    <w:rsid w:val="006E0182"/>
    <w:rsid w:val="006E0A26"/>
    <w:rsid w:val="006E0FF5"/>
    <w:rsid w:val="006E134B"/>
    <w:rsid w:val="006E153D"/>
    <w:rsid w:val="006E165E"/>
    <w:rsid w:val="006E18C8"/>
    <w:rsid w:val="006E1B43"/>
    <w:rsid w:val="006E1F10"/>
    <w:rsid w:val="006E2050"/>
    <w:rsid w:val="006E283A"/>
    <w:rsid w:val="006E310A"/>
    <w:rsid w:val="006E3B49"/>
    <w:rsid w:val="006E4025"/>
    <w:rsid w:val="006E4276"/>
    <w:rsid w:val="006E4BAA"/>
    <w:rsid w:val="006E5013"/>
    <w:rsid w:val="006E5266"/>
    <w:rsid w:val="006E5377"/>
    <w:rsid w:val="006E5378"/>
    <w:rsid w:val="006E5572"/>
    <w:rsid w:val="006E55B1"/>
    <w:rsid w:val="006E59E5"/>
    <w:rsid w:val="006E5ADE"/>
    <w:rsid w:val="006E5E18"/>
    <w:rsid w:val="006E5F2E"/>
    <w:rsid w:val="006E68D0"/>
    <w:rsid w:val="006E697F"/>
    <w:rsid w:val="006E7B99"/>
    <w:rsid w:val="006E7D11"/>
    <w:rsid w:val="006E7D85"/>
    <w:rsid w:val="006F1000"/>
    <w:rsid w:val="006F1251"/>
    <w:rsid w:val="006F1C43"/>
    <w:rsid w:val="006F230A"/>
    <w:rsid w:val="006F24CC"/>
    <w:rsid w:val="006F2807"/>
    <w:rsid w:val="006F299F"/>
    <w:rsid w:val="006F29CA"/>
    <w:rsid w:val="006F2CBF"/>
    <w:rsid w:val="006F2E0A"/>
    <w:rsid w:val="006F303C"/>
    <w:rsid w:val="006F35A2"/>
    <w:rsid w:val="006F37C5"/>
    <w:rsid w:val="006F3F04"/>
    <w:rsid w:val="006F4126"/>
    <w:rsid w:val="006F4402"/>
    <w:rsid w:val="006F44F1"/>
    <w:rsid w:val="006F464A"/>
    <w:rsid w:val="006F471B"/>
    <w:rsid w:val="006F4882"/>
    <w:rsid w:val="006F53C5"/>
    <w:rsid w:val="006F5950"/>
    <w:rsid w:val="006F6075"/>
    <w:rsid w:val="006F6A79"/>
    <w:rsid w:val="006F707B"/>
    <w:rsid w:val="006F7305"/>
    <w:rsid w:val="006F75D8"/>
    <w:rsid w:val="006F77E1"/>
    <w:rsid w:val="006F7817"/>
    <w:rsid w:val="006F7BC1"/>
    <w:rsid w:val="006F7D41"/>
    <w:rsid w:val="00700847"/>
    <w:rsid w:val="00700ED8"/>
    <w:rsid w:val="00701089"/>
    <w:rsid w:val="0070149C"/>
    <w:rsid w:val="00701C43"/>
    <w:rsid w:val="00701C8D"/>
    <w:rsid w:val="00701CFC"/>
    <w:rsid w:val="00701F78"/>
    <w:rsid w:val="0070223F"/>
    <w:rsid w:val="007024E3"/>
    <w:rsid w:val="00702E21"/>
    <w:rsid w:val="00703445"/>
    <w:rsid w:val="00703FD7"/>
    <w:rsid w:val="00704446"/>
    <w:rsid w:val="007044B4"/>
    <w:rsid w:val="0070451E"/>
    <w:rsid w:val="0070568A"/>
    <w:rsid w:val="007060ED"/>
    <w:rsid w:val="00706212"/>
    <w:rsid w:val="007062F2"/>
    <w:rsid w:val="0070674B"/>
    <w:rsid w:val="00706CC8"/>
    <w:rsid w:val="00710C0A"/>
    <w:rsid w:val="00711103"/>
    <w:rsid w:val="00711654"/>
    <w:rsid w:val="00711B2C"/>
    <w:rsid w:val="00711CF2"/>
    <w:rsid w:val="00712125"/>
    <w:rsid w:val="00712D30"/>
    <w:rsid w:val="00712FAB"/>
    <w:rsid w:val="00713317"/>
    <w:rsid w:val="007136D0"/>
    <w:rsid w:val="00713817"/>
    <w:rsid w:val="007139AA"/>
    <w:rsid w:val="00713D2D"/>
    <w:rsid w:val="00713F05"/>
    <w:rsid w:val="00713F39"/>
    <w:rsid w:val="007141D3"/>
    <w:rsid w:val="007142BB"/>
    <w:rsid w:val="007143C1"/>
    <w:rsid w:val="007148EB"/>
    <w:rsid w:val="00714FC4"/>
    <w:rsid w:val="00715B00"/>
    <w:rsid w:val="00716984"/>
    <w:rsid w:val="00716F7C"/>
    <w:rsid w:val="00717B53"/>
    <w:rsid w:val="00717B9C"/>
    <w:rsid w:val="00717EBA"/>
    <w:rsid w:val="0072091F"/>
    <w:rsid w:val="00720EDD"/>
    <w:rsid w:val="00720F8E"/>
    <w:rsid w:val="00721321"/>
    <w:rsid w:val="00721548"/>
    <w:rsid w:val="0072195C"/>
    <w:rsid w:val="00721F65"/>
    <w:rsid w:val="0072201A"/>
    <w:rsid w:val="0072215B"/>
    <w:rsid w:val="0072266B"/>
    <w:rsid w:val="007228E0"/>
    <w:rsid w:val="0072321F"/>
    <w:rsid w:val="00723425"/>
    <w:rsid w:val="00723732"/>
    <w:rsid w:val="007239A0"/>
    <w:rsid w:val="007241A7"/>
    <w:rsid w:val="00724BA7"/>
    <w:rsid w:val="00725AE2"/>
    <w:rsid w:val="00725C46"/>
    <w:rsid w:val="00725F70"/>
    <w:rsid w:val="007261D8"/>
    <w:rsid w:val="007261F8"/>
    <w:rsid w:val="0072673A"/>
    <w:rsid w:val="00726C81"/>
    <w:rsid w:val="007270DD"/>
    <w:rsid w:val="0073064B"/>
    <w:rsid w:val="00730738"/>
    <w:rsid w:val="00730CD5"/>
    <w:rsid w:val="0073121E"/>
    <w:rsid w:val="00731946"/>
    <w:rsid w:val="00731DAB"/>
    <w:rsid w:val="00731E20"/>
    <w:rsid w:val="007324D1"/>
    <w:rsid w:val="00732A4A"/>
    <w:rsid w:val="007331B5"/>
    <w:rsid w:val="007347AA"/>
    <w:rsid w:val="0073480A"/>
    <w:rsid w:val="00734BDE"/>
    <w:rsid w:val="00734CF4"/>
    <w:rsid w:val="00734FB1"/>
    <w:rsid w:val="007350AA"/>
    <w:rsid w:val="007354E7"/>
    <w:rsid w:val="00735923"/>
    <w:rsid w:val="00735D95"/>
    <w:rsid w:val="00735F8B"/>
    <w:rsid w:val="007364E3"/>
    <w:rsid w:val="00736607"/>
    <w:rsid w:val="0073769C"/>
    <w:rsid w:val="007376D7"/>
    <w:rsid w:val="007377EB"/>
    <w:rsid w:val="007378F7"/>
    <w:rsid w:val="00737B0D"/>
    <w:rsid w:val="007401E2"/>
    <w:rsid w:val="00740D6C"/>
    <w:rsid w:val="00740E0E"/>
    <w:rsid w:val="00741216"/>
    <w:rsid w:val="0074147A"/>
    <w:rsid w:val="00741807"/>
    <w:rsid w:val="00742188"/>
    <w:rsid w:val="007436B8"/>
    <w:rsid w:val="00743F69"/>
    <w:rsid w:val="00743FA3"/>
    <w:rsid w:val="007445B2"/>
    <w:rsid w:val="00744E53"/>
    <w:rsid w:val="00744E5D"/>
    <w:rsid w:val="00744F74"/>
    <w:rsid w:val="00744FA1"/>
    <w:rsid w:val="007451AC"/>
    <w:rsid w:val="007453E5"/>
    <w:rsid w:val="007457C8"/>
    <w:rsid w:val="00745BC3"/>
    <w:rsid w:val="00746086"/>
    <w:rsid w:val="007464A6"/>
    <w:rsid w:val="007464E8"/>
    <w:rsid w:val="00746744"/>
    <w:rsid w:val="007468BB"/>
    <w:rsid w:val="00746B2E"/>
    <w:rsid w:val="007471B7"/>
    <w:rsid w:val="0074728E"/>
    <w:rsid w:val="007472F1"/>
    <w:rsid w:val="00747FC4"/>
    <w:rsid w:val="007502C0"/>
    <w:rsid w:val="0075034D"/>
    <w:rsid w:val="007505C4"/>
    <w:rsid w:val="00750621"/>
    <w:rsid w:val="00750B21"/>
    <w:rsid w:val="00750CFD"/>
    <w:rsid w:val="00750D2E"/>
    <w:rsid w:val="0075112C"/>
    <w:rsid w:val="00751F90"/>
    <w:rsid w:val="00751FA6"/>
    <w:rsid w:val="00752BC5"/>
    <w:rsid w:val="007532BE"/>
    <w:rsid w:val="007532C1"/>
    <w:rsid w:val="00753925"/>
    <w:rsid w:val="00753A2A"/>
    <w:rsid w:val="007541D9"/>
    <w:rsid w:val="007543F5"/>
    <w:rsid w:val="00754582"/>
    <w:rsid w:val="00754E01"/>
    <w:rsid w:val="00755ADF"/>
    <w:rsid w:val="00755D70"/>
    <w:rsid w:val="0075644F"/>
    <w:rsid w:val="00756C86"/>
    <w:rsid w:val="007571AF"/>
    <w:rsid w:val="00757845"/>
    <w:rsid w:val="007578C3"/>
    <w:rsid w:val="00757BBB"/>
    <w:rsid w:val="00757BEF"/>
    <w:rsid w:val="00757FAC"/>
    <w:rsid w:val="0076036D"/>
    <w:rsid w:val="00760CDA"/>
    <w:rsid w:val="00760FCC"/>
    <w:rsid w:val="007616B5"/>
    <w:rsid w:val="0076227A"/>
    <w:rsid w:val="007623D5"/>
    <w:rsid w:val="0076361E"/>
    <w:rsid w:val="00763C37"/>
    <w:rsid w:val="007644D7"/>
    <w:rsid w:val="0076457E"/>
    <w:rsid w:val="007645D0"/>
    <w:rsid w:val="00764BAB"/>
    <w:rsid w:val="0076531F"/>
    <w:rsid w:val="00765C17"/>
    <w:rsid w:val="00765C79"/>
    <w:rsid w:val="00766192"/>
    <w:rsid w:val="00766372"/>
    <w:rsid w:val="007666EF"/>
    <w:rsid w:val="00766CB3"/>
    <w:rsid w:val="00766DB6"/>
    <w:rsid w:val="00766EE2"/>
    <w:rsid w:val="0076701C"/>
    <w:rsid w:val="007672AA"/>
    <w:rsid w:val="007677D7"/>
    <w:rsid w:val="0077003F"/>
    <w:rsid w:val="00770FE5"/>
    <w:rsid w:val="007712CD"/>
    <w:rsid w:val="00771490"/>
    <w:rsid w:val="007718BF"/>
    <w:rsid w:val="00771EEB"/>
    <w:rsid w:val="00771FD5"/>
    <w:rsid w:val="007729B0"/>
    <w:rsid w:val="00773142"/>
    <w:rsid w:val="0077344A"/>
    <w:rsid w:val="00773538"/>
    <w:rsid w:val="00773941"/>
    <w:rsid w:val="00773B67"/>
    <w:rsid w:val="00773E53"/>
    <w:rsid w:val="0077450A"/>
    <w:rsid w:val="00774638"/>
    <w:rsid w:val="00774809"/>
    <w:rsid w:val="00774B5A"/>
    <w:rsid w:val="007752F8"/>
    <w:rsid w:val="007754B6"/>
    <w:rsid w:val="0077587E"/>
    <w:rsid w:val="007760EC"/>
    <w:rsid w:val="00776823"/>
    <w:rsid w:val="00776BCB"/>
    <w:rsid w:val="007770E2"/>
    <w:rsid w:val="0077754B"/>
    <w:rsid w:val="00777821"/>
    <w:rsid w:val="007804CA"/>
    <w:rsid w:val="00781156"/>
    <w:rsid w:val="00781534"/>
    <w:rsid w:val="007817D8"/>
    <w:rsid w:val="007817D9"/>
    <w:rsid w:val="007817FA"/>
    <w:rsid w:val="00781F9A"/>
    <w:rsid w:val="00782486"/>
    <w:rsid w:val="0078301E"/>
    <w:rsid w:val="007840BB"/>
    <w:rsid w:val="00784133"/>
    <w:rsid w:val="00784777"/>
    <w:rsid w:val="00784AE7"/>
    <w:rsid w:val="00784DBE"/>
    <w:rsid w:val="00784E26"/>
    <w:rsid w:val="00784E2C"/>
    <w:rsid w:val="00785772"/>
    <w:rsid w:val="0078630A"/>
    <w:rsid w:val="007865D4"/>
    <w:rsid w:val="00786660"/>
    <w:rsid w:val="00786713"/>
    <w:rsid w:val="00786881"/>
    <w:rsid w:val="00786C20"/>
    <w:rsid w:val="00786F64"/>
    <w:rsid w:val="00786F93"/>
    <w:rsid w:val="007872AF"/>
    <w:rsid w:val="0079123A"/>
    <w:rsid w:val="007914D3"/>
    <w:rsid w:val="0079159C"/>
    <w:rsid w:val="0079163F"/>
    <w:rsid w:val="007919D6"/>
    <w:rsid w:val="00791B4F"/>
    <w:rsid w:val="00792206"/>
    <w:rsid w:val="0079254D"/>
    <w:rsid w:val="00792B6E"/>
    <w:rsid w:val="00792EB6"/>
    <w:rsid w:val="0079303B"/>
    <w:rsid w:val="00793AC6"/>
    <w:rsid w:val="007949D8"/>
    <w:rsid w:val="007956AE"/>
    <w:rsid w:val="00795E07"/>
    <w:rsid w:val="00795EAB"/>
    <w:rsid w:val="00796167"/>
    <w:rsid w:val="00796549"/>
    <w:rsid w:val="00796E84"/>
    <w:rsid w:val="0079712B"/>
    <w:rsid w:val="007971C0"/>
    <w:rsid w:val="007A0628"/>
    <w:rsid w:val="007A0C75"/>
    <w:rsid w:val="007A0FBB"/>
    <w:rsid w:val="007A1271"/>
    <w:rsid w:val="007A152A"/>
    <w:rsid w:val="007A1757"/>
    <w:rsid w:val="007A1AB8"/>
    <w:rsid w:val="007A21C0"/>
    <w:rsid w:val="007A28CD"/>
    <w:rsid w:val="007A2B4B"/>
    <w:rsid w:val="007A34B1"/>
    <w:rsid w:val="007A49CC"/>
    <w:rsid w:val="007A4BE2"/>
    <w:rsid w:val="007A4D7B"/>
    <w:rsid w:val="007A527C"/>
    <w:rsid w:val="007A533B"/>
    <w:rsid w:val="007A54E8"/>
    <w:rsid w:val="007A6453"/>
    <w:rsid w:val="007A6F37"/>
    <w:rsid w:val="007A78B1"/>
    <w:rsid w:val="007A7931"/>
    <w:rsid w:val="007B00FB"/>
    <w:rsid w:val="007B0216"/>
    <w:rsid w:val="007B14DA"/>
    <w:rsid w:val="007B1598"/>
    <w:rsid w:val="007B1898"/>
    <w:rsid w:val="007B18BD"/>
    <w:rsid w:val="007B1C62"/>
    <w:rsid w:val="007B1DFC"/>
    <w:rsid w:val="007B1F53"/>
    <w:rsid w:val="007B24A7"/>
    <w:rsid w:val="007B2CFA"/>
    <w:rsid w:val="007B33E0"/>
    <w:rsid w:val="007B3674"/>
    <w:rsid w:val="007B36AF"/>
    <w:rsid w:val="007B386A"/>
    <w:rsid w:val="007B3D07"/>
    <w:rsid w:val="007B44B1"/>
    <w:rsid w:val="007B4615"/>
    <w:rsid w:val="007B63E7"/>
    <w:rsid w:val="007B6755"/>
    <w:rsid w:val="007B6FF5"/>
    <w:rsid w:val="007B72EA"/>
    <w:rsid w:val="007B7646"/>
    <w:rsid w:val="007C007F"/>
    <w:rsid w:val="007C0145"/>
    <w:rsid w:val="007C12D8"/>
    <w:rsid w:val="007C133A"/>
    <w:rsid w:val="007C169A"/>
    <w:rsid w:val="007C1765"/>
    <w:rsid w:val="007C1E0B"/>
    <w:rsid w:val="007C1E0D"/>
    <w:rsid w:val="007C256C"/>
    <w:rsid w:val="007C2653"/>
    <w:rsid w:val="007C30FD"/>
    <w:rsid w:val="007C48E3"/>
    <w:rsid w:val="007C4FC5"/>
    <w:rsid w:val="007C5123"/>
    <w:rsid w:val="007C5A9C"/>
    <w:rsid w:val="007C6FB6"/>
    <w:rsid w:val="007C71ED"/>
    <w:rsid w:val="007D0A93"/>
    <w:rsid w:val="007D0B1E"/>
    <w:rsid w:val="007D0D26"/>
    <w:rsid w:val="007D28E1"/>
    <w:rsid w:val="007D2D45"/>
    <w:rsid w:val="007D303A"/>
    <w:rsid w:val="007D3275"/>
    <w:rsid w:val="007D4AE7"/>
    <w:rsid w:val="007D51E1"/>
    <w:rsid w:val="007D5499"/>
    <w:rsid w:val="007D54C3"/>
    <w:rsid w:val="007D55EA"/>
    <w:rsid w:val="007D62F2"/>
    <w:rsid w:val="007D7F93"/>
    <w:rsid w:val="007E0424"/>
    <w:rsid w:val="007E1154"/>
    <w:rsid w:val="007E17A7"/>
    <w:rsid w:val="007E198A"/>
    <w:rsid w:val="007E1CEA"/>
    <w:rsid w:val="007E2398"/>
    <w:rsid w:val="007E2563"/>
    <w:rsid w:val="007E25F1"/>
    <w:rsid w:val="007E283E"/>
    <w:rsid w:val="007E2A8C"/>
    <w:rsid w:val="007E354E"/>
    <w:rsid w:val="007E37E0"/>
    <w:rsid w:val="007E38FC"/>
    <w:rsid w:val="007E401F"/>
    <w:rsid w:val="007E4265"/>
    <w:rsid w:val="007E4352"/>
    <w:rsid w:val="007E4520"/>
    <w:rsid w:val="007E5601"/>
    <w:rsid w:val="007E63CE"/>
    <w:rsid w:val="007E6488"/>
    <w:rsid w:val="007E661B"/>
    <w:rsid w:val="007E6EF5"/>
    <w:rsid w:val="007E7730"/>
    <w:rsid w:val="007E797C"/>
    <w:rsid w:val="007E7B7F"/>
    <w:rsid w:val="007F01B5"/>
    <w:rsid w:val="007F0275"/>
    <w:rsid w:val="007F0596"/>
    <w:rsid w:val="007F062E"/>
    <w:rsid w:val="007F0EF8"/>
    <w:rsid w:val="007F0F41"/>
    <w:rsid w:val="007F1324"/>
    <w:rsid w:val="007F225A"/>
    <w:rsid w:val="007F272C"/>
    <w:rsid w:val="007F33DD"/>
    <w:rsid w:val="007F3F98"/>
    <w:rsid w:val="007F4735"/>
    <w:rsid w:val="007F5B34"/>
    <w:rsid w:val="007F6279"/>
    <w:rsid w:val="007F650C"/>
    <w:rsid w:val="007F6736"/>
    <w:rsid w:val="007F6869"/>
    <w:rsid w:val="007F6BBE"/>
    <w:rsid w:val="007F6D37"/>
    <w:rsid w:val="007F71CE"/>
    <w:rsid w:val="007F75A5"/>
    <w:rsid w:val="007F78B6"/>
    <w:rsid w:val="008002AC"/>
    <w:rsid w:val="00800C6D"/>
    <w:rsid w:val="00800F2D"/>
    <w:rsid w:val="008015E8"/>
    <w:rsid w:val="0080164B"/>
    <w:rsid w:val="00801706"/>
    <w:rsid w:val="00801AD0"/>
    <w:rsid w:val="00801F5D"/>
    <w:rsid w:val="0080200D"/>
    <w:rsid w:val="00802743"/>
    <w:rsid w:val="00802915"/>
    <w:rsid w:val="00803AA2"/>
    <w:rsid w:val="0080453D"/>
    <w:rsid w:val="008046D8"/>
    <w:rsid w:val="00805034"/>
    <w:rsid w:val="0080564A"/>
    <w:rsid w:val="008056C9"/>
    <w:rsid w:val="00805FD1"/>
    <w:rsid w:val="008060E3"/>
    <w:rsid w:val="00807AF5"/>
    <w:rsid w:val="00807C13"/>
    <w:rsid w:val="008103B7"/>
    <w:rsid w:val="00810B91"/>
    <w:rsid w:val="0081168A"/>
    <w:rsid w:val="00811802"/>
    <w:rsid w:val="00811ACA"/>
    <w:rsid w:val="00811D2A"/>
    <w:rsid w:val="00812021"/>
    <w:rsid w:val="0081259E"/>
    <w:rsid w:val="00812D38"/>
    <w:rsid w:val="0081314F"/>
    <w:rsid w:val="008137B4"/>
    <w:rsid w:val="00813EF6"/>
    <w:rsid w:val="00814159"/>
    <w:rsid w:val="00814448"/>
    <w:rsid w:val="008148D1"/>
    <w:rsid w:val="00814B05"/>
    <w:rsid w:val="00814FBA"/>
    <w:rsid w:val="00814FE0"/>
    <w:rsid w:val="0081511B"/>
    <w:rsid w:val="0081632D"/>
    <w:rsid w:val="00816478"/>
    <w:rsid w:val="008169F6"/>
    <w:rsid w:val="00816F64"/>
    <w:rsid w:val="00817233"/>
    <w:rsid w:val="00817243"/>
    <w:rsid w:val="00817541"/>
    <w:rsid w:val="00817DF6"/>
    <w:rsid w:val="00817FEB"/>
    <w:rsid w:val="00820A5E"/>
    <w:rsid w:val="00820FEA"/>
    <w:rsid w:val="00821280"/>
    <w:rsid w:val="0082164B"/>
    <w:rsid w:val="0082176E"/>
    <w:rsid w:val="008217F9"/>
    <w:rsid w:val="00821E61"/>
    <w:rsid w:val="00822086"/>
    <w:rsid w:val="00822380"/>
    <w:rsid w:val="00822523"/>
    <w:rsid w:val="00822FF1"/>
    <w:rsid w:val="0082300A"/>
    <w:rsid w:val="00823324"/>
    <w:rsid w:val="00823BDF"/>
    <w:rsid w:val="00823C28"/>
    <w:rsid w:val="00824136"/>
    <w:rsid w:val="00824255"/>
    <w:rsid w:val="00824858"/>
    <w:rsid w:val="00825B8E"/>
    <w:rsid w:val="008268D5"/>
    <w:rsid w:val="00826D44"/>
    <w:rsid w:val="00826F56"/>
    <w:rsid w:val="00827221"/>
    <w:rsid w:val="0082744F"/>
    <w:rsid w:val="00827683"/>
    <w:rsid w:val="008278F3"/>
    <w:rsid w:val="00827DDF"/>
    <w:rsid w:val="00830013"/>
    <w:rsid w:val="00832391"/>
    <w:rsid w:val="008323E2"/>
    <w:rsid w:val="00832548"/>
    <w:rsid w:val="008326E4"/>
    <w:rsid w:val="00832826"/>
    <w:rsid w:val="0083299C"/>
    <w:rsid w:val="00833663"/>
    <w:rsid w:val="00833D9B"/>
    <w:rsid w:val="00834027"/>
    <w:rsid w:val="00834433"/>
    <w:rsid w:val="00834A66"/>
    <w:rsid w:val="00834BD8"/>
    <w:rsid w:val="0083526E"/>
    <w:rsid w:val="008354DD"/>
    <w:rsid w:val="008358A1"/>
    <w:rsid w:val="00835EED"/>
    <w:rsid w:val="0083619A"/>
    <w:rsid w:val="0083628C"/>
    <w:rsid w:val="0083639E"/>
    <w:rsid w:val="008363E2"/>
    <w:rsid w:val="0083761D"/>
    <w:rsid w:val="008379EC"/>
    <w:rsid w:val="00837A74"/>
    <w:rsid w:val="0084057D"/>
    <w:rsid w:val="0084140B"/>
    <w:rsid w:val="00841DAA"/>
    <w:rsid w:val="00841EFF"/>
    <w:rsid w:val="0084225B"/>
    <w:rsid w:val="0084329D"/>
    <w:rsid w:val="008434FD"/>
    <w:rsid w:val="00843ADB"/>
    <w:rsid w:val="00843FC8"/>
    <w:rsid w:val="008445D6"/>
    <w:rsid w:val="0084481B"/>
    <w:rsid w:val="008450F9"/>
    <w:rsid w:val="0084535C"/>
    <w:rsid w:val="008453DF"/>
    <w:rsid w:val="00845982"/>
    <w:rsid w:val="00846DCE"/>
    <w:rsid w:val="008475DD"/>
    <w:rsid w:val="00847715"/>
    <w:rsid w:val="008477FD"/>
    <w:rsid w:val="00847DFB"/>
    <w:rsid w:val="00847F10"/>
    <w:rsid w:val="00847F5E"/>
    <w:rsid w:val="00850002"/>
    <w:rsid w:val="008500DA"/>
    <w:rsid w:val="008503DA"/>
    <w:rsid w:val="0085060B"/>
    <w:rsid w:val="00850976"/>
    <w:rsid w:val="00850EB9"/>
    <w:rsid w:val="00850FA9"/>
    <w:rsid w:val="0085189E"/>
    <w:rsid w:val="00852815"/>
    <w:rsid w:val="00853017"/>
    <w:rsid w:val="00853CD8"/>
    <w:rsid w:val="00853D50"/>
    <w:rsid w:val="00853DCB"/>
    <w:rsid w:val="00854415"/>
    <w:rsid w:val="0085454B"/>
    <w:rsid w:val="00854ACF"/>
    <w:rsid w:val="00854CD1"/>
    <w:rsid w:val="00855390"/>
    <w:rsid w:val="00855882"/>
    <w:rsid w:val="00855CC3"/>
    <w:rsid w:val="008568FA"/>
    <w:rsid w:val="00856B86"/>
    <w:rsid w:val="008573B7"/>
    <w:rsid w:val="00857673"/>
    <w:rsid w:val="008601D1"/>
    <w:rsid w:val="0086062C"/>
    <w:rsid w:val="00861583"/>
    <w:rsid w:val="00861691"/>
    <w:rsid w:val="00861923"/>
    <w:rsid w:val="00861FFF"/>
    <w:rsid w:val="0086258C"/>
    <w:rsid w:val="008635C0"/>
    <w:rsid w:val="008653F8"/>
    <w:rsid w:val="00865C91"/>
    <w:rsid w:val="0086633F"/>
    <w:rsid w:val="00866DA1"/>
    <w:rsid w:val="008675B8"/>
    <w:rsid w:val="00867D42"/>
    <w:rsid w:val="00867F25"/>
    <w:rsid w:val="00870BB1"/>
    <w:rsid w:val="00871286"/>
    <w:rsid w:val="00871472"/>
    <w:rsid w:val="008717F1"/>
    <w:rsid w:val="008719C9"/>
    <w:rsid w:val="00871A09"/>
    <w:rsid w:val="00871ED0"/>
    <w:rsid w:val="0087356F"/>
    <w:rsid w:val="0087368C"/>
    <w:rsid w:val="008737F6"/>
    <w:rsid w:val="00873D1E"/>
    <w:rsid w:val="00873FA0"/>
    <w:rsid w:val="00873FA9"/>
    <w:rsid w:val="008751CD"/>
    <w:rsid w:val="00875A83"/>
    <w:rsid w:val="00875CD8"/>
    <w:rsid w:val="00875E79"/>
    <w:rsid w:val="008764D9"/>
    <w:rsid w:val="0087662A"/>
    <w:rsid w:val="0087682F"/>
    <w:rsid w:val="0087707C"/>
    <w:rsid w:val="00877246"/>
    <w:rsid w:val="00877A55"/>
    <w:rsid w:val="00877BDD"/>
    <w:rsid w:val="00877D66"/>
    <w:rsid w:val="00880D15"/>
    <w:rsid w:val="00881ACD"/>
    <w:rsid w:val="00882017"/>
    <w:rsid w:val="00882567"/>
    <w:rsid w:val="00883314"/>
    <w:rsid w:val="00883711"/>
    <w:rsid w:val="008842A6"/>
    <w:rsid w:val="0088488D"/>
    <w:rsid w:val="00885841"/>
    <w:rsid w:val="00885A12"/>
    <w:rsid w:val="00886D4F"/>
    <w:rsid w:val="008872ED"/>
    <w:rsid w:val="008878DC"/>
    <w:rsid w:val="008879DF"/>
    <w:rsid w:val="00887E06"/>
    <w:rsid w:val="00890020"/>
    <w:rsid w:val="008900D1"/>
    <w:rsid w:val="0089072B"/>
    <w:rsid w:val="00890F66"/>
    <w:rsid w:val="00891322"/>
    <w:rsid w:val="008913AD"/>
    <w:rsid w:val="0089187A"/>
    <w:rsid w:val="008918C5"/>
    <w:rsid w:val="00891C79"/>
    <w:rsid w:val="008922DF"/>
    <w:rsid w:val="00892590"/>
    <w:rsid w:val="00892D4D"/>
    <w:rsid w:val="00893417"/>
    <w:rsid w:val="008935EC"/>
    <w:rsid w:val="00893765"/>
    <w:rsid w:val="00893D88"/>
    <w:rsid w:val="00893D89"/>
    <w:rsid w:val="00893FA3"/>
    <w:rsid w:val="00894238"/>
    <w:rsid w:val="00894790"/>
    <w:rsid w:val="00894DB0"/>
    <w:rsid w:val="00894FCB"/>
    <w:rsid w:val="008956F2"/>
    <w:rsid w:val="0089618E"/>
    <w:rsid w:val="0089644F"/>
    <w:rsid w:val="0089658B"/>
    <w:rsid w:val="0089659A"/>
    <w:rsid w:val="0089698A"/>
    <w:rsid w:val="00896E50"/>
    <w:rsid w:val="0089704D"/>
    <w:rsid w:val="008973C4"/>
    <w:rsid w:val="0089758E"/>
    <w:rsid w:val="008A049D"/>
    <w:rsid w:val="008A04DB"/>
    <w:rsid w:val="008A056D"/>
    <w:rsid w:val="008A095D"/>
    <w:rsid w:val="008A158C"/>
    <w:rsid w:val="008A1D79"/>
    <w:rsid w:val="008A2D1A"/>
    <w:rsid w:val="008A3243"/>
    <w:rsid w:val="008A3821"/>
    <w:rsid w:val="008A3C07"/>
    <w:rsid w:val="008A428B"/>
    <w:rsid w:val="008A4361"/>
    <w:rsid w:val="008A470B"/>
    <w:rsid w:val="008A4BBA"/>
    <w:rsid w:val="008A4DDB"/>
    <w:rsid w:val="008A518F"/>
    <w:rsid w:val="008A5647"/>
    <w:rsid w:val="008A5743"/>
    <w:rsid w:val="008A5790"/>
    <w:rsid w:val="008A58E7"/>
    <w:rsid w:val="008A6760"/>
    <w:rsid w:val="008A6DF3"/>
    <w:rsid w:val="008A7997"/>
    <w:rsid w:val="008A7AAE"/>
    <w:rsid w:val="008A7BCC"/>
    <w:rsid w:val="008B1A0A"/>
    <w:rsid w:val="008B1BD2"/>
    <w:rsid w:val="008B24A8"/>
    <w:rsid w:val="008B2DFB"/>
    <w:rsid w:val="008B2F17"/>
    <w:rsid w:val="008B356F"/>
    <w:rsid w:val="008B3650"/>
    <w:rsid w:val="008B3D2E"/>
    <w:rsid w:val="008B41EC"/>
    <w:rsid w:val="008B44AE"/>
    <w:rsid w:val="008B4BCF"/>
    <w:rsid w:val="008B4C6C"/>
    <w:rsid w:val="008B585C"/>
    <w:rsid w:val="008B5AE0"/>
    <w:rsid w:val="008B5D62"/>
    <w:rsid w:val="008B5E1D"/>
    <w:rsid w:val="008B5E26"/>
    <w:rsid w:val="008B648C"/>
    <w:rsid w:val="008B6680"/>
    <w:rsid w:val="008B6C7A"/>
    <w:rsid w:val="008B6EF3"/>
    <w:rsid w:val="008B718F"/>
    <w:rsid w:val="008B726E"/>
    <w:rsid w:val="008B729C"/>
    <w:rsid w:val="008B79E6"/>
    <w:rsid w:val="008C0022"/>
    <w:rsid w:val="008C1621"/>
    <w:rsid w:val="008C2B6E"/>
    <w:rsid w:val="008C2D5A"/>
    <w:rsid w:val="008C3078"/>
    <w:rsid w:val="008C376B"/>
    <w:rsid w:val="008C3D9A"/>
    <w:rsid w:val="008C43CB"/>
    <w:rsid w:val="008C45FC"/>
    <w:rsid w:val="008C4638"/>
    <w:rsid w:val="008C4B53"/>
    <w:rsid w:val="008C4B8F"/>
    <w:rsid w:val="008C4E12"/>
    <w:rsid w:val="008C57B0"/>
    <w:rsid w:val="008C5A8D"/>
    <w:rsid w:val="008C5B23"/>
    <w:rsid w:val="008C60BB"/>
    <w:rsid w:val="008C60DD"/>
    <w:rsid w:val="008C6330"/>
    <w:rsid w:val="008C63A3"/>
    <w:rsid w:val="008C6A1A"/>
    <w:rsid w:val="008C70C6"/>
    <w:rsid w:val="008C7685"/>
    <w:rsid w:val="008C7AEC"/>
    <w:rsid w:val="008C7D39"/>
    <w:rsid w:val="008D03E1"/>
    <w:rsid w:val="008D0FF0"/>
    <w:rsid w:val="008D14A6"/>
    <w:rsid w:val="008D167D"/>
    <w:rsid w:val="008D17B3"/>
    <w:rsid w:val="008D1A61"/>
    <w:rsid w:val="008D1BD6"/>
    <w:rsid w:val="008D1FCE"/>
    <w:rsid w:val="008D21A5"/>
    <w:rsid w:val="008D24C2"/>
    <w:rsid w:val="008D26B5"/>
    <w:rsid w:val="008D2951"/>
    <w:rsid w:val="008D29F2"/>
    <w:rsid w:val="008D30FC"/>
    <w:rsid w:val="008D33A4"/>
    <w:rsid w:val="008D34F7"/>
    <w:rsid w:val="008D36E2"/>
    <w:rsid w:val="008D3D03"/>
    <w:rsid w:val="008D3D86"/>
    <w:rsid w:val="008D403C"/>
    <w:rsid w:val="008D43BF"/>
    <w:rsid w:val="008D531D"/>
    <w:rsid w:val="008D5671"/>
    <w:rsid w:val="008D56E1"/>
    <w:rsid w:val="008D5792"/>
    <w:rsid w:val="008D5A1A"/>
    <w:rsid w:val="008D5B26"/>
    <w:rsid w:val="008D5CDF"/>
    <w:rsid w:val="008D6337"/>
    <w:rsid w:val="008D6441"/>
    <w:rsid w:val="008D725E"/>
    <w:rsid w:val="008D762A"/>
    <w:rsid w:val="008D7A20"/>
    <w:rsid w:val="008D7A60"/>
    <w:rsid w:val="008D7DD0"/>
    <w:rsid w:val="008D7E5D"/>
    <w:rsid w:val="008E02B3"/>
    <w:rsid w:val="008E0AB1"/>
    <w:rsid w:val="008E1032"/>
    <w:rsid w:val="008E14B5"/>
    <w:rsid w:val="008E164C"/>
    <w:rsid w:val="008E1711"/>
    <w:rsid w:val="008E1DE9"/>
    <w:rsid w:val="008E27E6"/>
    <w:rsid w:val="008E293F"/>
    <w:rsid w:val="008E2B6F"/>
    <w:rsid w:val="008E2DAB"/>
    <w:rsid w:val="008E387C"/>
    <w:rsid w:val="008E3AAA"/>
    <w:rsid w:val="008E45D0"/>
    <w:rsid w:val="008E4A93"/>
    <w:rsid w:val="008E50A6"/>
    <w:rsid w:val="008E50CE"/>
    <w:rsid w:val="008E52EB"/>
    <w:rsid w:val="008E5524"/>
    <w:rsid w:val="008E5847"/>
    <w:rsid w:val="008E5CD9"/>
    <w:rsid w:val="008E70CE"/>
    <w:rsid w:val="008E743A"/>
    <w:rsid w:val="008E7E41"/>
    <w:rsid w:val="008F0250"/>
    <w:rsid w:val="008F0B18"/>
    <w:rsid w:val="008F12EC"/>
    <w:rsid w:val="008F17AF"/>
    <w:rsid w:val="008F1A13"/>
    <w:rsid w:val="008F204A"/>
    <w:rsid w:val="008F2148"/>
    <w:rsid w:val="008F246C"/>
    <w:rsid w:val="008F28DA"/>
    <w:rsid w:val="008F2EA8"/>
    <w:rsid w:val="008F3142"/>
    <w:rsid w:val="008F31EF"/>
    <w:rsid w:val="008F374C"/>
    <w:rsid w:val="008F3D6F"/>
    <w:rsid w:val="008F546C"/>
    <w:rsid w:val="008F57CF"/>
    <w:rsid w:val="008F58ED"/>
    <w:rsid w:val="008F5AFC"/>
    <w:rsid w:val="008F5B06"/>
    <w:rsid w:val="008F5DFB"/>
    <w:rsid w:val="008F5E1A"/>
    <w:rsid w:val="008F60DB"/>
    <w:rsid w:val="008F62AA"/>
    <w:rsid w:val="008F6339"/>
    <w:rsid w:val="008F649F"/>
    <w:rsid w:val="008F6B2E"/>
    <w:rsid w:val="008F717B"/>
    <w:rsid w:val="008F77A0"/>
    <w:rsid w:val="008F795A"/>
    <w:rsid w:val="009004AF"/>
    <w:rsid w:val="009004F9"/>
    <w:rsid w:val="0090164C"/>
    <w:rsid w:val="009016B0"/>
    <w:rsid w:val="0090216C"/>
    <w:rsid w:val="00902828"/>
    <w:rsid w:val="009028AA"/>
    <w:rsid w:val="00902F49"/>
    <w:rsid w:val="009038C2"/>
    <w:rsid w:val="00903F28"/>
    <w:rsid w:val="0090437C"/>
    <w:rsid w:val="009044AA"/>
    <w:rsid w:val="0090475A"/>
    <w:rsid w:val="009048BF"/>
    <w:rsid w:val="00904B44"/>
    <w:rsid w:val="0090520A"/>
    <w:rsid w:val="00905706"/>
    <w:rsid w:val="00905D8A"/>
    <w:rsid w:val="00905E02"/>
    <w:rsid w:val="00905EAA"/>
    <w:rsid w:val="00905FC1"/>
    <w:rsid w:val="00906165"/>
    <w:rsid w:val="00906333"/>
    <w:rsid w:val="00906470"/>
    <w:rsid w:val="00906B83"/>
    <w:rsid w:val="0090730E"/>
    <w:rsid w:val="009073C3"/>
    <w:rsid w:val="00907584"/>
    <w:rsid w:val="00907FCE"/>
    <w:rsid w:val="0091016E"/>
    <w:rsid w:val="009119E9"/>
    <w:rsid w:val="00911BE8"/>
    <w:rsid w:val="00911FC1"/>
    <w:rsid w:val="009124F2"/>
    <w:rsid w:val="009135FE"/>
    <w:rsid w:val="00913620"/>
    <w:rsid w:val="00913910"/>
    <w:rsid w:val="00913D82"/>
    <w:rsid w:val="0091404E"/>
    <w:rsid w:val="009144E9"/>
    <w:rsid w:val="009147DA"/>
    <w:rsid w:val="009147F7"/>
    <w:rsid w:val="00914EAB"/>
    <w:rsid w:val="00915694"/>
    <w:rsid w:val="00915C5F"/>
    <w:rsid w:val="00915F59"/>
    <w:rsid w:val="009163B7"/>
    <w:rsid w:val="00916566"/>
    <w:rsid w:val="00916B0B"/>
    <w:rsid w:val="00916E8E"/>
    <w:rsid w:val="00916F06"/>
    <w:rsid w:val="009176E5"/>
    <w:rsid w:val="00917938"/>
    <w:rsid w:val="00920820"/>
    <w:rsid w:val="00920BFA"/>
    <w:rsid w:val="00921650"/>
    <w:rsid w:val="0092182E"/>
    <w:rsid w:val="00921A2C"/>
    <w:rsid w:val="00921D97"/>
    <w:rsid w:val="00921E92"/>
    <w:rsid w:val="009220C3"/>
    <w:rsid w:val="0092247D"/>
    <w:rsid w:val="009224ED"/>
    <w:rsid w:val="00922F19"/>
    <w:rsid w:val="009245F7"/>
    <w:rsid w:val="00924C62"/>
    <w:rsid w:val="00924D16"/>
    <w:rsid w:val="009254D0"/>
    <w:rsid w:val="00925E83"/>
    <w:rsid w:val="00926187"/>
    <w:rsid w:val="009269D0"/>
    <w:rsid w:val="00926C24"/>
    <w:rsid w:val="00926E13"/>
    <w:rsid w:val="00927556"/>
    <w:rsid w:val="00927A0F"/>
    <w:rsid w:val="00927AAF"/>
    <w:rsid w:val="00930635"/>
    <w:rsid w:val="00930732"/>
    <w:rsid w:val="00930AAE"/>
    <w:rsid w:val="00930D99"/>
    <w:rsid w:val="00930E9C"/>
    <w:rsid w:val="00930F48"/>
    <w:rsid w:val="0093130C"/>
    <w:rsid w:val="00931435"/>
    <w:rsid w:val="00931949"/>
    <w:rsid w:val="009319F0"/>
    <w:rsid w:val="00931D9C"/>
    <w:rsid w:val="009323CE"/>
    <w:rsid w:val="0093309B"/>
    <w:rsid w:val="00933A71"/>
    <w:rsid w:val="00933AE6"/>
    <w:rsid w:val="009340F0"/>
    <w:rsid w:val="0093457D"/>
    <w:rsid w:val="00934B86"/>
    <w:rsid w:val="0093598A"/>
    <w:rsid w:val="00935E47"/>
    <w:rsid w:val="00936025"/>
    <w:rsid w:val="00936CB9"/>
    <w:rsid w:val="00936F87"/>
    <w:rsid w:val="00937A49"/>
    <w:rsid w:val="00940074"/>
    <w:rsid w:val="00940E1F"/>
    <w:rsid w:val="0094112C"/>
    <w:rsid w:val="00942574"/>
    <w:rsid w:val="00942623"/>
    <w:rsid w:val="00942666"/>
    <w:rsid w:val="00942727"/>
    <w:rsid w:val="009429AB"/>
    <w:rsid w:val="009429B9"/>
    <w:rsid w:val="00942D51"/>
    <w:rsid w:val="00944267"/>
    <w:rsid w:val="00945187"/>
    <w:rsid w:val="0094556E"/>
    <w:rsid w:val="00946F52"/>
    <w:rsid w:val="00947046"/>
    <w:rsid w:val="0094733D"/>
    <w:rsid w:val="009477D8"/>
    <w:rsid w:val="00947D4C"/>
    <w:rsid w:val="00950340"/>
    <w:rsid w:val="0095040F"/>
    <w:rsid w:val="00950850"/>
    <w:rsid w:val="00950E27"/>
    <w:rsid w:val="0095121F"/>
    <w:rsid w:val="009515D7"/>
    <w:rsid w:val="00951652"/>
    <w:rsid w:val="00951733"/>
    <w:rsid w:val="00951BA7"/>
    <w:rsid w:val="00951BED"/>
    <w:rsid w:val="009524DF"/>
    <w:rsid w:val="00952E4A"/>
    <w:rsid w:val="009532CB"/>
    <w:rsid w:val="0095364D"/>
    <w:rsid w:val="00953AEA"/>
    <w:rsid w:val="00954243"/>
    <w:rsid w:val="00955687"/>
    <w:rsid w:val="009557D7"/>
    <w:rsid w:val="0095586D"/>
    <w:rsid w:val="00955E13"/>
    <w:rsid w:val="009567ED"/>
    <w:rsid w:val="00956B49"/>
    <w:rsid w:val="00957253"/>
    <w:rsid w:val="00957331"/>
    <w:rsid w:val="00957669"/>
    <w:rsid w:val="00957A1C"/>
    <w:rsid w:val="00960184"/>
    <w:rsid w:val="00960F3E"/>
    <w:rsid w:val="0096120E"/>
    <w:rsid w:val="009613B2"/>
    <w:rsid w:val="0096152A"/>
    <w:rsid w:val="009618E6"/>
    <w:rsid w:val="00961C4A"/>
    <w:rsid w:val="009620BF"/>
    <w:rsid w:val="00962130"/>
    <w:rsid w:val="00962382"/>
    <w:rsid w:val="00962AB9"/>
    <w:rsid w:val="00962B45"/>
    <w:rsid w:val="00963995"/>
    <w:rsid w:val="00963F08"/>
    <w:rsid w:val="009641F7"/>
    <w:rsid w:val="00964824"/>
    <w:rsid w:val="00964A95"/>
    <w:rsid w:val="009653BA"/>
    <w:rsid w:val="009658B9"/>
    <w:rsid w:val="00965985"/>
    <w:rsid w:val="00966509"/>
    <w:rsid w:val="0096767B"/>
    <w:rsid w:val="00970655"/>
    <w:rsid w:val="009706A0"/>
    <w:rsid w:val="00971154"/>
    <w:rsid w:val="00971941"/>
    <w:rsid w:val="00971DBC"/>
    <w:rsid w:val="0097221E"/>
    <w:rsid w:val="0097250C"/>
    <w:rsid w:val="009727C5"/>
    <w:rsid w:val="009728B2"/>
    <w:rsid w:val="009728EB"/>
    <w:rsid w:val="00972A3A"/>
    <w:rsid w:val="00972E36"/>
    <w:rsid w:val="00973445"/>
    <w:rsid w:val="00973499"/>
    <w:rsid w:val="0097368D"/>
    <w:rsid w:val="009746EB"/>
    <w:rsid w:val="0097565D"/>
    <w:rsid w:val="0097580B"/>
    <w:rsid w:val="009765F0"/>
    <w:rsid w:val="009765FC"/>
    <w:rsid w:val="00976805"/>
    <w:rsid w:val="009768C4"/>
    <w:rsid w:val="009770CE"/>
    <w:rsid w:val="009779B3"/>
    <w:rsid w:val="00977BF9"/>
    <w:rsid w:val="00977F8C"/>
    <w:rsid w:val="00980A0F"/>
    <w:rsid w:val="00980C2A"/>
    <w:rsid w:val="00980CA9"/>
    <w:rsid w:val="00981251"/>
    <w:rsid w:val="00982991"/>
    <w:rsid w:val="00983493"/>
    <w:rsid w:val="00983C4F"/>
    <w:rsid w:val="00983E04"/>
    <w:rsid w:val="0098401B"/>
    <w:rsid w:val="00984E00"/>
    <w:rsid w:val="009851FA"/>
    <w:rsid w:val="0098561F"/>
    <w:rsid w:val="0098668A"/>
    <w:rsid w:val="00987053"/>
    <w:rsid w:val="009873BD"/>
    <w:rsid w:val="00987977"/>
    <w:rsid w:val="00987D7E"/>
    <w:rsid w:val="00990C81"/>
    <w:rsid w:val="009910EE"/>
    <w:rsid w:val="0099134D"/>
    <w:rsid w:val="00991565"/>
    <w:rsid w:val="009915D9"/>
    <w:rsid w:val="00991963"/>
    <w:rsid w:val="009920EE"/>
    <w:rsid w:val="009926AD"/>
    <w:rsid w:val="00992AE4"/>
    <w:rsid w:val="00992EB8"/>
    <w:rsid w:val="00993055"/>
    <w:rsid w:val="00993B69"/>
    <w:rsid w:val="00993BC4"/>
    <w:rsid w:val="00993F40"/>
    <w:rsid w:val="0099447C"/>
    <w:rsid w:val="00995BCC"/>
    <w:rsid w:val="00996247"/>
    <w:rsid w:val="009967EF"/>
    <w:rsid w:val="009979C6"/>
    <w:rsid w:val="00997BA8"/>
    <w:rsid w:val="009A02FA"/>
    <w:rsid w:val="009A05F9"/>
    <w:rsid w:val="009A0EDA"/>
    <w:rsid w:val="009A0F13"/>
    <w:rsid w:val="009A1055"/>
    <w:rsid w:val="009A1170"/>
    <w:rsid w:val="009A1773"/>
    <w:rsid w:val="009A1A45"/>
    <w:rsid w:val="009A1A8C"/>
    <w:rsid w:val="009A1B44"/>
    <w:rsid w:val="009A1D21"/>
    <w:rsid w:val="009A1DDE"/>
    <w:rsid w:val="009A2508"/>
    <w:rsid w:val="009A2AAB"/>
    <w:rsid w:val="009A2ADC"/>
    <w:rsid w:val="009A4C2F"/>
    <w:rsid w:val="009A4E16"/>
    <w:rsid w:val="009A4F0B"/>
    <w:rsid w:val="009A5346"/>
    <w:rsid w:val="009A5ED6"/>
    <w:rsid w:val="009A70F9"/>
    <w:rsid w:val="009A742E"/>
    <w:rsid w:val="009A793A"/>
    <w:rsid w:val="009A794E"/>
    <w:rsid w:val="009A7A39"/>
    <w:rsid w:val="009A7D0E"/>
    <w:rsid w:val="009A7F62"/>
    <w:rsid w:val="009B048F"/>
    <w:rsid w:val="009B20B3"/>
    <w:rsid w:val="009B20CB"/>
    <w:rsid w:val="009B20D0"/>
    <w:rsid w:val="009B25F5"/>
    <w:rsid w:val="009B2804"/>
    <w:rsid w:val="009B284A"/>
    <w:rsid w:val="009B2D61"/>
    <w:rsid w:val="009B2F34"/>
    <w:rsid w:val="009B36AA"/>
    <w:rsid w:val="009B39E0"/>
    <w:rsid w:val="009B3B82"/>
    <w:rsid w:val="009B3B96"/>
    <w:rsid w:val="009B4283"/>
    <w:rsid w:val="009B46C2"/>
    <w:rsid w:val="009B495E"/>
    <w:rsid w:val="009B4A50"/>
    <w:rsid w:val="009B4B74"/>
    <w:rsid w:val="009B51AF"/>
    <w:rsid w:val="009B5A44"/>
    <w:rsid w:val="009B5DA0"/>
    <w:rsid w:val="009B706B"/>
    <w:rsid w:val="009B763F"/>
    <w:rsid w:val="009B7C00"/>
    <w:rsid w:val="009C0331"/>
    <w:rsid w:val="009C0417"/>
    <w:rsid w:val="009C04D2"/>
    <w:rsid w:val="009C0A8E"/>
    <w:rsid w:val="009C0B33"/>
    <w:rsid w:val="009C1249"/>
    <w:rsid w:val="009C1402"/>
    <w:rsid w:val="009C1AB8"/>
    <w:rsid w:val="009C2274"/>
    <w:rsid w:val="009C267E"/>
    <w:rsid w:val="009C2937"/>
    <w:rsid w:val="009C2BE0"/>
    <w:rsid w:val="009C2C12"/>
    <w:rsid w:val="009C2C3F"/>
    <w:rsid w:val="009C3070"/>
    <w:rsid w:val="009C3348"/>
    <w:rsid w:val="009C3499"/>
    <w:rsid w:val="009C3620"/>
    <w:rsid w:val="009C490C"/>
    <w:rsid w:val="009C4ADD"/>
    <w:rsid w:val="009C54B9"/>
    <w:rsid w:val="009C5E50"/>
    <w:rsid w:val="009C5EB6"/>
    <w:rsid w:val="009C670F"/>
    <w:rsid w:val="009C6A52"/>
    <w:rsid w:val="009C6AFA"/>
    <w:rsid w:val="009C6C2C"/>
    <w:rsid w:val="009C6C5D"/>
    <w:rsid w:val="009C7288"/>
    <w:rsid w:val="009C7506"/>
    <w:rsid w:val="009C7AA2"/>
    <w:rsid w:val="009C7CBD"/>
    <w:rsid w:val="009D03E8"/>
    <w:rsid w:val="009D043F"/>
    <w:rsid w:val="009D1479"/>
    <w:rsid w:val="009D16E2"/>
    <w:rsid w:val="009D1AC3"/>
    <w:rsid w:val="009D1C85"/>
    <w:rsid w:val="009D1D3E"/>
    <w:rsid w:val="009D2E6E"/>
    <w:rsid w:val="009D315D"/>
    <w:rsid w:val="009D3FA5"/>
    <w:rsid w:val="009D4EE7"/>
    <w:rsid w:val="009D56C5"/>
    <w:rsid w:val="009D5A49"/>
    <w:rsid w:val="009D5C8F"/>
    <w:rsid w:val="009D5F89"/>
    <w:rsid w:val="009D6760"/>
    <w:rsid w:val="009D6C0B"/>
    <w:rsid w:val="009D6F8F"/>
    <w:rsid w:val="009D7013"/>
    <w:rsid w:val="009D71B9"/>
    <w:rsid w:val="009D762E"/>
    <w:rsid w:val="009E0026"/>
    <w:rsid w:val="009E0060"/>
    <w:rsid w:val="009E027F"/>
    <w:rsid w:val="009E0D36"/>
    <w:rsid w:val="009E0DA5"/>
    <w:rsid w:val="009E229D"/>
    <w:rsid w:val="009E27FD"/>
    <w:rsid w:val="009E396F"/>
    <w:rsid w:val="009E45A1"/>
    <w:rsid w:val="009E48A6"/>
    <w:rsid w:val="009E5C56"/>
    <w:rsid w:val="009E5F5B"/>
    <w:rsid w:val="009E5FFC"/>
    <w:rsid w:val="009E65A9"/>
    <w:rsid w:val="009E671E"/>
    <w:rsid w:val="009E7404"/>
    <w:rsid w:val="009E783E"/>
    <w:rsid w:val="009E7AB7"/>
    <w:rsid w:val="009F0355"/>
    <w:rsid w:val="009F0AE4"/>
    <w:rsid w:val="009F0C07"/>
    <w:rsid w:val="009F0D5B"/>
    <w:rsid w:val="009F1A75"/>
    <w:rsid w:val="009F1F6C"/>
    <w:rsid w:val="009F2A67"/>
    <w:rsid w:val="009F312E"/>
    <w:rsid w:val="009F389C"/>
    <w:rsid w:val="009F3C14"/>
    <w:rsid w:val="009F4194"/>
    <w:rsid w:val="009F41C0"/>
    <w:rsid w:val="009F4BA6"/>
    <w:rsid w:val="009F4BF1"/>
    <w:rsid w:val="009F4ED4"/>
    <w:rsid w:val="009F55D0"/>
    <w:rsid w:val="009F5B8C"/>
    <w:rsid w:val="009F5D4F"/>
    <w:rsid w:val="009F6C24"/>
    <w:rsid w:val="009F6D92"/>
    <w:rsid w:val="009F7040"/>
    <w:rsid w:val="00A00323"/>
    <w:rsid w:val="00A009B0"/>
    <w:rsid w:val="00A00CFC"/>
    <w:rsid w:val="00A0148F"/>
    <w:rsid w:val="00A023D7"/>
    <w:rsid w:val="00A02480"/>
    <w:rsid w:val="00A02BD5"/>
    <w:rsid w:val="00A03A1F"/>
    <w:rsid w:val="00A03BAA"/>
    <w:rsid w:val="00A03D8B"/>
    <w:rsid w:val="00A03E3F"/>
    <w:rsid w:val="00A03F88"/>
    <w:rsid w:val="00A04CBB"/>
    <w:rsid w:val="00A04E23"/>
    <w:rsid w:val="00A058E5"/>
    <w:rsid w:val="00A05D98"/>
    <w:rsid w:val="00A06084"/>
    <w:rsid w:val="00A06270"/>
    <w:rsid w:val="00A0688D"/>
    <w:rsid w:val="00A06AC0"/>
    <w:rsid w:val="00A07382"/>
    <w:rsid w:val="00A074D4"/>
    <w:rsid w:val="00A07821"/>
    <w:rsid w:val="00A07B23"/>
    <w:rsid w:val="00A1027B"/>
    <w:rsid w:val="00A10300"/>
    <w:rsid w:val="00A10EC1"/>
    <w:rsid w:val="00A11AB9"/>
    <w:rsid w:val="00A12029"/>
    <w:rsid w:val="00A126F3"/>
    <w:rsid w:val="00A12746"/>
    <w:rsid w:val="00A12AC3"/>
    <w:rsid w:val="00A12DE6"/>
    <w:rsid w:val="00A1302D"/>
    <w:rsid w:val="00A1320A"/>
    <w:rsid w:val="00A13A54"/>
    <w:rsid w:val="00A13F01"/>
    <w:rsid w:val="00A142A9"/>
    <w:rsid w:val="00A1459A"/>
    <w:rsid w:val="00A14BC8"/>
    <w:rsid w:val="00A1581F"/>
    <w:rsid w:val="00A15DFD"/>
    <w:rsid w:val="00A16578"/>
    <w:rsid w:val="00A16B7E"/>
    <w:rsid w:val="00A16C2D"/>
    <w:rsid w:val="00A17A1D"/>
    <w:rsid w:val="00A17A6C"/>
    <w:rsid w:val="00A20345"/>
    <w:rsid w:val="00A20595"/>
    <w:rsid w:val="00A208C9"/>
    <w:rsid w:val="00A20C1E"/>
    <w:rsid w:val="00A211C8"/>
    <w:rsid w:val="00A214CA"/>
    <w:rsid w:val="00A217C0"/>
    <w:rsid w:val="00A21B38"/>
    <w:rsid w:val="00A21E0F"/>
    <w:rsid w:val="00A223E6"/>
    <w:rsid w:val="00A232D2"/>
    <w:rsid w:val="00A236F5"/>
    <w:rsid w:val="00A243D0"/>
    <w:rsid w:val="00A245A2"/>
    <w:rsid w:val="00A262A8"/>
    <w:rsid w:val="00A26BA4"/>
    <w:rsid w:val="00A26C21"/>
    <w:rsid w:val="00A2700A"/>
    <w:rsid w:val="00A2707B"/>
    <w:rsid w:val="00A270AF"/>
    <w:rsid w:val="00A27417"/>
    <w:rsid w:val="00A27DDF"/>
    <w:rsid w:val="00A27F7B"/>
    <w:rsid w:val="00A3058D"/>
    <w:rsid w:val="00A30B88"/>
    <w:rsid w:val="00A31425"/>
    <w:rsid w:val="00A31532"/>
    <w:rsid w:val="00A3164D"/>
    <w:rsid w:val="00A31866"/>
    <w:rsid w:val="00A31BBB"/>
    <w:rsid w:val="00A31C83"/>
    <w:rsid w:val="00A31F61"/>
    <w:rsid w:val="00A31FAE"/>
    <w:rsid w:val="00A3342B"/>
    <w:rsid w:val="00A34147"/>
    <w:rsid w:val="00A3438C"/>
    <w:rsid w:val="00A34B06"/>
    <w:rsid w:val="00A34DD9"/>
    <w:rsid w:val="00A3533E"/>
    <w:rsid w:val="00A35A7E"/>
    <w:rsid w:val="00A35CC0"/>
    <w:rsid w:val="00A35F0F"/>
    <w:rsid w:val="00A3670D"/>
    <w:rsid w:val="00A36AAD"/>
    <w:rsid w:val="00A36ACF"/>
    <w:rsid w:val="00A36B46"/>
    <w:rsid w:val="00A36DC4"/>
    <w:rsid w:val="00A36DF3"/>
    <w:rsid w:val="00A37ACA"/>
    <w:rsid w:val="00A37F55"/>
    <w:rsid w:val="00A404FD"/>
    <w:rsid w:val="00A41012"/>
    <w:rsid w:val="00A41179"/>
    <w:rsid w:val="00A4119A"/>
    <w:rsid w:val="00A417E0"/>
    <w:rsid w:val="00A41FC3"/>
    <w:rsid w:val="00A4242A"/>
    <w:rsid w:val="00A42826"/>
    <w:rsid w:val="00A4294F"/>
    <w:rsid w:val="00A42D4E"/>
    <w:rsid w:val="00A42DE6"/>
    <w:rsid w:val="00A4319F"/>
    <w:rsid w:val="00A43862"/>
    <w:rsid w:val="00A43D14"/>
    <w:rsid w:val="00A4429E"/>
    <w:rsid w:val="00A442A1"/>
    <w:rsid w:val="00A442AB"/>
    <w:rsid w:val="00A44D1A"/>
    <w:rsid w:val="00A453AB"/>
    <w:rsid w:val="00A4579C"/>
    <w:rsid w:val="00A46301"/>
    <w:rsid w:val="00A46D46"/>
    <w:rsid w:val="00A478B9"/>
    <w:rsid w:val="00A47972"/>
    <w:rsid w:val="00A50960"/>
    <w:rsid w:val="00A50976"/>
    <w:rsid w:val="00A50A00"/>
    <w:rsid w:val="00A50E17"/>
    <w:rsid w:val="00A50F47"/>
    <w:rsid w:val="00A5124D"/>
    <w:rsid w:val="00A5136F"/>
    <w:rsid w:val="00A51AD5"/>
    <w:rsid w:val="00A524E6"/>
    <w:rsid w:val="00A52604"/>
    <w:rsid w:val="00A52988"/>
    <w:rsid w:val="00A53148"/>
    <w:rsid w:val="00A53204"/>
    <w:rsid w:val="00A53B4C"/>
    <w:rsid w:val="00A53DCA"/>
    <w:rsid w:val="00A53F85"/>
    <w:rsid w:val="00A5595A"/>
    <w:rsid w:val="00A55DFB"/>
    <w:rsid w:val="00A563CD"/>
    <w:rsid w:val="00A566FC"/>
    <w:rsid w:val="00A56819"/>
    <w:rsid w:val="00A569CC"/>
    <w:rsid w:val="00A5752E"/>
    <w:rsid w:val="00A5768B"/>
    <w:rsid w:val="00A578BF"/>
    <w:rsid w:val="00A602A7"/>
    <w:rsid w:val="00A60E08"/>
    <w:rsid w:val="00A610FF"/>
    <w:rsid w:val="00A61164"/>
    <w:rsid w:val="00A611B6"/>
    <w:rsid w:val="00A61F91"/>
    <w:rsid w:val="00A623B0"/>
    <w:rsid w:val="00A624A8"/>
    <w:rsid w:val="00A62A24"/>
    <w:rsid w:val="00A62CDB"/>
    <w:rsid w:val="00A63DEB"/>
    <w:rsid w:val="00A63ECD"/>
    <w:rsid w:val="00A63F86"/>
    <w:rsid w:val="00A640F3"/>
    <w:rsid w:val="00A64220"/>
    <w:rsid w:val="00A642EC"/>
    <w:rsid w:val="00A644C7"/>
    <w:rsid w:val="00A64655"/>
    <w:rsid w:val="00A648E6"/>
    <w:rsid w:val="00A669E8"/>
    <w:rsid w:val="00A66B69"/>
    <w:rsid w:val="00A66BE8"/>
    <w:rsid w:val="00A67060"/>
    <w:rsid w:val="00A674A8"/>
    <w:rsid w:val="00A67721"/>
    <w:rsid w:val="00A67BB2"/>
    <w:rsid w:val="00A67D02"/>
    <w:rsid w:val="00A67EBE"/>
    <w:rsid w:val="00A7031E"/>
    <w:rsid w:val="00A705D5"/>
    <w:rsid w:val="00A70A62"/>
    <w:rsid w:val="00A70CBE"/>
    <w:rsid w:val="00A7168A"/>
    <w:rsid w:val="00A71C2C"/>
    <w:rsid w:val="00A71E83"/>
    <w:rsid w:val="00A721E7"/>
    <w:rsid w:val="00A72590"/>
    <w:rsid w:val="00A727B0"/>
    <w:rsid w:val="00A7337E"/>
    <w:rsid w:val="00A7339F"/>
    <w:rsid w:val="00A73850"/>
    <w:rsid w:val="00A7445B"/>
    <w:rsid w:val="00A74FDB"/>
    <w:rsid w:val="00A7579E"/>
    <w:rsid w:val="00A757D5"/>
    <w:rsid w:val="00A769A5"/>
    <w:rsid w:val="00A769DE"/>
    <w:rsid w:val="00A76A8D"/>
    <w:rsid w:val="00A76EED"/>
    <w:rsid w:val="00A77332"/>
    <w:rsid w:val="00A7748B"/>
    <w:rsid w:val="00A7799B"/>
    <w:rsid w:val="00A77AEB"/>
    <w:rsid w:val="00A77BE1"/>
    <w:rsid w:val="00A801DF"/>
    <w:rsid w:val="00A802C5"/>
    <w:rsid w:val="00A80337"/>
    <w:rsid w:val="00A804A4"/>
    <w:rsid w:val="00A805ED"/>
    <w:rsid w:val="00A81C14"/>
    <w:rsid w:val="00A81D3D"/>
    <w:rsid w:val="00A82217"/>
    <w:rsid w:val="00A8228D"/>
    <w:rsid w:val="00A82413"/>
    <w:rsid w:val="00A835CB"/>
    <w:rsid w:val="00A837BE"/>
    <w:rsid w:val="00A83926"/>
    <w:rsid w:val="00A83CC1"/>
    <w:rsid w:val="00A83CCA"/>
    <w:rsid w:val="00A83D9E"/>
    <w:rsid w:val="00A83E32"/>
    <w:rsid w:val="00A83F21"/>
    <w:rsid w:val="00A84732"/>
    <w:rsid w:val="00A847A9"/>
    <w:rsid w:val="00A85D6C"/>
    <w:rsid w:val="00A87570"/>
    <w:rsid w:val="00A875A8"/>
    <w:rsid w:val="00A87A00"/>
    <w:rsid w:val="00A87A26"/>
    <w:rsid w:val="00A906CB"/>
    <w:rsid w:val="00A91001"/>
    <w:rsid w:val="00A91487"/>
    <w:rsid w:val="00A92031"/>
    <w:rsid w:val="00A92334"/>
    <w:rsid w:val="00A924B1"/>
    <w:rsid w:val="00A924EF"/>
    <w:rsid w:val="00A92C84"/>
    <w:rsid w:val="00A93F22"/>
    <w:rsid w:val="00A942C6"/>
    <w:rsid w:val="00A94333"/>
    <w:rsid w:val="00A94662"/>
    <w:rsid w:val="00A95A9E"/>
    <w:rsid w:val="00A95D64"/>
    <w:rsid w:val="00A96336"/>
    <w:rsid w:val="00A9640A"/>
    <w:rsid w:val="00A96905"/>
    <w:rsid w:val="00A96A74"/>
    <w:rsid w:val="00A970FD"/>
    <w:rsid w:val="00A976DE"/>
    <w:rsid w:val="00A97BE6"/>
    <w:rsid w:val="00A97E7F"/>
    <w:rsid w:val="00AA016B"/>
    <w:rsid w:val="00AA08C7"/>
    <w:rsid w:val="00AA0DC7"/>
    <w:rsid w:val="00AA13C5"/>
    <w:rsid w:val="00AA15C9"/>
    <w:rsid w:val="00AA2441"/>
    <w:rsid w:val="00AA2A22"/>
    <w:rsid w:val="00AA3152"/>
    <w:rsid w:val="00AA351B"/>
    <w:rsid w:val="00AA3A7F"/>
    <w:rsid w:val="00AA402D"/>
    <w:rsid w:val="00AA4234"/>
    <w:rsid w:val="00AA4831"/>
    <w:rsid w:val="00AA4FAA"/>
    <w:rsid w:val="00AA5353"/>
    <w:rsid w:val="00AA58BD"/>
    <w:rsid w:val="00AA5D78"/>
    <w:rsid w:val="00AA5DF1"/>
    <w:rsid w:val="00AA6362"/>
    <w:rsid w:val="00AA63D7"/>
    <w:rsid w:val="00AA65CE"/>
    <w:rsid w:val="00AA67EF"/>
    <w:rsid w:val="00AA68F2"/>
    <w:rsid w:val="00AA6FF1"/>
    <w:rsid w:val="00AA7168"/>
    <w:rsid w:val="00AA73EF"/>
    <w:rsid w:val="00AB0134"/>
    <w:rsid w:val="00AB0214"/>
    <w:rsid w:val="00AB0E35"/>
    <w:rsid w:val="00AB15A8"/>
    <w:rsid w:val="00AB1D31"/>
    <w:rsid w:val="00AB1FBD"/>
    <w:rsid w:val="00AB2419"/>
    <w:rsid w:val="00AB2869"/>
    <w:rsid w:val="00AB2C88"/>
    <w:rsid w:val="00AB35CD"/>
    <w:rsid w:val="00AB37B1"/>
    <w:rsid w:val="00AB40AE"/>
    <w:rsid w:val="00AB4772"/>
    <w:rsid w:val="00AB499F"/>
    <w:rsid w:val="00AB57F4"/>
    <w:rsid w:val="00AB66B0"/>
    <w:rsid w:val="00AB6BCA"/>
    <w:rsid w:val="00AC0205"/>
    <w:rsid w:val="00AC0CEA"/>
    <w:rsid w:val="00AC117B"/>
    <w:rsid w:val="00AC1AB4"/>
    <w:rsid w:val="00AC24CC"/>
    <w:rsid w:val="00AC2968"/>
    <w:rsid w:val="00AC29EE"/>
    <w:rsid w:val="00AC2E7C"/>
    <w:rsid w:val="00AC30D1"/>
    <w:rsid w:val="00AC3489"/>
    <w:rsid w:val="00AC3615"/>
    <w:rsid w:val="00AC37FA"/>
    <w:rsid w:val="00AC3A13"/>
    <w:rsid w:val="00AC3FA3"/>
    <w:rsid w:val="00AC429B"/>
    <w:rsid w:val="00AC473F"/>
    <w:rsid w:val="00AC4AEB"/>
    <w:rsid w:val="00AC4C35"/>
    <w:rsid w:val="00AC4FC7"/>
    <w:rsid w:val="00AC5283"/>
    <w:rsid w:val="00AC5C47"/>
    <w:rsid w:val="00AC62B6"/>
    <w:rsid w:val="00AC685B"/>
    <w:rsid w:val="00AC6909"/>
    <w:rsid w:val="00AC6D88"/>
    <w:rsid w:val="00AC74C5"/>
    <w:rsid w:val="00AC7B86"/>
    <w:rsid w:val="00AD00D2"/>
    <w:rsid w:val="00AD06FD"/>
    <w:rsid w:val="00AD222A"/>
    <w:rsid w:val="00AD26B4"/>
    <w:rsid w:val="00AD2D04"/>
    <w:rsid w:val="00AD3391"/>
    <w:rsid w:val="00AD4109"/>
    <w:rsid w:val="00AD43FC"/>
    <w:rsid w:val="00AD4B2C"/>
    <w:rsid w:val="00AD4B30"/>
    <w:rsid w:val="00AD4D07"/>
    <w:rsid w:val="00AD4E71"/>
    <w:rsid w:val="00AD4FCA"/>
    <w:rsid w:val="00AD5403"/>
    <w:rsid w:val="00AD5416"/>
    <w:rsid w:val="00AD583A"/>
    <w:rsid w:val="00AD5A1B"/>
    <w:rsid w:val="00AD6B03"/>
    <w:rsid w:val="00AD6CBF"/>
    <w:rsid w:val="00AD6E08"/>
    <w:rsid w:val="00AD731F"/>
    <w:rsid w:val="00AD7887"/>
    <w:rsid w:val="00AD7A73"/>
    <w:rsid w:val="00AD7B9F"/>
    <w:rsid w:val="00AD7BDA"/>
    <w:rsid w:val="00AE005C"/>
    <w:rsid w:val="00AE01E5"/>
    <w:rsid w:val="00AE03CD"/>
    <w:rsid w:val="00AE05AC"/>
    <w:rsid w:val="00AE05B4"/>
    <w:rsid w:val="00AE0D76"/>
    <w:rsid w:val="00AE0EB1"/>
    <w:rsid w:val="00AE0F7E"/>
    <w:rsid w:val="00AE1ECB"/>
    <w:rsid w:val="00AE2DAB"/>
    <w:rsid w:val="00AE2F30"/>
    <w:rsid w:val="00AE3339"/>
    <w:rsid w:val="00AE3349"/>
    <w:rsid w:val="00AE3DFB"/>
    <w:rsid w:val="00AE409D"/>
    <w:rsid w:val="00AE47D9"/>
    <w:rsid w:val="00AE5066"/>
    <w:rsid w:val="00AE51A3"/>
    <w:rsid w:val="00AE5602"/>
    <w:rsid w:val="00AE5728"/>
    <w:rsid w:val="00AE5AE2"/>
    <w:rsid w:val="00AE6233"/>
    <w:rsid w:val="00AE659B"/>
    <w:rsid w:val="00AE6920"/>
    <w:rsid w:val="00AE6A5F"/>
    <w:rsid w:val="00AE6B2F"/>
    <w:rsid w:val="00AE7BC9"/>
    <w:rsid w:val="00AF09F4"/>
    <w:rsid w:val="00AF0B09"/>
    <w:rsid w:val="00AF10CF"/>
    <w:rsid w:val="00AF1173"/>
    <w:rsid w:val="00AF2376"/>
    <w:rsid w:val="00AF2AF8"/>
    <w:rsid w:val="00AF2ED4"/>
    <w:rsid w:val="00AF4C51"/>
    <w:rsid w:val="00AF5139"/>
    <w:rsid w:val="00AF5772"/>
    <w:rsid w:val="00AF606D"/>
    <w:rsid w:val="00AF632B"/>
    <w:rsid w:val="00AF668A"/>
    <w:rsid w:val="00AF7452"/>
    <w:rsid w:val="00AF7759"/>
    <w:rsid w:val="00B00DBF"/>
    <w:rsid w:val="00B01BC9"/>
    <w:rsid w:val="00B0231C"/>
    <w:rsid w:val="00B02512"/>
    <w:rsid w:val="00B02A85"/>
    <w:rsid w:val="00B031D9"/>
    <w:rsid w:val="00B037A9"/>
    <w:rsid w:val="00B03FB7"/>
    <w:rsid w:val="00B04012"/>
    <w:rsid w:val="00B0417A"/>
    <w:rsid w:val="00B04737"/>
    <w:rsid w:val="00B04CBB"/>
    <w:rsid w:val="00B04E0E"/>
    <w:rsid w:val="00B04F28"/>
    <w:rsid w:val="00B04F4D"/>
    <w:rsid w:val="00B062D5"/>
    <w:rsid w:val="00B06C6D"/>
    <w:rsid w:val="00B0702B"/>
    <w:rsid w:val="00B07134"/>
    <w:rsid w:val="00B0743A"/>
    <w:rsid w:val="00B076A6"/>
    <w:rsid w:val="00B07B4B"/>
    <w:rsid w:val="00B07EC7"/>
    <w:rsid w:val="00B1000D"/>
    <w:rsid w:val="00B10228"/>
    <w:rsid w:val="00B10450"/>
    <w:rsid w:val="00B10E1A"/>
    <w:rsid w:val="00B1116B"/>
    <w:rsid w:val="00B1132D"/>
    <w:rsid w:val="00B11A71"/>
    <w:rsid w:val="00B120F0"/>
    <w:rsid w:val="00B127A8"/>
    <w:rsid w:val="00B12B6C"/>
    <w:rsid w:val="00B12CBD"/>
    <w:rsid w:val="00B12FB4"/>
    <w:rsid w:val="00B131EB"/>
    <w:rsid w:val="00B13C13"/>
    <w:rsid w:val="00B13CC3"/>
    <w:rsid w:val="00B13D7E"/>
    <w:rsid w:val="00B13FA7"/>
    <w:rsid w:val="00B14727"/>
    <w:rsid w:val="00B15DB7"/>
    <w:rsid w:val="00B15F5F"/>
    <w:rsid w:val="00B16246"/>
    <w:rsid w:val="00B16A4B"/>
    <w:rsid w:val="00B16BF5"/>
    <w:rsid w:val="00B16C91"/>
    <w:rsid w:val="00B16EA5"/>
    <w:rsid w:val="00B17050"/>
    <w:rsid w:val="00B1768B"/>
    <w:rsid w:val="00B17972"/>
    <w:rsid w:val="00B17B1A"/>
    <w:rsid w:val="00B2045D"/>
    <w:rsid w:val="00B206F7"/>
    <w:rsid w:val="00B20F07"/>
    <w:rsid w:val="00B2100F"/>
    <w:rsid w:val="00B2138F"/>
    <w:rsid w:val="00B2186D"/>
    <w:rsid w:val="00B222CC"/>
    <w:rsid w:val="00B22A41"/>
    <w:rsid w:val="00B22AD1"/>
    <w:rsid w:val="00B232D1"/>
    <w:rsid w:val="00B2331F"/>
    <w:rsid w:val="00B23564"/>
    <w:rsid w:val="00B23E47"/>
    <w:rsid w:val="00B2450D"/>
    <w:rsid w:val="00B245D5"/>
    <w:rsid w:val="00B24912"/>
    <w:rsid w:val="00B24D85"/>
    <w:rsid w:val="00B25463"/>
    <w:rsid w:val="00B258B1"/>
    <w:rsid w:val="00B25C24"/>
    <w:rsid w:val="00B25CF0"/>
    <w:rsid w:val="00B25E45"/>
    <w:rsid w:val="00B25ECE"/>
    <w:rsid w:val="00B2657F"/>
    <w:rsid w:val="00B26663"/>
    <w:rsid w:val="00B2691C"/>
    <w:rsid w:val="00B26AE4"/>
    <w:rsid w:val="00B26BF1"/>
    <w:rsid w:val="00B26EE2"/>
    <w:rsid w:val="00B27C13"/>
    <w:rsid w:val="00B3002F"/>
    <w:rsid w:val="00B300F5"/>
    <w:rsid w:val="00B30DDA"/>
    <w:rsid w:val="00B32AB7"/>
    <w:rsid w:val="00B34138"/>
    <w:rsid w:val="00B34343"/>
    <w:rsid w:val="00B34496"/>
    <w:rsid w:val="00B3493D"/>
    <w:rsid w:val="00B34AE1"/>
    <w:rsid w:val="00B3518C"/>
    <w:rsid w:val="00B35238"/>
    <w:rsid w:val="00B35283"/>
    <w:rsid w:val="00B363C8"/>
    <w:rsid w:val="00B36649"/>
    <w:rsid w:val="00B367DD"/>
    <w:rsid w:val="00B37309"/>
    <w:rsid w:val="00B37785"/>
    <w:rsid w:val="00B412D5"/>
    <w:rsid w:val="00B416F2"/>
    <w:rsid w:val="00B4174F"/>
    <w:rsid w:val="00B420DF"/>
    <w:rsid w:val="00B4223E"/>
    <w:rsid w:val="00B422E3"/>
    <w:rsid w:val="00B42C9D"/>
    <w:rsid w:val="00B42DC6"/>
    <w:rsid w:val="00B430E2"/>
    <w:rsid w:val="00B43204"/>
    <w:rsid w:val="00B44FB6"/>
    <w:rsid w:val="00B451EC"/>
    <w:rsid w:val="00B453AD"/>
    <w:rsid w:val="00B4561C"/>
    <w:rsid w:val="00B4568B"/>
    <w:rsid w:val="00B458F6"/>
    <w:rsid w:val="00B46386"/>
    <w:rsid w:val="00B4652A"/>
    <w:rsid w:val="00B4662F"/>
    <w:rsid w:val="00B46A6B"/>
    <w:rsid w:val="00B46FF7"/>
    <w:rsid w:val="00B4737B"/>
    <w:rsid w:val="00B477A5"/>
    <w:rsid w:val="00B47C28"/>
    <w:rsid w:val="00B5007F"/>
    <w:rsid w:val="00B501A4"/>
    <w:rsid w:val="00B506EF"/>
    <w:rsid w:val="00B508BB"/>
    <w:rsid w:val="00B508FB"/>
    <w:rsid w:val="00B51452"/>
    <w:rsid w:val="00B51992"/>
    <w:rsid w:val="00B5227C"/>
    <w:rsid w:val="00B525BE"/>
    <w:rsid w:val="00B52648"/>
    <w:rsid w:val="00B52D8E"/>
    <w:rsid w:val="00B53A72"/>
    <w:rsid w:val="00B543A1"/>
    <w:rsid w:val="00B54B18"/>
    <w:rsid w:val="00B551F5"/>
    <w:rsid w:val="00B55871"/>
    <w:rsid w:val="00B559E2"/>
    <w:rsid w:val="00B55B2F"/>
    <w:rsid w:val="00B57BEE"/>
    <w:rsid w:val="00B57C17"/>
    <w:rsid w:val="00B57DC7"/>
    <w:rsid w:val="00B57DE6"/>
    <w:rsid w:val="00B6022B"/>
    <w:rsid w:val="00B6039C"/>
    <w:rsid w:val="00B6041C"/>
    <w:rsid w:val="00B6290F"/>
    <w:rsid w:val="00B62C78"/>
    <w:rsid w:val="00B63120"/>
    <w:rsid w:val="00B63384"/>
    <w:rsid w:val="00B63988"/>
    <w:rsid w:val="00B63E3A"/>
    <w:rsid w:val="00B63F8E"/>
    <w:rsid w:val="00B64347"/>
    <w:rsid w:val="00B65BCB"/>
    <w:rsid w:val="00B663B4"/>
    <w:rsid w:val="00B666CA"/>
    <w:rsid w:val="00B6746D"/>
    <w:rsid w:val="00B675B1"/>
    <w:rsid w:val="00B70D75"/>
    <w:rsid w:val="00B70F7E"/>
    <w:rsid w:val="00B716CB"/>
    <w:rsid w:val="00B71A7D"/>
    <w:rsid w:val="00B71CA7"/>
    <w:rsid w:val="00B72489"/>
    <w:rsid w:val="00B726AC"/>
    <w:rsid w:val="00B727E1"/>
    <w:rsid w:val="00B7291A"/>
    <w:rsid w:val="00B72B88"/>
    <w:rsid w:val="00B72D86"/>
    <w:rsid w:val="00B72EAA"/>
    <w:rsid w:val="00B7352E"/>
    <w:rsid w:val="00B738E4"/>
    <w:rsid w:val="00B739A9"/>
    <w:rsid w:val="00B745F0"/>
    <w:rsid w:val="00B747C0"/>
    <w:rsid w:val="00B74CE1"/>
    <w:rsid w:val="00B7529C"/>
    <w:rsid w:val="00B75498"/>
    <w:rsid w:val="00B75C69"/>
    <w:rsid w:val="00B75C9A"/>
    <w:rsid w:val="00B75F98"/>
    <w:rsid w:val="00B76258"/>
    <w:rsid w:val="00B76990"/>
    <w:rsid w:val="00B76CD3"/>
    <w:rsid w:val="00B7740C"/>
    <w:rsid w:val="00B77453"/>
    <w:rsid w:val="00B7782C"/>
    <w:rsid w:val="00B77D0D"/>
    <w:rsid w:val="00B800B0"/>
    <w:rsid w:val="00B804ED"/>
    <w:rsid w:val="00B807AA"/>
    <w:rsid w:val="00B80B00"/>
    <w:rsid w:val="00B81EA8"/>
    <w:rsid w:val="00B8214C"/>
    <w:rsid w:val="00B823B3"/>
    <w:rsid w:val="00B826D0"/>
    <w:rsid w:val="00B829E2"/>
    <w:rsid w:val="00B82B26"/>
    <w:rsid w:val="00B832A4"/>
    <w:rsid w:val="00B8336D"/>
    <w:rsid w:val="00B837D9"/>
    <w:rsid w:val="00B83E12"/>
    <w:rsid w:val="00B84BDE"/>
    <w:rsid w:val="00B84C48"/>
    <w:rsid w:val="00B8511D"/>
    <w:rsid w:val="00B858B4"/>
    <w:rsid w:val="00B85A43"/>
    <w:rsid w:val="00B85AF8"/>
    <w:rsid w:val="00B85F35"/>
    <w:rsid w:val="00B86844"/>
    <w:rsid w:val="00B870C2"/>
    <w:rsid w:val="00B874AC"/>
    <w:rsid w:val="00B875D9"/>
    <w:rsid w:val="00B879DD"/>
    <w:rsid w:val="00B87D0B"/>
    <w:rsid w:val="00B900A0"/>
    <w:rsid w:val="00B907C4"/>
    <w:rsid w:val="00B909E3"/>
    <w:rsid w:val="00B90A1A"/>
    <w:rsid w:val="00B9143E"/>
    <w:rsid w:val="00B914D7"/>
    <w:rsid w:val="00B916BD"/>
    <w:rsid w:val="00B91A63"/>
    <w:rsid w:val="00B91B90"/>
    <w:rsid w:val="00B91D2D"/>
    <w:rsid w:val="00B920A9"/>
    <w:rsid w:val="00B925DD"/>
    <w:rsid w:val="00B927B4"/>
    <w:rsid w:val="00B928CD"/>
    <w:rsid w:val="00B92A69"/>
    <w:rsid w:val="00B92A6D"/>
    <w:rsid w:val="00B93D19"/>
    <w:rsid w:val="00B93D30"/>
    <w:rsid w:val="00B940E8"/>
    <w:rsid w:val="00B946A4"/>
    <w:rsid w:val="00B94E77"/>
    <w:rsid w:val="00B950EC"/>
    <w:rsid w:val="00B95E52"/>
    <w:rsid w:val="00B96109"/>
    <w:rsid w:val="00B9635E"/>
    <w:rsid w:val="00B97E14"/>
    <w:rsid w:val="00BA00C2"/>
    <w:rsid w:val="00BA02CF"/>
    <w:rsid w:val="00BA08F6"/>
    <w:rsid w:val="00BA0A4A"/>
    <w:rsid w:val="00BA0DA9"/>
    <w:rsid w:val="00BA0EB4"/>
    <w:rsid w:val="00BA100A"/>
    <w:rsid w:val="00BA15FD"/>
    <w:rsid w:val="00BA182E"/>
    <w:rsid w:val="00BA1AE8"/>
    <w:rsid w:val="00BA1D28"/>
    <w:rsid w:val="00BA1D99"/>
    <w:rsid w:val="00BA259A"/>
    <w:rsid w:val="00BA2641"/>
    <w:rsid w:val="00BA2C51"/>
    <w:rsid w:val="00BA3061"/>
    <w:rsid w:val="00BA44B0"/>
    <w:rsid w:val="00BA4695"/>
    <w:rsid w:val="00BA49F9"/>
    <w:rsid w:val="00BA549D"/>
    <w:rsid w:val="00BA5AA9"/>
    <w:rsid w:val="00BA638E"/>
    <w:rsid w:val="00BA64C6"/>
    <w:rsid w:val="00BA6A41"/>
    <w:rsid w:val="00BA6ACA"/>
    <w:rsid w:val="00BA7A93"/>
    <w:rsid w:val="00BA7A99"/>
    <w:rsid w:val="00BB01A0"/>
    <w:rsid w:val="00BB051F"/>
    <w:rsid w:val="00BB07E5"/>
    <w:rsid w:val="00BB0DA2"/>
    <w:rsid w:val="00BB0EE0"/>
    <w:rsid w:val="00BB1658"/>
    <w:rsid w:val="00BB1955"/>
    <w:rsid w:val="00BB2942"/>
    <w:rsid w:val="00BB2DE1"/>
    <w:rsid w:val="00BB2F9A"/>
    <w:rsid w:val="00BB306F"/>
    <w:rsid w:val="00BB3431"/>
    <w:rsid w:val="00BB36B2"/>
    <w:rsid w:val="00BB381F"/>
    <w:rsid w:val="00BB394C"/>
    <w:rsid w:val="00BB3D30"/>
    <w:rsid w:val="00BB4E60"/>
    <w:rsid w:val="00BB58FF"/>
    <w:rsid w:val="00BB5DC8"/>
    <w:rsid w:val="00BB5F28"/>
    <w:rsid w:val="00BB6119"/>
    <w:rsid w:val="00BB68C7"/>
    <w:rsid w:val="00BB6E5D"/>
    <w:rsid w:val="00BB6E7E"/>
    <w:rsid w:val="00BB7788"/>
    <w:rsid w:val="00BB79AA"/>
    <w:rsid w:val="00BC0560"/>
    <w:rsid w:val="00BC08A0"/>
    <w:rsid w:val="00BC0DC1"/>
    <w:rsid w:val="00BC123C"/>
    <w:rsid w:val="00BC124B"/>
    <w:rsid w:val="00BC1396"/>
    <w:rsid w:val="00BC1582"/>
    <w:rsid w:val="00BC1715"/>
    <w:rsid w:val="00BC20E9"/>
    <w:rsid w:val="00BC2AD6"/>
    <w:rsid w:val="00BC2E55"/>
    <w:rsid w:val="00BC3AFE"/>
    <w:rsid w:val="00BC3B83"/>
    <w:rsid w:val="00BC3C1B"/>
    <w:rsid w:val="00BC3C3E"/>
    <w:rsid w:val="00BC3FC1"/>
    <w:rsid w:val="00BC4743"/>
    <w:rsid w:val="00BC4846"/>
    <w:rsid w:val="00BC4B54"/>
    <w:rsid w:val="00BC4F2A"/>
    <w:rsid w:val="00BC4FAE"/>
    <w:rsid w:val="00BC500E"/>
    <w:rsid w:val="00BC54C9"/>
    <w:rsid w:val="00BC6775"/>
    <w:rsid w:val="00BC6961"/>
    <w:rsid w:val="00BC7BB1"/>
    <w:rsid w:val="00BD05BB"/>
    <w:rsid w:val="00BD156A"/>
    <w:rsid w:val="00BD16FF"/>
    <w:rsid w:val="00BD1A62"/>
    <w:rsid w:val="00BD2289"/>
    <w:rsid w:val="00BD2D27"/>
    <w:rsid w:val="00BD3010"/>
    <w:rsid w:val="00BD3200"/>
    <w:rsid w:val="00BD3562"/>
    <w:rsid w:val="00BD3FBD"/>
    <w:rsid w:val="00BD4083"/>
    <w:rsid w:val="00BD4D63"/>
    <w:rsid w:val="00BD4F0C"/>
    <w:rsid w:val="00BD5E1B"/>
    <w:rsid w:val="00BD606A"/>
    <w:rsid w:val="00BD66A4"/>
    <w:rsid w:val="00BD72B7"/>
    <w:rsid w:val="00BD783B"/>
    <w:rsid w:val="00BD7C11"/>
    <w:rsid w:val="00BD7DCB"/>
    <w:rsid w:val="00BE06CB"/>
    <w:rsid w:val="00BE08A8"/>
    <w:rsid w:val="00BE13EC"/>
    <w:rsid w:val="00BE15D0"/>
    <w:rsid w:val="00BE16CC"/>
    <w:rsid w:val="00BE1AFA"/>
    <w:rsid w:val="00BE243E"/>
    <w:rsid w:val="00BE2689"/>
    <w:rsid w:val="00BE2AD9"/>
    <w:rsid w:val="00BE2BF3"/>
    <w:rsid w:val="00BE3150"/>
    <w:rsid w:val="00BE321D"/>
    <w:rsid w:val="00BE401C"/>
    <w:rsid w:val="00BE46E8"/>
    <w:rsid w:val="00BE5564"/>
    <w:rsid w:val="00BE5855"/>
    <w:rsid w:val="00BE5A99"/>
    <w:rsid w:val="00BE629B"/>
    <w:rsid w:val="00BE6678"/>
    <w:rsid w:val="00BE70C9"/>
    <w:rsid w:val="00BE71BF"/>
    <w:rsid w:val="00BE7442"/>
    <w:rsid w:val="00BF0078"/>
    <w:rsid w:val="00BF0722"/>
    <w:rsid w:val="00BF0BE9"/>
    <w:rsid w:val="00BF0E26"/>
    <w:rsid w:val="00BF19BE"/>
    <w:rsid w:val="00BF1B1F"/>
    <w:rsid w:val="00BF1C17"/>
    <w:rsid w:val="00BF2075"/>
    <w:rsid w:val="00BF28DB"/>
    <w:rsid w:val="00BF2913"/>
    <w:rsid w:val="00BF29C4"/>
    <w:rsid w:val="00BF30B4"/>
    <w:rsid w:val="00BF310A"/>
    <w:rsid w:val="00BF35BC"/>
    <w:rsid w:val="00BF3E49"/>
    <w:rsid w:val="00BF3E80"/>
    <w:rsid w:val="00BF43FC"/>
    <w:rsid w:val="00BF497E"/>
    <w:rsid w:val="00BF4C85"/>
    <w:rsid w:val="00BF4E3D"/>
    <w:rsid w:val="00BF5396"/>
    <w:rsid w:val="00BF55EF"/>
    <w:rsid w:val="00BF57F5"/>
    <w:rsid w:val="00BF5BEB"/>
    <w:rsid w:val="00BF7C5C"/>
    <w:rsid w:val="00BF7E4B"/>
    <w:rsid w:val="00C002AC"/>
    <w:rsid w:val="00C00772"/>
    <w:rsid w:val="00C00797"/>
    <w:rsid w:val="00C00CB1"/>
    <w:rsid w:val="00C01E44"/>
    <w:rsid w:val="00C02848"/>
    <w:rsid w:val="00C0293B"/>
    <w:rsid w:val="00C029D6"/>
    <w:rsid w:val="00C02E52"/>
    <w:rsid w:val="00C02ED7"/>
    <w:rsid w:val="00C03585"/>
    <w:rsid w:val="00C037A1"/>
    <w:rsid w:val="00C03815"/>
    <w:rsid w:val="00C03BCE"/>
    <w:rsid w:val="00C03CCE"/>
    <w:rsid w:val="00C04707"/>
    <w:rsid w:val="00C04818"/>
    <w:rsid w:val="00C04B90"/>
    <w:rsid w:val="00C04E15"/>
    <w:rsid w:val="00C0503D"/>
    <w:rsid w:val="00C0537D"/>
    <w:rsid w:val="00C05402"/>
    <w:rsid w:val="00C0580F"/>
    <w:rsid w:val="00C05814"/>
    <w:rsid w:val="00C05985"/>
    <w:rsid w:val="00C05BC4"/>
    <w:rsid w:val="00C05DE5"/>
    <w:rsid w:val="00C05EA7"/>
    <w:rsid w:val="00C065F5"/>
    <w:rsid w:val="00C069A7"/>
    <w:rsid w:val="00C06F5F"/>
    <w:rsid w:val="00C073AB"/>
    <w:rsid w:val="00C073AE"/>
    <w:rsid w:val="00C0758C"/>
    <w:rsid w:val="00C07691"/>
    <w:rsid w:val="00C07E22"/>
    <w:rsid w:val="00C109D8"/>
    <w:rsid w:val="00C10CE7"/>
    <w:rsid w:val="00C10E3E"/>
    <w:rsid w:val="00C10F7A"/>
    <w:rsid w:val="00C122DF"/>
    <w:rsid w:val="00C122FC"/>
    <w:rsid w:val="00C13C20"/>
    <w:rsid w:val="00C13D8A"/>
    <w:rsid w:val="00C14482"/>
    <w:rsid w:val="00C14491"/>
    <w:rsid w:val="00C14DFA"/>
    <w:rsid w:val="00C1515A"/>
    <w:rsid w:val="00C1554D"/>
    <w:rsid w:val="00C1624A"/>
    <w:rsid w:val="00C16309"/>
    <w:rsid w:val="00C164A2"/>
    <w:rsid w:val="00C16E6F"/>
    <w:rsid w:val="00C170A7"/>
    <w:rsid w:val="00C17631"/>
    <w:rsid w:val="00C1799A"/>
    <w:rsid w:val="00C17BD3"/>
    <w:rsid w:val="00C17D1A"/>
    <w:rsid w:val="00C17DDB"/>
    <w:rsid w:val="00C2002E"/>
    <w:rsid w:val="00C200B4"/>
    <w:rsid w:val="00C200FF"/>
    <w:rsid w:val="00C20352"/>
    <w:rsid w:val="00C20A79"/>
    <w:rsid w:val="00C20E35"/>
    <w:rsid w:val="00C21528"/>
    <w:rsid w:val="00C2173E"/>
    <w:rsid w:val="00C21DF1"/>
    <w:rsid w:val="00C21E05"/>
    <w:rsid w:val="00C21EE4"/>
    <w:rsid w:val="00C21FB2"/>
    <w:rsid w:val="00C238C7"/>
    <w:rsid w:val="00C23C52"/>
    <w:rsid w:val="00C23E43"/>
    <w:rsid w:val="00C2484F"/>
    <w:rsid w:val="00C24BF9"/>
    <w:rsid w:val="00C2539E"/>
    <w:rsid w:val="00C2593A"/>
    <w:rsid w:val="00C26E03"/>
    <w:rsid w:val="00C2724B"/>
    <w:rsid w:val="00C2730F"/>
    <w:rsid w:val="00C274A0"/>
    <w:rsid w:val="00C27BD5"/>
    <w:rsid w:val="00C3056C"/>
    <w:rsid w:val="00C3067F"/>
    <w:rsid w:val="00C30ECA"/>
    <w:rsid w:val="00C31017"/>
    <w:rsid w:val="00C31CDA"/>
    <w:rsid w:val="00C31F91"/>
    <w:rsid w:val="00C33464"/>
    <w:rsid w:val="00C334E9"/>
    <w:rsid w:val="00C34B30"/>
    <w:rsid w:val="00C35438"/>
    <w:rsid w:val="00C3567A"/>
    <w:rsid w:val="00C366BE"/>
    <w:rsid w:val="00C36876"/>
    <w:rsid w:val="00C36AE9"/>
    <w:rsid w:val="00C37370"/>
    <w:rsid w:val="00C3788D"/>
    <w:rsid w:val="00C37993"/>
    <w:rsid w:val="00C400B9"/>
    <w:rsid w:val="00C40627"/>
    <w:rsid w:val="00C40631"/>
    <w:rsid w:val="00C4158E"/>
    <w:rsid w:val="00C415E5"/>
    <w:rsid w:val="00C41EAA"/>
    <w:rsid w:val="00C42403"/>
    <w:rsid w:val="00C42AC1"/>
    <w:rsid w:val="00C4398C"/>
    <w:rsid w:val="00C43C8D"/>
    <w:rsid w:val="00C4400E"/>
    <w:rsid w:val="00C4458A"/>
    <w:rsid w:val="00C4458B"/>
    <w:rsid w:val="00C447AF"/>
    <w:rsid w:val="00C449F3"/>
    <w:rsid w:val="00C44C00"/>
    <w:rsid w:val="00C44CD6"/>
    <w:rsid w:val="00C453E9"/>
    <w:rsid w:val="00C4654B"/>
    <w:rsid w:val="00C46A6F"/>
    <w:rsid w:val="00C46C2F"/>
    <w:rsid w:val="00C46C48"/>
    <w:rsid w:val="00C46E77"/>
    <w:rsid w:val="00C46F03"/>
    <w:rsid w:val="00C46FEA"/>
    <w:rsid w:val="00C472EB"/>
    <w:rsid w:val="00C475CB"/>
    <w:rsid w:val="00C475DB"/>
    <w:rsid w:val="00C47747"/>
    <w:rsid w:val="00C47DC3"/>
    <w:rsid w:val="00C47DD0"/>
    <w:rsid w:val="00C50831"/>
    <w:rsid w:val="00C51018"/>
    <w:rsid w:val="00C51456"/>
    <w:rsid w:val="00C5161C"/>
    <w:rsid w:val="00C51B0E"/>
    <w:rsid w:val="00C520D4"/>
    <w:rsid w:val="00C524BE"/>
    <w:rsid w:val="00C525AB"/>
    <w:rsid w:val="00C52615"/>
    <w:rsid w:val="00C52F65"/>
    <w:rsid w:val="00C533D2"/>
    <w:rsid w:val="00C53B54"/>
    <w:rsid w:val="00C53BA5"/>
    <w:rsid w:val="00C540E5"/>
    <w:rsid w:val="00C5504C"/>
    <w:rsid w:val="00C552C9"/>
    <w:rsid w:val="00C55505"/>
    <w:rsid w:val="00C55628"/>
    <w:rsid w:val="00C55EFF"/>
    <w:rsid w:val="00C55F18"/>
    <w:rsid w:val="00C574C1"/>
    <w:rsid w:val="00C57DE6"/>
    <w:rsid w:val="00C601FB"/>
    <w:rsid w:val="00C60A77"/>
    <w:rsid w:val="00C60D7B"/>
    <w:rsid w:val="00C6153C"/>
    <w:rsid w:val="00C61E9D"/>
    <w:rsid w:val="00C622B6"/>
    <w:rsid w:val="00C62446"/>
    <w:rsid w:val="00C624E3"/>
    <w:rsid w:val="00C62695"/>
    <w:rsid w:val="00C62FD6"/>
    <w:rsid w:val="00C6309E"/>
    <w:rsid w:val="00C63334"/>
    <w:rsid w:val="00C63F3C"/>
    <w:rsid w:val="00C642EE"/>
    <w:rsid w:val="00C644C5"/>
    <w:rsid w:val="00C64DE6"/>
    <w:rsid w:val="00C6542A"/>
    <w:rsid w:val="00C6555E"/>
    <w:rsid w:val="00C6598B"/>
    <w:rsid w:val="00C65BE8"/>
    <w:rsid w:val="00C65E3B"/>
    <w:rsid w:val="00C6661E"/>
    <w:rsid w:val="00C671FA"/>
    <w:rsid w:val="00C673E6"/>
    <w:rsid w:val="00C67B01"/>
    <w:rsid w:val="00C67F3D"/>
    <w:rsid w:val="00C7034F"/>
    <w:rsid w:val="00C704DB"/>
    <w:rsid w:val="00C70A6F"/>
    <w:rsid w:val="00C7166D"/>
    <w:rsid w:val="00C726D6"/>
    <w:rsid w:val="00C7297E"/>
    <w:rsid w:val="00C736A8"/>
    <w:rsid w:val="00C73A64"/>
    <w:rsid w:val="00C73B55"/>
    <w:rsid w:val="00C7482A"/>
    <w:rsid w:val="00C74B6D"/>
    <w:rsid w:val="00C74B7C"/>
    <w:rsid w:val="00C74CD8"/>
    <w:rsid w:val="00C74CE8"/>
    <w:rsid w:val="00C74E00"/>
    <w:rsid w:val="00C74F6F"/>
    <w:rsid w:val="00C751AA"/>
    <w:rsid w:val="00C75C40"/>
    <w:rsid w:val="00C75D8C"/>
    <w:rsid w:val="00C75E13"/>
    <w:rsid w:val="00C77E94"/>
    <w:rsid w:val="00C80027"/>
    <w:rsid w:val="00C805E8"/>
    <w:rsid w:val="00C81469"/>
    <w:rsid w:val="00C81878"/>
    <w:rsid w:val="00C82319"/>
    <w:rsid w:val="00C823D3"/>
    <w:rsid w:val="00C82713"/>
    <w:rsid w:val="00C83734"/>
    <w:rsid w:val="00C83E86"/>
    <w:rsid w:val="00C843D5"/>
    <w:rsid w:val="00C84C84"/>
    <w:rsid w:val="00C85202"/>
    <w:rsid w:val="00C856B9"/>
    <w:rsid w:val="00C859BF"/>
    <w:rsid w:val="00C866F0"/>
    <w:rsid w:val="00C87952"/>
    <w:rsid w:val="00C879A6"/>
    <w:rsid w:val="00C87C9E"/>
    <w:rsid w:val="00C90067"/>
    <w:rsid w:val="00C90216"/>
    <w:rsid w:val="00C90D9A"/>
    <w:rsid w:val="00C91431"/>
    <w:rsid w:val="00C91A15"/>
    <w:rsid w:val="00C91E5E"/>
    <w:rsid w:val="00C91ED1"/>
    <w:rsid w:val="00C92935"/>
    <w:rsid w:val="00C92CC2"/>
    <w:rsid w:val="00C934D2"/>
    <w:rsid w:val="00C9353A"/>
    <w:rsid w:val="00C93642"/>
    <w:rsid w:val="00C93821"/>
    <w:rsid w:val="00C93938"/>
    <w:rsid w:val="00C93EF5"/>
    <w:rsid w:val="00C94189"/>
    <w:rsid w:val="00C946E9"/>
    <w:rsid w:val="00C94734"/>
    <w:rsid w:val="00C94F79"/>
    <w:rsid w:val="00C95567"/>
    <w:rsid w:val="00C95A1D"/>
    <w:rsid w:val="00C964AE"/>
    <w:rsid w:val="00C96722"/>
    <w:rsid w:val="00C96E3B"/>
    <w:rsid w:val="00C96EDE"/>
    <w:rsid w:val="00C97304"/>
    <w:rsid w:val="00C97859"/>
    <w:rsid w:val="00C97A41"/>
    <w:rsid w:val="00C97AD0"/>
    <w:rsid w:val="00CA0249"/>
    <w:rsid w:val="00CA05F3"/>
    <w:rsid w:val="00CA062C"/>
    <w:rsid w:val="00CA07C9"/>
    <w:rsid w:val="00CA18FD"/>
    <w:rsid w:val="00CA1FE1"/>
    <w:rsid w:val="00CA2124"/>
    <w:rsid w:val="00CA2640"/>
    <w:rsid w:val="00CA2F47"/>
    <w:rsid w:val="00CA3676"/>
    <w:rsid w:val="00CA38C0"/>
    <w:rsid w:val="00CA3B12"/>
    <w:rsid w:val="00CA4B9F"/>
    <w:rsid w:val="00CA4CDE"/>
    <w:rsid w:val="00CA5030"/>
    <w:rsid w:val="00CA50DC"/>
    <w:rsid w:val="00CA50ED"/>
    <w:rsid w:val="00CA5BEB"/>
    <w:rsid w:val="00CA602E"/>
    <w:rsid w:val="00CA6676"/>
    <w:rsid w:val="00CA6C00"/>
    <w:rsid w:val="00CA722D"/>
    <w:rsid w:val="00CA7567"/>
    <w:rsid w:val="00CA769F"/>
    <w:rsid w:val="00CA7B1E"/>
    <w:rsid w:val="00CB023E"/>
    <w:rsid w:val="00CB0446"/>
    <w:rsid w:val="00CB04FC"/>
    <w:rsid w:val="00CB0E0D"/>
    <w:rsid w:val="00CB14FB"/>
    <w:rsid w:val="00CB1FF8"/>
    <w:rsid w:val="00CB235F"/>
    <w:rsid w:val="00CB2435"/>
    <w:rsid w:val="00CB24C7"/>
    <w:rsid w:val="00CB278B"/>
    <w:rsid w:val="00CB31D4"/>
    <w:rsid w:val="00CB3C6D"/>
    <w:rsid w:val="00CB3C75"/>
    <w:rsid w:val="00CB3E32"/>
    <w:rsid w:val="00CB50AA"/>
    <w:rsid w:val="00CB5519"/>
    <w:rsid w:val="00CB5796"/>
    <w:rsid w:val="00CB59CC"/>
    <w:rsid w:val="00CB5A47"/>
    <w:rsid w:val="00CB5F79"/>
    <w:rsid w:val="00CB6FC4"/>
    <w:rsid w:val="00CB7032"/>
    <w:rsid w:val="00CB779F"/>
    <w:rsid w:val="00CB7E93"/>
    <w:rsid w:val="00CC00A4"/>
    <w:rsid w:val="00CC04A0"/>
    <w:rsid w:val="00CC0CF6"/>
    <w:rsid w:val="00CC13F7"/>
    <w:rsid w:val="00CC188F"/>
    <w:rsid w:val="00CC18EA"/>
    <w:rsid w:val="00CC1FC3"/>
    <w:rsid w:val="00CC24CE"/>
    <w:rsid w:val="00CC2B71"/>
    <w:rsid w:val="00CC2F57"/>
    <w:rsid w:val="00CC41B8"/>
    <w:rsid w:val="00CC4A56"/>
    <w:rsid w:val="00CC51CC"/>
    <w:rsid w:val="00CC5774"/>
    <w:rsid w:val="00CC60BE"/>
    <w:rsid w:val="00CC6D2B"/>
    <w:rsid w:val="00CC7953"/>
    <w:rsid w:val="00CD02AC"/>
    <w:rsid w:val="00CD0310"/>
    <w:rsid w:val="00CD03FB"/>
    <w:rsid w:val="00CD0657"/>
    <w:rsid w:val="00CD08B7"/>
    <w:rsid w:val="00CD11C9"/>
    <w:rsid w:val="00CD1D53"/>
    <w:rsid w:val="00CD1FE6"/>
    <w:rsid w:val="00CD2122"/>
    <w:rsid w:val="00CD2144"/>
    <w:rsid w:val="00CD253E"/>
    <w:rsid w:val="00CD26AA"/>
    <w:rsid w:val="00CD36FD"/>
    <w:rsid w:val="00CD41E4"/>
    <w:rsid w:val="00CD42B7"/>
    <w:rsid w:val="00CD4583"/>
    <w:rsid w:val="00CD46C9"/>
    <w:rsid w:val="00CD48F2"/>
    <w:rsid w:val="00CD5371"/>
    <w:rsid w:val="00CD5B3E"/>
    <w:rsid w:val="00CD61BA"/>
    <w:rsid w:val="00CD643F"/>
    <w:rsid w:val="00CD6671"/>
    <w:rsid w:val="00CD6A7C"/>
    <w:rsid w:val="00CD6DF8"/>
    <w:rsid w:val="00CD74F5"/>
    <w:rsid w:val="00CD7520"/>
    <w:rsid w:val="00CD7D25"/>
    <w:rsid w:val="00CD7E0C"/>
    <w:rsid w:val="00CE00C0"/>
    <w:rsid w:val="00CE0E7A"/>
    <w:rsid w:val="00CE0E81"/>
    <w:rsid w:val="00CE14A6"/>
    <w:rsid w:val="00CE165E"/>
    <w:rsid w:val="00CE19BB"/>
    <w:rsid w:val="00CE20C7"/>
    <w:rsid w:val="00CE25D3"/>
    <w:rsid w:val="00CE27CE"/>
    <w:rsid w:val="00CE2827"/>
    <w:rsid w:val="00CE317D"/>
    <w:rsid w:val="00CE3375"/>
    <w:rsid w:val="00CE34ED"/>
    <w:rsid w:val="00CE34FC"/>
    <w:rsid w:val="00CE6B56"/>
    <w:rsid w:val="00CE6ED3"/>
    <w:rsid w:val="00CE6F97"/>
    <w:rsid w:val="00CE7BB3"/>
    <w:rsid w:val="00CF0044"/>
    <w:rsid w:val="00CF0AD0"/>
    <w:rsid w:val="00CF0CCD"/>
    <w:rsid w:val="00CF0D10"/>
    <w:rsid w:val="00CF0E32"/>
    <w:rsid w:val="00CF21D8"/>
    <w:rsid w:val="00CF2613"/>
    <w:rsid w:val="00CF287C"/>
    <w:rsid w:val="00CF2ED8"/>
    <w:rsid w:val="00CF2FAE"/>
    <w:rsid w:val="00CF301B"/>
    <w:rsid w:val="00CF3067"/>
    <w:rsid w:val="00CF336D"/>
    <w:rsid w:val="00CF3461"/>
    <w:rsid w:val="00CF36A5"/>
    <w:rsid w:val="00CF3741"/>
    <w:rsid w:val="00CF374D"/>
    <w:rsid w:val="00CF3C4A"/>
    <w:rsid w:val="00CF3D98"/>
    <w:rsid w:val="00CF43F7"/>
    <w:rsid w:val="00CF496E"/>
    <w:rsid w:val="00CF4EE4"/>
    <w:rsid w:val="00CF509F"/>
    <w:rsid w:val="00CF53C9"/>
    <w:rsid w:val="00CF5615"/>
    <w:rsid w:val="00CF5F5B"/>
    <w:rsid w:val="00CF6BA9"/>
    <w:rsid w:val="00CF6ECA"/>
    <w:rsid w:val="00CF6F74"/>
    <w:rsid w:val="00CF74E2"/>
    <w:rsid w:val="00CF7889"/>
    <w:rsid w:val="00CF7A6B"/>
    <w:rsid w:val="00D00CF9"/>
    <w:rsid w:val="00D00DDB"/>
    <w:rsid w:val="00D00E09"/>
    <w:rsid w:val="00D014CD"/>
    <w:rsid w:val="00D01B46"/>
    <w:rsid w:val="00D0238C"/>
    <w:rsid w:val="00D024F0"/>
    <w:rsid w:val="00D02BD0"/>
    <w:rsid w:val="00D0308C"/>
    <w:rsid w:val="00D03473"/>
    <w:rsid w:val="00D044AC"/>
    <w:rsid w:val="00D05098"/>
    <w:rsid w:val="00D05B41"/>
    <w:rsid w:val="00D06474"/>
    <w:rsid w:val="00D0649B"/>
    <w:rsid w:val="00D066A6"/>
    <w:rsid w:val="00D06B0A"/>
    <w:rsid w:val="00D0702F"/>
    <w:rsid w:val="00D0743C"/>
    <w:rsid w:val="00D100FC"/>
    <w:rsid w:val="00D10E16"/>
    <w:rsid w:val="00D116A3"/>
    <w:rsid w:val="00D11763"/>
    <w:rsid w:val="00D11A29"/>
    <w:rsid w:val="00D11BD3"/>
    <w:rsid w:val="00D11CE6"/>
    <w:rsid w:val="00D11E7F"/>
    <w:rsid w:val="00D11F84"/>
    <w:rsid w:val="00D1218B"/>
    <w:rsid w:val="00D12904"/>
    <w:rsid w:val="00D138F2"/>
    <w:rsid w:val="00D13D7C"/>
    <w:rsid w:val="00D14089"/>
    <w:rsid w:val="00D14572"/>
    <w:rsid w:val="00D1480A"/>
    <w:rsid w:val="00D149B4"/>
    <w:rsid w:val="00D152C7"/>
    <w:rsid w:val="00D156C7"/>
    <w:rsid w:val="00D15B3A"/>
    <w:rsid w:val="00D161AE"/>
    <w:rsid w:val="00D163A4"/>
    <w:rsid w:val="00D163E5"/>
    <w:rsid w:val="00D16AC7"/>
    <w:rsid w:val="00D16AD1"/>
    <w:rsid w:val="00D2029C"/>
    <w:rsid w:val="00D205AD"/>
    <w:rsid w:val="00D20FA6"/>
    <w:rsid w:val="00D21833"/>
    <w:rsid w:val="00D2226E"/>
    <w:rsid w:val="00D2277E"/>
    <w:rsid w:val="00D23169"/>
    <w:rsid w:val="00D23AA1"/>
    <w:rsid w:val="00D23D70"/>
    <w:rsid w:val="00D23E9F"/>
    <w:rsid w:val="00D2498C"/>
    <w:rsid w:val="00D25E7A"/>
    <w:rsid w:val="00D262A9"/>
    <w:rsid w:val="00D26558"/>
    <w:rsid w:val="00D2698C"/>
    <w:rsid w:val="00D26C05"/>
    <w:rsid w:val="00D2744C"/>
    <w:rsid w:val="00D27DC9"/>
    <w:rsid w:val="00D30F23"/>
    <w:rsid w:val="00D31F4C"/>
    <w:rsid w:val="00D322AD"/>
    <w:rsid w:val="00D33171"/>
    <w:rsid w:val="00D33B06"/>
    <w:rsid w:val="00D33C6E"/>
    <w:rsid w:val="00D33E8A"/>
    <w:rsid w:val="00D34428"/>
    <w:rsid w:val="00D3462E"/>
    <w:rsid w:val="00D34CBD"/>
    <w:rsid w:val="00D35FAA"/>
    <w:rsid w:val="00D36278"/>
    <w:rsid w:val="00D36494"/>
    <w:rsid w:val="00D366AD"/>
    <w:rsid w:val="00D369BC"/>
    <w:rsid w:val="00D370DE"/>
    <w:rsid w:val="00D40398"/>
    <w:rsid w:val="00D407A7"/>
    <w:rsid w:val="00D40ABC"/>
    <w:rsid w:val="00D41236"/>
    <w:rsid w:val="00D417D7"/>
    <w:rsid w:val="00D41893"/>
    <w:rsid w:val="00D424A0"/>
    <w:rsid w:val="00D425DC"/>
    <w:rsid w:val="00D43291"/>
    <w:rsid w:val="00D433EF"/>
    <w:rsid w:val="00D44701"/>
    <w:rsid w:val="00D44920"/>
    <w:rsid w:val="00D44A67"/>
    <w:rsid w:val="00D44BB1"/>
    <w:rsid w:val="00D44EAC"/>
    <w:rsid w:val="00D455B3"/>
    <w:rsid w:val="00D45E2C"/>
    <w:rsid w:val="00D45FEB"/>
    <w:rsid w:val="00D4625F"/>
    <w:rsid w:val="00D46356"/>
    <w:rsid w:val="00D46AC5"/>
    <w:rsid w:val="00D46C91"/>
    <w:rsid w:val="00D46F55"/>
    <w:rsid w:val="00D47183"/>
    <w:rsid w:val="00D47EA2"/>
    <w:rsid w:val="00D50B00"/>
    <w:rsid w:val="00D51573"/>
    <w:rsid w:val="00D5226A"/>
    <w:rsid w:val="00D53A02"/>
    <w:rsid w:val="00D53EE7"/>
    <w:rsid w:val="00D543BF"/>
    <w:rsid w:val="00D54425"/>
    <w:rsid w:val="00D5460E"/>
    <w:rsid w:val="00D54783"/>
    <w:rsid w:val="00D54E78"/>
    <w:rsid w:val="00D5523D"/>
    <w:rsid w:val="00D5580A"/>
    <w:rsid w:val="00D55A20"/>
    <w:rsid w:val="00D55C3A"/>
    <w:rsid w:val="00D5629A"/>
    <w:rsid w:val="00D565B8"/>
    <w:rsid w:val="00D56718"/>
    <w:rsid w:val="00D5695E"/>
    <w:rsid w:val="00D56A83"/>
    <w:rsid w:val="00D57412"/>
    <w:rsid w:val="00D577F6"/>
    <w:rsid w:val="00D57937"/>
    <w:rsid w:val="00D57D4D"/>
    <w:rsid w:val="00D6009F"/>
    <w:rsid w:val="00D60A89"/>
    <w:rsid w:val="00D61914"/>
    <w:rsid w:val="00D61CF2"/>
    <w:rsid w:val="00D623CC"/>
    <w:rsid w:val="00D62C24"/>
    <w:rsid w:val="00D62CD7"/>
    <w:rsid w:val="00D62DA1"/>
    <w:rsid w:val="00D62F63"/>
    <w:rsid w:val="00D63406"/>
    <w:rsid w:val="00D63538"/>
    <w:rsid w:val="00D63867"/>
    <w:rsid w:val="00D63E09"/>
    <w:rsid w:val="00D640E8"/>
    <w:rsid w:val="00D64CA0"/>
    <w:rsid w:val="00D64D90"/>
    <w:rsid w:val="00D64FCC"/>
    <w:rsid w:val="00D6508C"/>
    <w:rsid w:val="00D654E5"/>
    <w:rsid w:val="00D66328"/>
    <w:rsid w:val="00D666BF"/>
    <w:rsid w:val="00D6689E"/>
    <w:rsid w:val="00D704AC"/>
    <w:rsid w:val="00D717CC"/>
    <w:rsid w:val="00D721FA"/>
    <w:rsid w:val="00D72F4F"/>
    <w:rsid w:val="00D730BC"/>
    <w:rsid w:val="00D73543"/>
    <w:rsid w:val="00D738CF"/>
    <w:rsid w:val="00D73E9F"/>
    <w:rsid w:val="00D742FC"/>
    <w:rsid w:val="00D74ACE"/>
    <w:rsid w:val="00D75756"/>
    <w:rsid w:val="00D75D32"/>
    <w:rsid w:val="00D75FB8"/>
    <w:rsid w:val="00D76DD0"/>
    <w:rsid w:val="00D773B3"/>
    <w:rsid w:val="00D774AA"/>
    <w:rsid w:val="00D77ABC"/>
    <w:rsid w:val="00D808D4"/>
    <w:rsid w:val="00D80D6C"/>
    <w:rsid w:val="00D80F6C"/>
    <w:rsid w:val="00D8105A"/>
    <w:rsid w:val="00D81061"/>
    <w:rsid w:val="00D8112B"/>
    <w:rsid w:val="00D827E4"/>
    <w:rsid w:val="00D83A6C"/>
    <w:rsid w:val="00D83B8D"/>
    <w:rsid w:val="00D83B9C"/>
    <w:rsid w:val="00D83C62"/>
    <w:rsid w:val="00D84118"/>
    <w:rsid w:val="00D8481B"/>
    <w:rsid w:val="00D84DCF"/>
    <w:rsid w:val="00D85388"/>
    <w:rsid w:val="00D8561B"/>
    <w:rsid w:val="00D85B43"/>
    <w:rsid w:val="00D86F76"/>
    <w:rsid w:val="00D87303"/>
    <w:rsid w:val="00D87551"/>
    <w:rsid w:val="00D9015D"/>
    <w:rsid w:val="00D90426"/>
    <w:rsid w:val="00D906E0"/>
    <w:rsid w:val="00D908F2"/>
    <w:rsid w:val="00D90988"/>
    <w:rsid w:val="00D90AED"/>
    <w:rsid w:val="00D90B06"/>
    <w:rsid w:val="00D90EBF"/>
    <w:rsid w:val="00D90EE5"/>
    <w:rsid w:val="00D9113F"/>
    <w:rsid w:val="00D91219"/>
    <w:rsid w:val="00D917BD"/>
    <w:rsid w:val="00D917D4"/>
    <w:rsid w:val="00D918A9"/>
    <w:rsid w:val="00D918EC"/>
    <w:rsid w:val="00D91D26"/>
    <w:rsid w:val="00D923CC"/>
    <w:rsid w:val="00D92A25"/>
    <w:rsid w:val="00D942DE"/>
    <w:rsid w:val="00D95987"/>
    <w:rsid w:val="00D95A8C"/>
    <w:rsid w:val="00D95BCA"/>
    <w:rsid w:val="00D95D7B"/>
    <w:rsid w:val="00D96284"/>
    <w:rsid w:val="00D97080"/>
    <w:rsid w:val="00D9713B"/>
    <w:rsid w:val="00D97735"/>
    <w:rsid w:val="00D97A61"/>
    <w:rsid w:val="00DA0293"/>
    <w:rsid w:val="00DA0A7C"/>
    <w:rsid w:val="00DA159C"/>
    <w:rsid w:val="00DA15BA"/>
    <w:rsid w:val="00DA16B1"/>
    <w:rsid w:val="00DA1A03"/>
    <w:rsid w:val="00DA1AE0"/>
    <w:rsid w:val="00DA217A"/>
    <w:rsid w:val="00DA30F1"/>
    <w:rsid w:val="00DA36C0"/>
    <w:rsid w:val="00DA36CB"/>
    <w:rsid w:val="00DA3911"/>
    <w:rsid w:val="00DA3BB0"/>
    <w:rsid w:val="00DA3E92"/>
    <w:rsid w:val="00DA3FD7"/>
    <w:rsid w:val="00DA401B"/>
    <w:rsid w:val="00DA41F6"/>
    <w:rsid w:val="00DA4F08"/>
    <w:rsid w:val="00DA4F39"/>
    <w:rsid w:val="00DA5762"/>
    <w:rsid w:val="00DA5B81"/>
    <w:rsid w:val="00DA5C70"/>
    <w:rsid w:val="00DA61FC"/>
    <w:rsid w:val="00DA6500"/>
    <w:rsid w:val="00DA7173"/>
    <w:rsid w:val="00DA7225"/>
    <w:rsid w:val="00DA7957"/>
    <w:rsid w:val="00DA7D7F"/>
    <w:rsid w:val="00DB0090"/>
    <w:rsid w:val="00DB095C"/>
    <w:rsid w:val="00DB0DFE"/>
    <w:rsid w:val="00DB17B0"/>
    <w:rsid w:val="00DB1CBA"/>
    <w:rsid w:val="00DB1E1A"/>
    <w:rsid w:val="00DB1FD7"/>
    <w:rsid w:val="00DB2883"/>
    <w:rsid w:val="00DB2BE4"/>
    <w:rsid w:val="00DB3FBC"/>
    <w:rsid w:val="00DB4095"/>
    <w:rsid w:val="00DB40F2"/>
    <w:rsid w:val="00DB4783"/>
    <w:rsid w:val="00DB4A82"/>
    <w:rsid w:val="00DB4D7F"/>
    <w:rsid w:val="00DB4FA8"/>
    <w:rsid w:val="00DB5138"/>
    <w:rsid w:val="00DB5CC3"/>
    <w:rsid w:val="00DB5E41"/>
    <w:rsid w:val="00DB5E91"/>
    <w:rsid w:val="00DB645C"/>
    <w:rsid w:val="00DB6839"/>
    <w:rsid w:val="00DB6B44"/>
    <w:rsid w:val="00DB77EF"/>
    <w:rsid w:val="00DB7EEB"/>
    <w:rsid w:val="00DC019F"/>
    <w:rsid w:val="00DC0CFD"/>
    <w:rsid w:val="00DC0E44"/>
    <w:rsid w:val="00DC15AB"/>
    <w:rsid w:val="00DC1A13"/>
    <w:rsid w:val="00DC2908"/>
    <w:rsid w:val="00DC3364"/>
    <w:rsid w:val="00DC3649"/>
    <w:rsid w:val="00DC39C3"/>
    <w:rsid w:val="00DC3A71"/>
    <w:rsid w:val="00DC400D"/>
    <w:rsid w:val="00DC4EB8"/>
    <w:rsid w:val="00DC52A9"/>
    <w:rsid w:val="00DC59AF"/>
    <w:rsid w:val="00DC647E"/>
    <w:rsid w:val="00DC6BA7"/>
    <w:rsid w:val="00DC6D63"/>
    <w:rsid w:val="00DC7307"/>
    <w:rsid w:val="00DC7593"/>
    <w:rsid w:val="00DC75E9"/>
    <w:rsid w:val="00DC7E0D"/>
    <w:rsid w:val="00DC7E49"/>
    <w:rsid w:val="00DD026E"/>
    <w:rsid w:val="00DD05AD"/>
    <w:rsid w:val="00DD20F2"/>
    <w:rsid w:val="00DD2C9D"/>
    <w:rsid w:val="00DD2EC8"/>
    <w:rsid w:val="00DD2F92"/>
    <w:rsid w:val="00DD300B"/>
    <w:rsid w:val="00DD31AB"/>
    <w:rsid w:val="00DD36F4"/>
    <w:rsid w:val="00DD378E"/>
    <w:rsid w:val="00DD3C84"/>
    <w:rsid w:val="00DD4681"/>
    <w:rsid w:val="00DD4DF7"/>
    <w:rsid w:val="00DD5D39"/>
    <w:rsid w:val="00DD5F00"/>
    <w:rsid w:val="00DD6292"/>
    <w:rsid w:val="00DD7659"/>
    <w:rsid w:val="00DD7E7B"/>
    <w:rsid w:val="00DD7F26"/>
    <w:rsid w:val="00DE043C"/>
    <w:rsid w:val="00DE071B"/>
    <w:rsid w:val="00DE0BA3"/>
    <w:rsid w:val="00DE0E4F"/>
    <w:rsid w:val="00DE13D7"/>
    <w:rsid w:val="00DE1D4A"/>
    <w:rsid w:val="00DE22F1"/>
    <w:rsid w:val="00DE4E07"/>
    <w:rsid w:val="00DE5164"/>
    <w:rsid w:val="00DE5273"/>
    <w:rsid w:val="00DE5297"/>
    <w:rsid w:val="00DE52B4"/>
    <w:rsid w:val="00DE5982"/>
    <w:rsid w:val="00DE5C12"/>
    <w:rsid w:val="00DE5F7B"/>
    <w:rsid w:val="00DE71F0"/>
    <w:rsid w:val="00DE76A9"/>
    <w:rsid w:val="00DE7B43"/>
    <w:rsid w:val="00DE7C35"/>
    <w:rsid w:val="00DE7D31"/>
    <w:rsid w:val="00DF1079"/>
    <w:rsid w:val="00DF1A3B"/>
    <w:rsid w:val="00DF1C56"/>
    <w:rsid w:val="00DF1E2E"/>
    <w:rsid w:val="00DF20DB"/>
    <w:rsid w:val="00DF2B71"/>
    <w:rsid w:val="00DF34E3"/>
    <w:rsid w:val="00DF38CD"/>
    <w:rsid w:val="00DF39AD"/>
    <w:rsid w:val="00DF3DA5"/>
    <w:rsid w:val="00DF47AD"/>
    <w:rsid w:val="00DF52E4"/>
    <w:rsid w:val="00DF53D0"/>
    <w:rsid w:val="00DF54DF"/>
    <w:rsid w:val="00DF5762"/>
    <w:rsid w:val="00DF5BC7"/>
    <w:rsid w:val="00DF64B2"/>
    <w:rsid w:val="00DF66FA"/>
    <w:rsid w:val="00DF6A0B"/>
    <w:rsid w:val="00DF6CE0"/>
    <w:rsid w:val="00DF76FB"/>
    <w:rsid w:val="00DF7817"/>
    <w:rsid w:val="00DF78F9"/>
    <w:rsid w:val="00DF7DAE"/>
    <w:rsid w:val="00E00568"/>
    <w:rsid w:val="00E00F37"/>
    <w:rsid w:val="00E01030"/>
    <w:rsid w:val="00E012A0"/>
    <w:rsid w:val="00E013D1"/>
    <w:rsid w:val="00E01608"/>
    <w:rsid w:val="00E018DE"/>
    <w:rsid w:val="00E024E5"/>
    <w:rsid w:val="00E029B8"/>
    <w:rsid w:val="00E02D86"/>
    <w:rsid w:val="00E02DAF"/>
    <w:rsid w:val="00E02E48"/>
    <w:rsid w:val="00E03507"/>
    <w:rsid w:val="00E0352F"/>
    <w:rsid w:val="00E03565"/>
    <w:rsid w:val="00E035F5"/>
    <w:rsid w:val="00E03A9B"/>
    <w:rsid w:val="00E046E6"/>
    <w:rsid w:val="00E04746"/>
    <w:rsid w:val="00E05635"/>
    <w:rsid w:val="00E05887"/>
    <w:rsid w:val="00E05EE2"/>
    <w:rsid w:val="00E061E9"/>
    <w:rsid w:val="00E06C98"/>
    <w:rsid w:val="00E06DB1"/>
    <w:rsid w:val="00E07A58"/>
    <w:rsid w:val="00E07A8D"/>
    <w:rsid w:val="00E07C76"/>
    <w:rsid w:val="00E1007E"/>
    <w:rsid w:val="00E101BF"/>
    <w:rsid w:val="00E10665"/>
    <w:rsid w:val="00E10976"/>
    <w:rsid w:val="00E10A39"/>
    <w:rsid w:val="00E12E48"/>
    <w:rsid w:val="00E13D01"/>
    <w:rsid w:val="00E1403A"/>
    <w:rsid w:val="00E1469E"/>
    <w:rsid w:val="00E14715"/>
    <w:rsid w:val="00E14B92"/>
    <w:rsid w:val="00E1581B"/>
    <w:rsid w:val="00E158DA"/>
    <w:rsid w:val="00E15A3A"/>
    <w:rsid w:val="00E15CEF"/>
    <w:rsid w:val="00E15D35"/>
    <w:rsid w:val="00E160BD"/>
    <w:rsid w:val="00E16721"/>
    <w:rsid w:val="00E170CB"/>
    <w:rsid w:val="00E17E11"/>
    <w:rsid w:val="00E17F2B"/>
    <w:rsid w:val="00E202C8"/>
    <w:rsid w:val="00E2171E"/>
    <w:rsid w:val="00E22010"/>
    <w:rsid w:val="00E22284"/>
    <w:rsid w:val="00E22342"/>
    <w:rsid w:val="00E22936"/>
    <w:rsid w:val="00E2298D"/>
    <w:rsid w:val="00E22C00"/>
    <w:rsid w:val="00E24C4F"/>
    <w:rsid w:val="00E2586A"/>
    <w:rsid w:val="00E25E54"/>
    <w:rsid w:val="00E25F9D"/>
    <w:rsid w:val="00E263C0"/>
    <w:rsid w:val="00E2693C"/>
    <w:rsid w:val="00E26D8F"/>
    <w:rsid w:val="00E26FA0"/>
    <w:rsid w:val="00E271A4"/>
    <w:rsid w:val="00E27476"/>
    <w:rsid w:val="00E279A4"/>
    <w:rsid w:val="00E27C3C"/>
    <w:rsid w:val="00E302C0"/>
    <w:rsid w:val="00E302E3"/>
    <w:rsid w:val="00E30952"/>
    <w:rsid w:val="00E30B76"/>
    <w:rsid w:val="00E30E9C"/>
    <w:rsid w:val="00E31098"/>
    <w:rsid w:val="00E31234"/>
    <w:rsid w:val="00E3157A"/>
    <w:rsid w:val="00E31F6C"/>
    <w:rsid w:val="00E321F4"/>
    <w:rsid w:val="00E326EC"/>
    <w:rsid w:val="00E32FCA"/>
    <w:rsid w:val="00E330C8"/>
    <w:rsid w:val="00E335A8"/>
    <w:rsid w:val="00E335DE"/>
    <w:rsid w:val="00E3368F"/>
    <w:rsid w:val="00E33CB1"/>
    <w:rsid w:val="00E34A9D"/>
    <w:rsid w:val="00E34E0B"/>
    <w:rsid w:val="00E3514F"/>
    <w:rsid w:val="00E35CE2"/>
    <w:rsid w:val="00E360F7"/>
    <w:rsid w:val="00E36382"/>
    <w:rsid w:val="00E3709B"/>
    <w:rsid w:val="00E3726F"/>
    <w:rsid w:val="00E37370"/>
    <w:rsid w:val="00E3778D"/>
    <w:rsid w:val="00E37845"/>
    <w:rsid w:val="00E40A2D"/>
    <w:rsid w:val="00E40D2F"/>
    <w:rsid w:val="00E413B1"/>
    <w:rsid w:val="00E41AF9"/>
    <w:rsid w:val="00E41BAF"/>
    <w:rsid w:val="00E41CFD"/>
    <w:rsid w:val="00E41DA0"/>
    <w:rsid w:val="00E41FD3"/>
    <w:rsid w:val="00E432E0"/>
    <w:rsid w:val="00E44253"/>
    <w:rsid w:val="00E445E0"/>
    <w:rsid w:val="00E44A1D"/>
    <w:rsid w:val="00E44A5D"/>
    <w:rsid w:val="00E44D6D"/>
    <w:rsid w:val="00E44EE0"/>
    <w:rsid w:val="00E4507B"/>
    <w:rsid w:val="00E455E4"/>
    <w:rsid w:val="00E45EC3"/>
    <w:rsid w:val="00E46470"/>
    <w:rsid w:val="00E4670C"/>
    <w:rsid w:val="00E46737"/>
    <w:rsid w:val="00E46B70"/>
    <w:rsid w:val="00E46EA0"/>
    <w:rsid w:val="00E4749B"/>
    <w:rsid w:val="00E47E8C"/>
    <w:rsid w:val="00E50089"/>
    <w:rsid w:val="00E504D0"/>
    <w:rsid w:val="00E506EC"/>
    <w:rsid w:val="00E509DD"/>
    <w:rsid w:val="00E50A33"/>
    <w:rsid w:val="00E50AB2"/>
    <w:rsid w:val="00E515F3"/>
    <w:rsid w:val="00E5203B"/>
    <w:rsid w:val="00E5294B"/>
    <w:rsid w:val="00E543DC"/>
    <w:rsid w:val="00E54DBB"/>
    <w:rsid w:val="00E553F5"/>
    <w:rsid w:val="00E55B67"/>
    <w:rsid w:val="00E55BDC"/>
    <w:rsid w:val="00E5610F"/>
    <w:rsid w:val="00E5615A"/>
    <w:rsid w:val="00E564A1"/>
    <w:rsid w:val="00E56F08"/>
    <w:rsid w:val="00E570A6"/>
    <w:rsid w:val="00E57392"/>
    <w:rsid w:val="00E576C7"/>
    <w:rsid w:val="00E57B8F"/>
    <w:rsid w:val="00E600CC"/>
    <w:rsid w:val="00E6017E"/>
    <w:rsid w:val="00E60289"/>
    <w:rsid w:val="00E604FD"/>
    <w:rsid w:val="00E61235"/>
    <w:rsid w:val="00E6141F"/>
    <w:rsid w:val="00E6160E"/>
    <w:rsid w:val="00E61C26"/>
    <w:rsid w:val="00E621BF"/>
    <w:rsid w:val="00E62832"/>
    <w:rsid w:val="00E62D12"/>
    <w:rsid w:val="00E6303B"/>
    <w:rsid w:val="00E63397"/>
    <w:rsid w:val="00E6393F"/>
    <w:rsid w:val="00E63E1A"/>
    <w:rsid w:val="00E63E34"/>
    <w:rsid w:val="00E64872"/>
    <w:rsid w:val="00E64D33"/>
    <w:rsid w:val="00E64F9E"/>
    <w:rsid w:val="00E65264"/>
    <w:rsid w:val="00E6552A"/>
    <w:rsid w:val="00E65735"/>
    <w:rsid w:val="00E65AA0"/>
    <w:rsid w:val="00E66455"/>
    <w:rsid w:val="00E664D9"/>
    <w:rsid w:val="00E66711"/>
    <w:rsid w:val="00E66A42"/>
    <w:rsid w:val="00E67889"/>
    <w:rsid w:val="00E67A2B"/>
    <w:rsid w:val="00E67B3A"/>
    <w:rsid w:val="00E67DF9"/>
    <w:rsid w:val="00E70101"/>
    <w:rsid w:val="00E70E8C"/>
    <w:rsid w:val="00E70FCA"/>
    <w:rsid w:val="00E7122A"/>
    <w:rsid w:val="00E71772"/>
    <w:rsid w:val="00E72D9D"/>
    <w:rsid w:val="00E73050"/>
    <w:rsid w:val="00E73231"/>
    <w:rsid w:val="00E74134"/>
    <w:rsid w:val="00E754FC"/>
    <w:rsid w:val="00E75538"/>
    <w:rsid w:val="00E760DC"/>
    <w:rsid w:val="00E7625F"/>
    <w:rsid w:val="00E762CA"/>
    <w:rsid w:val="00E763C1"/>
    <w:rsid w:val="00E76C81"/>
    <w:rsid w:val="00E76CFD"/>
    <w:rsid w:val="00E76E55"/>
    <w:rsid w:val="00E76FCD"/>
    <w:rsid w:val="00E77ACB"/>
    <w:rsid w:val="00E77B9E"/>
    <w:rsid w:val="00E77FA3"/>
    <w:rsid w:val="00E80440"/>
    <w:rsid w:val="00E806E3"/>
    <w:rsid w:val="00E808BA"/>
    <w:rsid w:val="00E80A94"/>
    <w:rsid w:val="00E813A9"/>
    <w:rsid w:val="00E819EE"/>
    <w:rsid w:val="00E81A02"/>
    <w:rsid w:val="00E82587"/>
    <w:rsid w:val="00E837BA"/>
    <w:rsid w:val="00E83B93"/>
    <w:rsid w:val="00E84728"/>
    <w:rsid w:val="00E84B3E"/>
    <w:rsid w:val="00E852EF"/>
    <w:rsid w:val="00E85798"/>
    <w:rsid w:val="00E85828"/>
    <w:rsid w:val="00E858B6"/>
    <w:rsid w:val="00E85FE0"/>
    <w:rsid w:val="00E865AC"/>
    <w:rsid w:val="00E86A54"/>
    <w:rsid w:val="00E86DA6"/>
    <w:rsid w:val="00E86FD1"/>
    <w:rsid w:val="00E8703B"/>
    <w:rsid w:val="00E875F1"/>
    <w:rsid w:val="00E87656"/>
    <w:rsid w:val="00E879BE"/>
    <w:rsid w:val="00E909D4"/>
    <w:rsid w:val="00E914AA"/>
    <w:rsid w:val="00E91636"/>
    <w:rsid w:val="00E91871"/>
    <w:rsid w:val="00E91F06"/>
    <w:rsid w:val="00E926E5"/>
    <w:rsid w:val="00E93DCE"/>
    <w:rsid w:val="00E93DFA"/>
    <w:rsid w:val="00E93F68"/>
    <w:rsid w:val="00E944B8"/>
    <w:rsid w:val="00E94875"/>
    <w:rsid w:val="00E94AFD"/>
    <w:rsid w:val="00E94C8E"/>
    <w:rsid w:val="00E9598B"/>
    <w:rsid w:val="00E962C5"/>
    <w:rsid w:val="00E96B32"/>
    <w:rsid w:val="00E973A1"/>
    <w:rsid w:val="00E97A5D"/>
    <w:rsid w:val="00E97C72"/>
    <w:rsid w:val="00EA0246"/>
    <w:rsid w:val="00EA0661"/>
    <w:rsid w:val="00EA21F3"/>
    <w:rsid w:val="00EA2AB2"/>
    <w:rsid w:val="00EA2BDD"/>
    <w:rsid w:val="00EA3286"/>
    <w:rsid w:val="00EA38EB"/>
    <w:rsid w:val="00EA3A55"/>
    <w:rsid w:val="00EA4588"/>
    <w:rsid w:val="00EA47E7"/>
    <w:rsid w:val="00EA47EA"/>
    <w:rsid w:val="00EA523F"/>
    <w:rsid w:val="00EA5B4E"/>
    <w:rsid w:val="00EA5BFC"/>
    <w:rsid w:val="00EA6041"/>
    <w:rsid w:val="00EA66F9"/>
    <w:rsid w:val="00EA6A7F"/>
    <w:rsid w:val="00EA6D0F"/>
    <w:rsid w:val="00EA77B6"/>
    <w:rsid w:val="00EA783D"/>
    <w:rsid w:val="00EA7A78"/>
    <w:rsid w:val="00EA7C21"/>
    <w:rsid w:val="00EB048E"/>
    <w:rsid w:val="00EB1B93"/>
    <w:rsid w:val="00EB20F6"/>
    <w:rsid w:val="00EB2803"/>
    <w:rsid w:val="00EB2A9B"/>
    <w:rsid w:val="00EB3354"/>
    <w:rsid w:val="00EB33CD"/>
    <w:rsid w:val="00EB380E"/>
    <w:rsid w:val="00EB396C"/>
    <w:rsid w:val="00EB3CA4"/>
    <w:rsid w:val="00EB4FD0"/>
    <w:rsid w:val="00EB52F1"/>
    <w:rsid w:val="00EB5439"/>
    <w:rsid w:val="00EB5CAB"/>
    <w:rsid w:val="00EB62B0"/>
    <w:rsid w:val="00EB662C"/>
    <w:rsid w:val="00EB66B2"/>
    <w:rsid w:val="00EB6717"/>
    <w:rsid w:val="00EB6A4B"/>
    <w:rsid w:val="00EB6FB5"/>
    <w:rsid w:val="00EB7237"/>
    <w:rsid w:val="00EB78E4"/>
    <w:rsid w:val="00EB7FC3"/>
    <w:rsid w:val="00EC06F4"/>
    <w:rsid w:val="00EC07EC"/>
    <w:rsid w:val="00EC0AAD"/>
    <w:rsid w:val="00EC0C16"/>
    <w:rsid w:val="00EC12E2"/>
    <w:rsid w:val="00EC18CB"/>
    <w:rsid w:val="00EC2ACE"/>
    <w:rsid w:val="00EC2F73"/>
    <w:rsid w:val="00EC338D"/>
    <w:rsid w:val="00EC3BB3"/>
    <w:rsid w:val="00EC3FBC"/>
    <w:rsid w:val="00EC4409"/>
    <w:rsid w:val="00EC49F6"/>
    <w:rsid w:val="00EC4B09"/>
    <w:rsid w:val="00EC506B"/>
    <w:rsid w:val="00EC517D"/>
    <w:rsid w:val="00EC59CB"/>
    <w:rsid w:val="00EC5CF0"/>
    <w:rsid w:val="00EC5FC4"/>
    <w:rsid w:val="00EC611E"/>
    <w:rsid w:val="00EC685B"/>
    <w:rsid w:val="00EC7093"/>
    <w:rsid w:val="00EC70E8"/>
    <w:rsid w:val="00EC7688"/>
    <w:rsid w:val="00EC7D2D"/>
    <w:rsid w:val="00ED04BB"/>
    <w:rsid w:val="00ED0712"/>
    <w:rsid w:val="00ED076A"/>
    <w:rsid w:val="00ED096D"/>
    <w:rsid w:val="00ED1041"/>
    <w:rsid w:val="00ED1080"/>
    <w:rsid w:val="00ED1372"/>
    <w:rsid w:val="00ED17D6"/>
    <w:rsid w:val="00ED1921"/>
    <w:rsid w:val="00ED22C8"/>
    <w:rsid w:val="00ED2938"/>
    <w:rsid w:val="00ED2B65"/>
    <w:rsid w:val="00ED3F83"/>
    <w:rsid w:val="00ED3F89"/>
    <w:rsid w:val="00ED44FB"/>
    <w:rsid w:val="00ED4585"/>
    <w:rsid w:val="00ED497F"/>
    <w:rsid w:val="00ED4C5C"/>
    <w:rsid w:val="00ED4DE5"/>
    <w:rsid w:val="00ED4FE1"/>
    <w:rsid w:val="00ED5574"/>
    <w:rsid w:val="00ED59CD"/>
    <w:rsid w:val="00ED5BCF"/>
    <w:rsid w:val="00ED5BED"/>
    <w:rsid w:val="00ED5DF9"/>
    <w:rsid w:val="00ED5FDB"/>
    <w:rsid w:val="00ED6173"/>
    <w:rsid w:val="00ED6885"/>
    <w:rsid w:val="00ED6F1C"/>
    <w:rsid w:val="00ED7248"/>
    <w:rsid w:val="00ED7401"/>
    <w:rsid w:val="00ED7701"/>
    <w:rsid w:val="00ED7C5B"/>
    <w:rsid w:val="00ED7FBC"/>
    <w:rsid w:val="00EE010D"/>
    <w:rsid w:val="00EE1B70"/>
    <w:rsid w:val="00EE1B8E"/>
    <w:rsid w:val="00EE2625"/>
    <w:rsid w:val="00EE2878"/>
    <w:rsid w:val="00EE33BA"/>
    <w:rsid w:val="00EE381B"/>
    <w:rsid w:val="00EE3928"/>
    <w:rsid w:val="00EE3EC0"/>
    <w:rsid w:val="00EE426E"/>
    <w:rsid w:val="00EE45F6"/>
    <w:rsid w:val="00EE48C9"/>
    <w:rsid w:val="00EE5260"/>
    <w:rsid w:val="00EE5325"/>
    <w:rsid w:val="00EE558A"/>
    <w:rsid w:val="00EE5A9D"/>
    <w:rsid w:val="00EE5D8B"/>
    <w:rsid w:val="00EE65CB"/>
    <w:rsid w:val="00EE6F75"/>
    <w:rsid w:val="00EE737A"/>
    <w:rsid w:val="00EE7A68"/>
    <w:rsid w:val="00EE7DF2"/>
    <w:rsid w:val="00EF0585"/>
    <w:rsid w:val="00EF0781"/>
    <w:rsid w:val="00EF0953"/>
    <w:rsid w:val="00EF0BE0"/>
    <w:rsid w:val="00EF19E7"/>
    <w:rsid w:val="00EF1B7C"/>
    <w:rsid w:val="00EF1BF9"/>
    <w:rsid w:val="00EF24DC"/>
    <w:rsid w:val="00EF2DCD"/>
    <w:rsid w:val="00EF35A0"/>
    <w:rsid w:val="00EF385C"/>
    <w:rsid w:val="00EF401B"/>
    <w:rsid w:val="00EF4A22"/>
    <w:rsid w:val="00EF5289"/>
    <w:rsid w:val="00EF57E3"/>
    <w:rsid w:val="00EF58DC"/>
    <w:rsid w:val="00EF5D52"/>
    <w:rsid w:val="00EF65E0"/>
    <w:rsid w:val="00EF6A45"/>
    <w:rsid w:val="00EF6EFC"/>
    <w:rsid w:val="00EF7784"/>
    <w:rsid w:val="00EF7E07"/>
    <w:rsid w:val="00EF7F14"/>
    <w:rsid w:val="00EF7F55"/>
    <w:rsid w:val="00F00041"/>
    <w:rsid w:val="00F00093"/>
    <w:rsid w:val="00F00A0D"/>
    <w:rsid w:val="00F01B68"/>
    <w:rsid w:val="00F01DCE"/>
    <w:rsid w:val="00F030F2"/>
    <w:rsid w:val="00F03287"/>
    <w:rsid w:val="00F03888"/>
    <w:rsid w:val="00F0390F"/>
    <w:rsid w:val="00F03913"/>
    <w:rsid w:val="00F041A4"/>
    <w:rsid w:val="00F04557"/>
    <w:rsid w:val="00F04FAB"/>
    <w:rsid w:val="00F058F3"/>
    <w:rsid w:val="00F05B78"/>
    <w:rsid w:val="00F06278"/>
    <w:rsid w:val="00F064A8"/>
    <w:rsid w:val="00F0669C"/>
    <w:rsid w:val="00F06A4E"/>
    <w:rsid w:val="00F06D34"/>
    <w:rsid w:val="00F06F23"/>
    <w:rsid w:val="00F0773A"/>
    <w:rsid w:val="00F07C57"/>
    <w:rsid w:val="00F103F8"/>
    <w:rsid w:val="00F10A31"/>
    <w:rsid w:val="00F11DE8"/>
    <w:rsid w:val="00F12BDE"/>
    <w:rsid w:val="00F12F17"/>
    <w:rsid w:val="00F1327D"/>
    <w:rsid w:val="00F133C7"/>
    <w:rsid w:val="00F13603"/>
    <w:rsid w:val="00F1384B"/>
    <w:rsid w:val="00F13B2B"/>
    <w:rsid w:val="00F14350"/>
    <w:rsid w:val="00F146B5"/>
    <w:rsid w:val="00F153A1"/>
    <w:rsid w:val="00F15A44"/>
    <w:rsid w:val="00F15B94"/>
    <w:rsid w:val="00F15FCC"/>
    <w:rsid w:val="00F1706A"/>
    <w:rsid w:val="00F170AF"/>
    <w:rsid w:val="00F17F93"/>
    <w:rsid w:val="00F17FFB"/>
    <w:rsid w:val="00F2016D"/>
    <w:rsid w:val="00F20B5F"/>
    <w:rsid w:val="00F2160A"/>
    <w:rsid w:val="00F219B2"/>
    <w:rsid w:val="00F21D60"/>
    <w:rsid w:val="00F21D80"/>
    <w:rsid w:val="00F22070"/>
    <w:rsid w:val="00F22BA5"/>
    <w:rsid w:val="00F22E9A"/>
    <w:rsid w:val="00F23C6D"/>
    <w:rsid w:val="00F2477B"/>
    <w:rsid w:val="00F24B23"/>
    <w:rsid w:val="00F254BF"/>
    <w:rsid w:val="00F25B5C"/>
    <w:rsid w:val="00F25CD4"/>
    <w:rsid w:val="00F263D0"/>
    <w:rsid w:val="00F26468"/>
    <w:rsid w:val="00F2665B"/>
    <w:rsid w:val="00F267AA"/>
    <w:rsid w:val="00F27042"/>
    <w:rsid w:val="00F270AA"/>
    <w:rsid w:val="00F273E8"/>
    <w:rsid w:val="00F27CF4"/>
    <w:rsid w:val="00F27FCB"/>
    <w:rsid w:val="00F300F9"/>
    <w:rsid w:val="00F30E7D"/>
    <w:rsid w:val="00F31576"/>
    <w:rsid w:val="00F326F6"/>
    <w:rsid w:val="00F32EFC"/>
    <w:rsid w:val="00F33020"/>
    <w:rsid w:val="00F33241"/>
    <w:rsid w:val="00F33A46"/>
    <w:rsid w:val="00F34AF5"/>
    <w:rsid w:val="00F34BE2"/>
    <w:rsid w:val="00F3505F"/>
    <w:rsid w:val="00F35D54"/>
    <w:rsid w:val="00F365B3"/>
    <w:rsid w:val="00F36B4F"/>
    <w:rsid w:val="00F37E8C"/>
    <w:rsid w:val="00F40037"/>
    <w:rsid w:val="00F406C2"/>
    <w:rsid w:val="00F40961"/>
    <w:rsid w:val="00F40A1F"/>
    <w:rsid w:val="00F40ACB"/>
    <w:rsid w:val="00F413A6"/>
    <w:rsid w:val="00F4190C"/>
    <w:rsid w:val="00F4190F"/>
    <w:rsid w:val="00F41EF0"/>
    <w:rsid w:val="00F42499"/>
    <w:rsid w:val="00F4261D"/>
    <w:rsid w:val="00F42CC0"/>
    <w:rsid w:val="00F43839"/>
    <w:rsid w:val="00F43A83"/>
    <w:rsid w:val="00F43E75"/>
    <w:rsid w:val="00F43F27"/>
    <w:rsid w:val="00F43F7F"/>
    <w:rsid w:val="00F458E5"/>
    <w:rsid w:val="00F458EC"/>
    <w:rsid w:val="00F45AF8"/>
    <w:rsid w:val="00F45B45"/>
    <w:rsid w:val="00F45F47"/>
    <w:rsid w:val="00F468F6"/>
    <w:rsid w:val="00F46CCD"/>
    <w:rsid w:val="00F4727C"/>
    <w:rsid w:val="00F478DF"/>
    <w:rsid w:val="00F512C5"/>
    <w:rsid w:val="00F51E21"/>
    <w:rsid w:val="00F52983"/>
    <w:rsid w:val="00F52BE9"/>
    <w:rsid w:val="00F53288"/>
    <w:rsid w:val="00F5330C"/>
    <w:rsid w:val="00F5352E"/>
    <w:rsid w:val="00F53C3B"/>
    <w:rsid w:val="00F5466F"/>
    <w:rsid w:val="00F5467A"/>
    <w:rsid w:val="00F5473B"/>
    <w:rsid w:val="00F550F4"/>
    <w:rsid w:val="00F55142"/>
    <w:rsid w:val="00F55462"/>
    <w:rsid w:val="00F556A7"/>
    <w:rsid w:val="00F55897"/>
    <w:rsid w:val="00F55964"/>
    <w:rsid w:val="00F55F3E"/>
    <w:rsid w:val="00F56AE0"/>
    <w:rsid w:val="00F573CB"/>
    <w:rsid w:val="00F57A50"/>
    <w:rsid w:val="00F604AB"/>
    <w:rsid w:val="00F605C5"/>
    <w:rsid w:val="00F6060E"/>
    <w:rsid w:val="00F60C74"/>
    <w:rsid w:val="00F60F0D"/>
    <w:rsid w:val="00F6146D"/>
    <w:rsid w:val="00F615BD"/>
    <w:rsid w:val="00F61C32"/>
    <w:rsid w:val="00F61E38"/>
    <w:rsid w:val="00F626F8"/>
    <w:rsid w:val="00F62D51"/>
    <w:rsid w:val="00F62EC4"/>
    <w:rsid w:val="00F64197"/>
    <w:rsid w:val="00F64D45"/>
    <w:rsid w:val="00F651B3"/>
    <w:rsid w:val="00F651EF"/>
    <w:rsid w:val="00F65D96"/>
    <w:rsid w:val="00F65DBB"/>
    <w:rsid w:val="00F6666A"/>
    <w:rsid w:val="00F6671B"/>
    <w:rsid w:val="00F667C2"/>
    <w:rsid w:val="00F668BA"/>
    <w:rsid w:val="00F6708A"/>
    <w:rsid w:val="00F67230"/>
    <w:rsid w:val="00F7087D"/>
    <w:rsid w:val="00F70ECE"/>
    <w:rsid w:val="00F713C5"/>
    <w:rsid w:val="00F715C9"/>
    <w:rsid w:val="00F724FF"/>
    <w:rsid w:val="00F728E7"/>
    <w:rsid w:val="00F72DE4"/>
    <w:rsid w:val="00F7396D"/>
    <w:rsid w:val="00F73A5C"/>
    <w:rsid w:val="00F73D2A"/>
    <w:rsid w:val="00F73EBC"/>
    <w:rsid w:val="00F73F31"/>
    <w:rsid w:val="00F7496F"/>
    <w:rsid w:val="00F74A5C"/>
    <w:rsid w:val="00F74B70"/>
    <w:rsid w:val="00F74C1D"/>
    <w:rsid w:val="00F74E74"/>
    <w:rsid w:val="00F74FEC"/>
    <w:rsid w:val="00F75572"/>
    <w:rsid w:val="00F75755"/>
    <w:rsid w:val="00F75CEB"/>
    <w:rsid w:val="00F763D3"/>
    <w:rsid w:val="00F76EED"/>
    <w:rsid w:val="00F77F91"/>
    <w:rsid w:val="00F8048F"/>
    <w:rsid w:val="00F808FD"/>
    <w:rsid w:val="00F80CCA"/>
    <w:rsid w:val="00F81A41"/>
    <w:rsid w:val="00F82238"/>
    <w:rsid w:val="00F82282"/>
    <w:rsid w:val="00F82D47"/>
    <w:rsid w:val="00F82F81"/>
    <w:rsid w:val="00F831D2"/>
    <w:rsid w:val="00F83CFB"/>
    <w:rsid w:val="00F84405"/>
    <w:rsid w:val="00F8493D"/>
    <w:rsid w:val="00F84CB0"/>
    <w:rsid w:val="00F85682"/>
    <w:rsid w:val="00F85906"/>
    <w:rsid w:val="00F86718"/>
    <w:rsid w:val="00F8750F"/>
    <w:rsid w:val="00F9002B"/>
    <w:rsid w:val="00F9006C"/>
    <w:rsid w:val="00F900C4"/>
    <w:rsid w:val="00F901EC"/>
    <w:rsid w:val="00F909A7"/>
    <w:rsid w:val="00F91735"/>
    <w:rsid w:val="00F9253B"/>
    <w:rsid w:val="00F92B1C"/>
    <w:rsid w:val="00F932BC"/>
    <w:rsid w:val="00F93302"/>
    <w:rsid w:val="00F93996"/>
    <w:rsid w:val="00F93C55"/>
    <w:rsid w:val="00F943CC"/>
    <w:rsid w:val="00F94453"/>
    <w:rsid w:val="00F94865"/>
    <w:rsid w:val="00F96040"/>
    <w:rsid w:val="00F968D0"/>
    <w:rsid w:val="00F96CBA"/>
    <w:rsid w:val="00F971F1"/>
    <w:rsid w:val="00F97750"/>
    <w:rsid w:val="00F97E7A"/>
    <w:rsid w:val="00F97E86"/>
    <w:rsid w:val="00FA019C"/>
    <w:rsid w:val="00FA051F"/>
    <w:rsid w:val="00FA0531"/>
    <w:rsid w:val="00FA09A5"/>
    <w:rsid w:val="00FA0D46"/>
    <w:rsid w:val="00FA1A9B"/>
    <w:rsid w:val="00FA211E"/>
    <w:rsid w:val="00FA2219"/>
    <w:rsid w:val="00FA2BC4"/>
    <w:rsid w:val="00FA2BCD"/>
    <w:rsid w:val="00FA2C03"/>
    <w:rsid w:val="00FA2C7A"/>
    <w:rsid w:val="00FA2EB6"/>
    <w:rsid w:val="00FA3083"/>
    <w:rsid w:val="00FA38A1"/>
    <w:rsid w:val="00FA3995"/>
    <w:rsid w:val="00FA3D53"/>
    <w:rsid w:val="00FA3E22"/>
    <w:rsid w:val="00FA485C"/>
    <w:rsid w:val="00FA4A17"/>
    <w:rsid w:val="00FA4AE3"/>
    <w:rsid w:val="00FA4DDE"/>
    <w:rsid w:val="00FA56B9"/>
    <w:rsid w:val="00FA582B"/>
    <w:rsid w:val="00FA5A97"/>
    <w:rsid w:val="00FA6951"/>
    <w:rsid w:val="00FA6E9C"/>
    <w:rsid w:val="00FA6EC7"/>
    <w:rsid w:val="00FA7C65"/>
    <w:rsid w:val="00FA7F2F"/>
    <w:rsid w:val="00FA7FEA"/>
    <w:rsid w:val="00FB1176"/>
    <w:rsid w:val="00FB178F"/>
    <w:rsid w:val="00FB17CB"/>
    <w:rsid w:val="00FB299C"/>
    <w:rsid w:val="00FB2B48"/>
    <w:rsid w:val="00FB2E9E"/>
    <w:rsid w:val="00FB2F9A"/>
    <w:rsid w:val="00FB3B5F"/>
    <w:rsid w:val="00FB49C5"/>
    <w:rsid w:val="00FB4CCD"/>
    <w:rsid w:val="00FB4DED"/>
    <w:rsid w:val="00FB55C9"/>
    <w:rsid w:val="00FB60BC"/>
    <w:rsid w:val="00FB6141"/>
    <w:rsid w:val="00FB63F2"/>
    <w:rsid w:val="00FB6CB4"/>
    <w:rsid w:val="00FB7826"/>
    <w:rsid w:val="00FB7A0E"/>
    <w:rsid w:val="00FB7B5E"/>
    <w:rsid w:val="00FC0018"/>
    <w:rsid w:val="00FC062B"/>
    <w:rsid w:val="00FC09F5"/>
    <w:rsid w:val="00FC11CD"/>
    <w:rsid w:val="00FC1D0F"/>
    <w:rsid w:val="00FC20DD"/>
    <w:rsid w:val="00FC2173"/>
    <w:rsid w:val="00FC359B"/>
    <w:rsid w:val="00FC35C0"/>
    <w:rsid w:val="00FC368B"/>
    <w:rsid w:val="00FC3AB1"/>
    <w:rsid w:val="00FC3CEF"/>
    <w:rsid w:val="00FC3FA8"/>
    <w:rsid w:val="00FC4063"/>
    <w:rsid w:val="00FC406C"/>
    <w:rsid w:val="00FC4548"/>
    <w:rsid w:val="00FC562A"/>
    <w:rsid w:val="00FC5774"/>
    <w:rsid w:val="00FC5ABF"/>
    <w:rsid w:val="00FC5BF3"/>
    <w:rsid w:val="00FC6035"/>
    <w:rsid w:val="00FC6667"/>
    <w:rsid w:val="00FC67B2"/>
    <w:rsid w:val="00FC6A33"/>
    <w:rsid w:val="00FD0874"/>
    <w:rsid w:val="00FD0A12"/>
    <w:rsid w:val="00FD1619"/>
    <w:rsid w:val="00FD2083"/>
    <w:rsid w:val="00FD20DD"/>
    <w:rsid w:val="00FD21A0"/>
    <w:rsid w:val="00FD22CB"/>
    <w:rsid w:val="00FD2624"/>
    <w:rsid w:val="00FD32CF"/>
    <w:rsid w:val="00FD3440"/>
    <w:rsid w:val="00FD35A6"/>
    <w:rsid w:val="00FD3A27"/>
    <w:rsid w:val="00FD3BB7"/>
    <w:rsid w:val="00FD3DC9"/>
    <w:rsid w:val="00FD5007"/>
    <w:rsid w:val="00FD54D1"/>
    <w:rsid w:val="00FD5910"/>
    <w:rsid w:val="00FD59A4"/>
    <w:rsid w:val="00FD64CF"/>
    <w:rsid w:val="00FD6CA1"/>
    <w:rsid w:val="00FD7302"/>
    <w:rsid w:val="00FD7490"/>
    <w:rsid w:val="00FD762B"/>
    <w:rsid w:val="00FD7B18"/>
    <w:rsid w:val="00FE059F"/>
    <w:rsid w:val="00FE0757"/>
    <w:rsid w:val="00FE0977"/>
    <w:rsid w:val="00FE0F89"/>
    <w:rsid w:val="00FE1362"/>
    <w:rsid w:val="00FE1819"/>
    <w:rsid w:val="00FE1E88"/>
    <w:rsid w:val="00FE29E0"/>
    <w:rsid w:val="00FE3394"/>
    <w:rsid w:val="00FE3415"/>
    <w:rsid w:val="00FE3644"/>
    <w:rsid w:val="00FE37AD"/>
    <w:rsid w:val="00FE3D3B"/>
    <w:rsid w:val="00FE3E79"/>
    <w:rsid w:val="00FE4059"/>
    <w:rsid w:val="00FE40F5"/>
    <w:rsid w:val="00FE4212"/>
    <w:rsid w:val="00FE463C"/>
    <w:rsid w:val="00FE5397"/>
    <w:rsid w:val="00FE5674"/>
    <w:rsid w:val="00FE5C94"/>
    <w:rsid w:val="00FE66CF"/>
    <w:rsid w:val="00FE754B"/>
    <w:rsid w:val="00FE770F"/>
    <w:rsid w:val="00FE7C7A"/>
    <w:rsid w:val="00FF0831"/>
    <w:rsid w:val="00FF0C20"/>
    <w:rsid w:val="00FF0FF8"/>
    <w:rsid w:val="00FF11CC"/>
    <w:rsid w:val="00FF1D1C"/>
    <w:rsid w:val="00FF1DBE"/>
    <w:rsid w:val="00FF203F"/>
    <w:rsid w:val="00FF2C0D"/>
    <w:rsid w:val="00FF2F52"/>
    <w:rsid w:val="00FF3787"/>
    <w:rsid w:val="00FF3C9A"/>
    <w:rsid w:val="00FF3F0F"/>
    <w:rsid w:val="00FF4680"/>
    <w:rsid w:val="00FF4A42"/>
    <w:rsid w:val="00FF4E9F"/>
    <w:rsid w:val="00FF4F5E"/>
    <w:rsid w:val="00FF53C9"/>
    <w:rsid w:val="00FF58FC"/>
    <w:rsid w:val="00FF630E"/>
    <w:rsid w:val="0B866701"/>
    <w:rsid w:val="19D0F227"/>
    <w:rsid w:val="244BE33E"/>
    <w:rsid w:val="30FC6CA5"/>
    <w:rsid w:val="361B2DAB"/>
    <w:rsid w:val="419988F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594554"/>
  <w15:chartTrackingRefBased/>
  <w15:docId w15:val="{CD8F8478-9D71-45B5-AD00-697C543B0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qFormat="1"/>
    <w:lsdException w:name="Medium Grid 3 Accent 1"/>
    <w:lsdException w:name="Dark List Accent 1"/>
    <w:lsdException w:name="Colorful Shading Accent 1"/>
    <w:lsdException w:name="Colorful List Accent 1" w:qFormat="1"/>
    <w:lsdException w:name="Colorful Grid Accent 1" w:qFormat="1"/>
    <w:lsdException w:name="Light Shading Accent 2" w:qFormat="1"/>
    <w:lsdException w:name="Light List Accent 2"/>
    <w:lsdException w:name="Light Grid Accent 2"/>
    <w:lsdException w:name="Medium Shading 1 Accent 2" w:qFormat="1"/>
    <w:lsdException w:name="Medium Shading 2 Accent 2"/>
    <w:lsdException w:name="Medium List 1 Accent 2"/>
    <w:lsdException w:name="Medium List 2 Accent 2"/>
    <w:lsdException w:name="Medium Grid 1 Accent 2" w:uiPriority="34" w:qFormat="1"/>
    <w:lsdException w:name="Medium Grid 2 Accent 2" w:qFormat="1"/>
    <w:lsdException w:name="Medium Grid 3 Accent 2" w:qFormat="1"/>
    <w:lsdException w:name="Dark List Accent 2"/>
    <w:lsdException w:name="Colorful Shading Accent 2"/>
    <w:lsdException w:name="Colorful List Accent 2" w:qFormat="1"/>
    <w:lsdException w:name="Colorful Grid Accent 2"/>
    <w:lsdException w:name="Light Shading Accent 3"/>
    <w:lsdException w:name="Light List Accent 3"/>
    <w:lsdException w:name="Light Grid Accent 3" w:qFormat="1"/>
    <w:lsdException w:name="Medium Shading 1 Accent 3" w:qFormat="1"/>
    <w:lsdException w:name="Medium Shading 2 Accent 3" w:qFormat="1"/>
    <w:lsdException w:name="Medium List 1 Accent 3"/>
    <w:lsdException w:name="Medium List 2 Accent 3"/>
    <w:lsdException w:name="Medium Grid 1 Accent 3" w:qFormat="1"/>
    <w:lsdException w:name="Medium Grid 2 Accent 3"/>
    <w:lsdException w:name="Medium Grid 3 Accent 3"/>
    <w:lsdException w:name="Dark List Accent 3"/>
    <w:lsdException w:name="Colorful Shading Accent 3" w:qFormat="1"/>
    <w:lsdException w:name="Colorful List Accent 3" w:qFormat="1"/>
    <w:lsdException w:name="Colorful Grid Accent 3" w:qFormat="1"/>
    <w:lsdException w:name="Light Shading Accent 4"/>
    <w:lsdException w:name="Light List Accent 4"/>
    <w:lsdException w:name="Light Grid Accent 4" w:uiPriority="1" w:qFormat="1"/>
    <w:lsdException w:name="Medium Shading 1 Accent 4" w:uiPriority="60"/>
    <w:lsdException w:name="Medium Shading 2 Accent 4" w:uiPriority="61"/>
    <w:lsdException w:name="Medium List 1 Accent 4" w:uiPriority="62"/>
    <w:lsdException w:name="Medium List 2 Accent 4" w:uiPriority="63" w:qFormat="1"/>
    <w:lsdException w:name="Medium Grid 1 Accent 4" w:uiPriority="64" w:qFormat="1"/>
    <w:lsdException w:name="Medium Grid 2 Accent 4" w:uiPriority="65" w:qFormat="1"/>
    <w:lsdException w:name="Medium Grid 3 Accent 4" w:uiPriority="66"/>
    <w:lsdException w:name="Dark List Accent 4" w:uiPriority="67"/>
    <w:lsdException w:name="Colorful Shading Accent 4" w:uiPriority="68"/>
    <w:lsdException w:name="Colorful List Accent 4" w:uiPriority="69"/>
    <w:lsdException w:name="Colorful Grid Accent 4" w:uiPriority="70"/>
    <w:lsdException w:name="Light Shading Accent 5" w:uiPriority="71"/>
    <w:lsdException w:name="Light List Accent 5" w:uiPriority="72" w:qFormat="1"/>
    <w:lsdException w:name="Light Grid Accent 5" w:uiPriority="73" w:qFormat="1"/>
    <w:lsdException w:name="Medium Shading 1 Accent 5" w:uiPriority="60" w:qFormat="1"/>
    <w:lsdException w:name="Medium Shading 2 Accent 5" w:uiPriority="61"/>
    <w:lsdException w:name="Medium List 1 Accent 5" w:uiPriority="62"/>
    <w:lsdException w:name="Medium List 2 Accent 5" w:uiPriority="63"/>
    <w:lsdException w:name="Medium Grid 1 Accent 5" w:uiPriority="64"/>
    <w:lsdException w:name="Medium Grid 2 Accent 5" w:uiPriority="65"/>
    <w:lsdException w:name="Medium Grid 3 Accent 5"/>
    <w:lsdException w:name="Dark List Accent 5" w:uiPriority="34" w:qFormat="1"/>
    <w:lsdException w:name="Colorful Shading Accent 5" w:uiPriority="29" w:qFormat="1"/>
    <w:lsdException w:name="Colorful List Accent 5" w:uiPriority="30" w:qFormat="1"/>
    <w:lsdException w:name="Colorful Grid Accent 5" w:uiPriority="66"/>
    <w:lsdException w:name="Light Shading Accent 6" w:uiPriority="67"/>
    <w:lsdException w:name="Light List Accent 6" w:uiPriority="68"/>
    <w:lsdException w:name="Light Grid Accent 6" w:uiPriority="69"/>
    <w:lsdException w:name="Medium Shading 1 Accent 6" w:uiPriority="70"/>
    <w:lsdException w:name="Medium Shading 2 Accent 6" w:uiPriority="71"/>
    <w:lsdException w:name="Medium List 1 Accent 6" w:uiPriority="72"/>
    <w:lsdException w:name="Medium List 2 Accent 6" w:uiPriority="73"/>
    <w:lsdException w:name="Medium Grid 1 Accent 6" w:uiPriority="60"/>
    <w:lsdException w:name="Medium Grid 2 Accent 6" w:uiPriority="61"/>
    <w:lsdException w:name="Medium Grid 3 Accent 6" w:uiPriority="62"/>
    <w:lsdException w:name="Dark List Accent 6" w:uiPriority="63"/>
    <w:lsdException w:name="Colorful Shading Accent 6" w:uiPriority="64"/>
    <w:lsdException w:name="Colorful List Accent 6" w:uiPriority="65"/>
    <w:lsdException w:name="Colorful Grid Accent 6" w:uiPriority="66"/>
    <w:lsdException w:name="Subtle Emphasis" w:uiPriority="67" w:qFormat="1"/>
    <w:lsdException w:name="Intense Emphasis" w:uiPriority="68" w:qFormat="1"/>
    <w:lsdException w:name="Subtle Reference" w:uiPriority="69" w:qFormat="1"/>
    <w:lsdException w:name="Intense Reference" w:uiPriority="70" w:qFormat="1"/>
    <w:lsdException w:name="Book Title" w:uiPriority="71" w:qFormat="1"/>
    <w:lsdException w:name="Bibliography" w:semiHidden="1" w:uiPriority="72" w:unhideWhenUsed="1"/>
    <w:lsdException w:name="TOC Heading" w:semiHidden="1" w:uiPriority="73" w:unhideWhenUsed="1" w:qFormat="1"/>
    <w:lsdException w:name="Plain Table 1" w:uiPriority="60"/>
    <w:lsdException w:name="Plain Table 2" w:uiPriority="61"/>
    <w:lsdException w:name="Plain Table 3" w:uiPriority="62" w:qFormat="1"/>
    <w:lsdException w:name="Plain Table 4" w:uiPriority="63" w:qFormat="1"/>
    <w:lsdException w:name="Plain Table 5" w:uiPriority="64" w:qFormat="1"/>
    <w:lsdException w:name="Grid Table Light" w:uiPriority="65" w:qFormat="1"/>
    <w:lsdException w:name="Grid Table 1 Light" w:uiPriority="66" w:qFormat="1"/>
    <w:lsdException w:name="Grid Table 2" w:uiPriority="67"/>
    <w:lsdException w:name="Grid Table 3" w:uiPriority="68" w:qFormat="1"/>
    <w:lsdException w:name="Grid Table 4" w:uiPriority="69"/>
    <w:lsdException w:name="Grid Table 5 Dark" w:uiPriority="70"/>
    <w:lsdException w:name="Grid Table 6 Colorful" w:uiPriority="71" w:qFormat="1"/>
    <w:lsdException w:name="Grid Table 7 Colorful" w:uiPriority="72" w:qFormat="1"/>
    <w:lsdException w:name="Grid Table 1 Light Accent 1" w:uiPriority="73" w:qFormat="1"/>
    <w:lsdException w:name="Grid Table 2 Accent 1" w:uiPriority="60" w:qFormat="1"/>
    <w:lsdException w:name="Grid Table 3 Accent 1" w:uiPriority="61" w:qFormat="1"/>
    <w:lsdException w:name="Grid Table 4 Accent 1" w:uiPriority="62"/>
    <w:lsdException w:name="Grid Table 5 Dark Accent 1" w:uiPriority="63" w:qFormat="1"/>
    <w:lsdException w:name="Grid Table 6 Colorful Accent 1" w:uiPriority="64"/>
    <w:lsdException w:name="Grid Table 7 Colorful Accent 1" w:uiPriority="65"/>
    <w:lsdException w:name="Grid Table 1 Light Accent 2" w:uiPriority="66" w:qFormat="1"/>
    <w:lsdException w:name="Grid Table 2 Accent 2" w:uiPriority="67" w:qFormat="1"/>
    <w:lsdException w:name="Grid Table 3 Accent 2" w:uiPriority="68" w:qFormat="1"/>
    <w:lsdException w:name="Grid Table 4 Accent 2" w:uiPriority="69" w:qFormat="1"/>
    <w:lsdException w:name="Grid Table 5 Dark Accent 2" w:uiPriority="70" w:qFormat="1"/>
    <w:lsdException w:name="Grid Table 6 Colorful Accent 2" w:uiPriority="71"/>
    <w:lsdException w:name="Grid Table 7 Colorful Accent 2" w:uiPriority="72" w:qFormat="1"/>
    <w:lsdException w:name="Grid Table 1 Light Accent 3" w:uiPriority="73"/>
    <w:lsdException w:name="Grid Table 2 Accent 3" w:uiPriority="60"/>
    <w:lsdException w:name="Grid Table 3 Accent 3" w:uiPriority="61" w:qFormat="1"/>
    <w:lsdException w:name="Grid Table 4 Accent 3" w:uiPriority="62" w:qFormat="1"/>
    <w:lsdException w:name="Grid Table 5 Dark Accent 3" w:uiPriority="63" w:qFormat="1"/>
    <w:lsdException w:name="Grid Table 6 Colorful Accent 3" w:uiPriority="64" w:qFormat="1"/>
    <w:lsdException w:name="Grid Table 7 Colorful Accent 3" w:uiPriority="65" w:qFormat="1"/>
    <w:lsdException w:name="Grid Table 1 Light Accent 4" w:uiPriority="66"/>
    <w:lsdException w:name="Grid Table 2 Accent 4" w:uiPriority="67" w:qFormat="1"/>
    <w:lsdException w:name="Grid Table 3 Accent 4" w:uiPriority="68"/>
    <w:lsdException w:name="Grid Table 4 Accent 4" w:uiPriority="69"/>
    <w:lsdException w:name="Grid Table 5 Dark Accent 4" w:uiPriority="70" w:qFormat="1"/>
    <w:lsdException w:name="Grid Table 6 Colorful Accent 4" w:uiPriority="71" w:qFormat="1"/>
    <w:lsdException w:name="Grid Table 7 Colorful Accent 4" w:uiPriority="72" w:qFormat="1"/>
    <w:lsdException w:name="Grid Table 1 Light Accent 5" w:uiPriority="73" w:qFormat="1"/>
    <w:lsdException w:name="Grid Table 2 Accent 5" w:uiPriority="60" w:qFormat="1"/>
    <w:lsdException w:name="Grid Table 3 Accent 5" w:uiPriority="61"/>
    <w:lsdException w:name="Grid Table 4 Accent 5" w:uiPriority="62" w:qFormat="1"/>
    <w:lsdException w:name="Grid Table 5 Dark Accent 5" w:uiPriority="41"/>
    <w:lsdException w:name="Grid Table 6 Colorful Accent 5" w:uiPriority="42"/>
    <w:lsdException w:name="Grid Table 7 Colorful Accent 5" w:uiPriority="43"/>
    <w:lsdException w:name="Grid Table 1 Light Accent 6" w:uiPriority="44"/>
    <w:lsdException w:name="Grid Table 2 Accent 6" w:uiPriority="45"/>
    <w:lsdException w:name="Grid Table 3 Accent 6" w:uiPriority="40"/>
    <w:lsdException w:name="Grid Table 4 Accent 6" w:uiPriority="46"/>
    <w:lsdException w:name="Grid Table 5 Dark Accent 6" w:uiPriority="47"/>
    <w:lsdException w:name="Grid Table 6 Colorful Accent 6" w:uiPriority="48"/>
    <w:lsdException w:name="Grid Table 7 Colorful Accent 6" w:uiPriority="49"/>
    <w:lsdException w:name="List Table 1 Light" w:uiPriority="50"/>
    <w:lsdException w:name="List Table 2" w:uiPriority="51"/>
    <w:lsdException w:name="List Table 3" w:uiPriority="52"/>
    <w:lsdException w:name="List Table 4" w:uiPriority="46"/>
    <w:lsdException w:name="List Table 5 Dark" w:uiPriority="47"/>
    <w:lsdException w:name="List Table 6 Colorful" w:uiPriority="48"/>
    <w:lsdException w:name="List Table 7 Colorful" w:uiPriority="49"/>
    <w:lsdException w:name="List Table 1 Light Accent 1" w:uiPriority="50"/>
    <w:lsdException w:name="List Table 2 Accent 1" w:uiPriority="51"/>
    <w:lsdException w:name="List Table 3 Accent 1" w:uiPriority="52"/>
    <w:lsdException w:name="List Table 4 Accent 1" w:uiPriority="46"/>
    <w:lsdException w:name="List Table 5 Dark Accent 1" w:uiPriority="47"/>
    <w:lsdException w:name="List Table 6 Colorful Accent 1" w:uiPriority="48"/>
    <w:lsdException w:name="List Table 7 Colorful Accent 1" w:uiPriority="49"/>
    <w:lsdException w:name="List Table 1 Light Accent 2" w:uiPriority="50"/>
    <w:lsdException w:name="List Table 2 Accent 2" w:uiPriority="51"/>
    <w:lsdException w:name="List Table 3 Accent 2" w:uiPriority="52"/>
    <w:lsdException w:name="List Table 4 Accent 2" w:uiPriority="46"/>
    <w:lsdException w:name="List Table 5 Dark Accent 2" w:uiPriority="47"/>
    <w:lsdException w:name="List Table 6 Colorful Accent 2" w:uiPriority="48"/>
    <w:lsdException w:name="List Table 7 Colorful Accent 2" w:uiPriority="49"/>
    <w:lsdException w:name="List Table 1 Light Accent 3" w:uiPriority="50"/>
    <w:lsdException w:name="List Table 2 Accent 3" w:uiPriority="51"/>
    <w:lsdException w:name="List Table 3 Accent 3" w:uiPriority="52"/>
    <w:lsdException w:name="List Table 4 Accent 3" w:uiPriority="46"/>
    <w:lsdException w:name="List Table 5 Dark Accent 3" w:uiPriority="47"/>
    <w:lsdException w:name="List Table 6 Colorful Accent 3" w:uiPriority="48"/>
    <w:lsdException w:name="List Table 7 Colorful Accent 3" w:uiPriority="49"/>
    <w:lsdException w:name="List Table 1 Light Accent 4" w:uiPriority="50"/>
    <w:lsdException w:name="List Table 2 Accent 4" w:uiPriority="51"/>
    <w:lsdException w:name="List Table 3 Accent 4" w:uiPriority="52"/>
    <w:lsdException w:name="List Table 4 Accent 4" w:uiPriority="46"/>
    <w:lsdException w:name="List Table 5 Dark Accent 4" w:uiPriority="47"/>
    <w:lsdException w:name="List Table 6 Colorful Accent 4" w:uiPriority="48"/>
    <w:lsdException w:name="List Table 7 Colorful Accent 4" w:uiPriority="49"/>
    <w:lsdException w:name="List Table 1 Light Accent 5" w:uiPriority="50"/>
    <w:lsdException w:name="List Table 2 Accent 5" w:uiPriority="51"/>
    <w:lsdException w:name="List Table 3 Accent 5" w:uiPriority="52"/>
    <w:lsdException w:name="List Table 4 Accent 5" w:uiPriority="46"/>
    <w:lsdException w:name="List Table 5 Dark Accent 5" w:uiPriority="47"/>
    <w:lsdException w:name="List Table 6 Colorful Accent 5" w:uiPriority="48"/>
    <w:lsdException w:name="List Table 7 Colorful Accent 5" w:uiPriority="49"/>
    <w:lsdException w:name="List Table 1 Light Accent 6" w:uiPriority="50"/>
    <w:lsdException w:name="List Table 2 Accent 6" w:uiPriority="51"/>
    <w:lsdException w:name="List Table 3 Accent 6" w:uiPriority="52"/>
    <w:lsdException w:name="List Table 4 Accent 6" w:uiPriority="46"/>
    <w:lsdException w:name="List Table 5 Dark Accent 6" w:uiPriority="47"/>
    <w:lsdException w:name="List Table 6 Colorful Accent 6" w:uiPriority="48"/>
    <w:lsdException w:name="List Table 7 Colorful Accent 6" w:uiPriority="49"/>
    <w:lsdException w:name="Mention" w:uiPriority="50"/>
    <w:lsdException w:name="Smart Hyperlink" w:uiPriority="51"/>
    <w:lsdException w:name="Hashtag" w:uiPriority="52"/>
    <w:lsdException w:name="Unresolved Mention" w:uiPriority="46"/>
    <w:lsdException w:name="Smart Link" w:semiHidden="1" w:unhideWhenUsed="1"/>
  </w:latentStyles>
  <w:style w:type="paragraph" w:default="1" w:styleId="Standard">
    <w:name w:val="Normal"/>
    <w:qFormat/>
    <w:rsid w:val="00E6160E"/>
    <w:rPr>
      <w:rFonts w:ascii="Times New Roman" w:hAnsi="Times New Roman"/>
      <w:sz w:val="24"/>
      <w:szCs w:val="24"/>
      <w:lang w:val="en-GB" w:eastAsia="en-US"/>
    </w:rPr>
  </w:style>
  <w:style w:type="paragraph" w:styleId="berschrift1">
    <w:name w:val="heading 1"/>
    <w:basedOn w:val="Standard"/>
    <w:next w:val="Standard"/>
    <w:link w:val="berschrift1Zchn"/>
    <w:uiPriority w:val="9"/>
    <w:qFormat/>
    <w:rsid w:val="000B46F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semiHidden/>
    <w:unhideWhenUsed/>
    <w:qFormat/>
    <w:rsid w:val="00187CB0"/>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semiHidden/>
    <w:unhideWhenUsed/>
    <w:qFormat/>
    <w:rsid w:val="00766EE2"/>
    <w:pPr>
      <w:keepNext/>
      <w:keepLines/>
      <w:spacing w:before="40"/>
      <w:outlineLvl w:val="2"/>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9"/>
    <w:qFormat/>
    <w:rsid w:val="00B57C17"/>
    <w:pPr>
      <w:keepNext/>
      <w:tabs>
        <w:tab w:val="left" w:pos="9072"/>
      </w:tabs>
      <w:ind w:right="-6"/>
      <w:outlineLvl w:val="6"/>
    </w:pPr>
    <w:rPr>
      <w:rFonts w:ascii="Tahoma" w:hAnsi="Tahoma"/>
      <w:b/>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7Zchn">
    <w:name w:val="Überschrift 7 Zchn"/>
    <w:link w:val="berschrift7"/>
    <w:uiPriority w:val="99"/>
    <w:rsid w:val="00B57C17"/>
    <w:rPr>
      <w:rFonts w:ascii="Tahoma" w:eastAsia="Times New Roman" w:hAnsi="Tahoma" w:cs="Times New Roman"/>
      <w:b/>
      <w:sz w:val="28"/>
      <w:szCs w:val="24"/>
    </w:rPr>
  </w:style>
  <w:style w:type="paragraph" w:styleId="Textkrper">
    <w:name w:val="Body Text"/>
    <w:basedOn w:val="Standard"/>
    <w:link w:val="TextkrperZchn"/>
    <w:rsid w:val="00B57C17"/>
    <w:rPr>
      <w:rFonts w:ascii="Tahoma" w:hAnsi="Tahoma"/>
      <w:lang w:val="x-none" w:eastAsia="x-none"/>
    </w:rPr>
  </w:style>
  <w:style w:type="character" w:customStyle="1" w:styleId="TextkrperZchn">
    <w:name w:val="Textkörper Zchn"/>
    <w:link w:val="Textkrper"/>
    <w:rsid w:val="00B57C17"/>
    <w:rPr>
      <w:rFonts w:ascii="Tahoma" w:eastAsia="Times New Roman" w:hAnsi="Tahoma" w:cs="Tahoma"/>
      <w:szCs w:val="24"/>
    </w:rPr>
  </w:style>
  <w:style w:type="paragraph" w:customStyle="1" w:styleId="PUMAPressRelease">
    <w:name w:val="PUMA Press Release"/>
    <w:basedOn w:val="Standard"/>
    <w:next w:val="Standard"/>
    <w:rsid w:val="00B57C17"/>
    <w:pPr>
      <w:spacing w:before="240" w:after="60" w:line="360" w:lineRule="auto"/>
      <w:outlineLvl w:val="0"/>
    </w:pPr>
    <w:rPr>
      <w:rFonts w:ascii="Tahoma" w:hAnsi="Tahoma" w:cs="Tahoma"/>
      <w:b/>
      <w:bCs/>
      <w:kern w:val="28"/>
      <w:sz w:val="28"/>
      <w:szCs w:val="28"/>
    </w:rPr>
  </w:style>
  <w:style w:type="paragraph" w:styleId="Titel">
    <w:name w:val="Title"/>
    <w:basedOn w:val="Standard"/>
    <w:next w:val="Standard"/>
    <w:link w:val="TitelZchn"/>
    <w:uiPriority w:val="10"/>
    <w:qFormat/>
    <w:rsid w:val="00B57C17"/>
    <w:pPr>
      <w:pBdr>
        <w:bottom w:val="single" w:sz="8" w:space="4" w:color="4F81BD"/>
      </w:pBdr>
      <w:spacing w:after="300"/>
      <w:contextualSpacing/>
    </w:pPr>
    <w:rPr>
      <w:rFonts w:ascii="Cambria" w:hAnsi="Cambria"/>
      <w:color w:val="17365D"/>
      <w:spacing w:val="5"/>
      <w:kern w:val="28"/>
      <w:sz w:val="52"/>
      <w:szCs w:val="52"/>
    </w:rPr>
  </w:style>
  <w:style w:type="character" w:customStyle="1" w:styleId="TitelZchn">
    <w:name w:val="Titel Zchn"/>
    <w:link w:val="Titel"/>
    <w:uiPriority w:val="10"/>
    <w:rsid w:val="00B57C17"/>
    <w:rPr>
      <w:rFonts w:ascii="Cambria" w:eastAsia="Times New Roman" w:hAnsi="Cambria" w:cs="Times New Roman"/>
      <w:color w:val="17365D"/>
      <w:spacing w:val="5"/>
      <w:kern w:val="28"/>
      <w:sz w:val="52"/>
      <w:szCs w:val="52"/>
      <w:lang w:val="de-DE" w:eastAsia="de-DE"/>
    </w:rPr>
  </w:style>
  <w:style w:type="paragraph" w:styleId="Sprechblasentext">
    <w:name w:val="Balloon Text"/>
    <w:basedOn w:val="Standard"/>
    <w:link w:val="SprechblasentextZchn"/>
    <w:uiPriority w:val="99"/>
    <w:semiHidden/>
    <w:unhideWhenUsed/>
    <w:rsid w:val="00B57C17"/>
    <w:rPr>
      <w:rFonts w:ascii="Tahoma" w:hAnsi="Tahoma"/>
      <w:sz w:val="16"/>
      <w:szCs w:val="16"/>
    </w:rPr>
  </w:style>
  <w:style w:type="character" w:customStyle="1" w:styleId="SprechblasentextZchn">
    <w:name w:val="Sprechblasentext Zchn"/>
    <w:link w:val="Sprechblasentext"/>
    <w:uiPriority w:val="99"/>
    <w:semiHidden/>
    <w:rsid w:val="00B57C17"/>
    <w:rPr>
      <w:rFonts w:ascii="Tahoma" w:eastAsia="Times New Roman" w:hAnsi="Tahoma" w:cs="Tahoma"/>
      <w:sz w:val="16"/>
      <w:szCs w:val="16"/>
      <w:lang w:val="de-DE" w:eastAsia="de-DE"/>
    </w:rPr>
  </w:style>
  <w:style w:type="paragraph" w:customStyle="1" w:styleId="BodyText22">
    <w:name w:val="Body Text 22"/>
    <w:basedOn w:val="Standard"/>
    <w:rsid w:val="00784DBE"/>
    <w:pPr>
      <w:spacing w:line="360" w:lineRule="auto"/>
      <w:jc w:val="both"/>
    </w:pPr>
    <w:rPr>
      <w:rFonts w:ascii="Arial" w:hAnsi="Arial"/>
    </w:rPr>
  </w:style>
  <w:style w:type="paragraph" w:styleId="Kopfzeile">
    <w:name w:val="header"/>
    <w:basedOn w:val="Standard"/>
    <w:link w:val="KopfzeileZchn"/>
    <w:uiPriority w:val="99"/>
    <w:rsid w:val="00A82217"/>
    <w:pPr>
      <w:tabs>
        <w:tab w:val="center" w:pos="4536"/>
        <w:tab w:val="right" w:pos="9072"/>
      </w:tabs>
    </w:pPr>
  </w:style>
  <w:style w:type="character" w:customStyle="1" w:styleId="KopfzeileZchn">
    <w:name w:val="Kopfzeile Zchn"/>
    <w:link w:val="Kopfzeile"/>
    <w:uiPriority w:val="99"/>
    <w:rsid w:val="00A82217"/>
    <w:rPr>
      <w:rFonts w:ascii="Times New Roman" w:eastAsia="Times New Roman" w:hAnsi="Times New Roman" w:cs="Times New Roman"/>
      <w:sz w:val="20"/>
      <w:szCs w:val="20"/>
      <w:lang w:val="de-DE" w:eastAsia="de-DE"/>
    </w:rPr>
  </w:style>
  <w:style w:type="character" w:styleId="Kommentarzeichen">
    <w:name w:val="annotation reference"/>
    <w:uiPriority w:val="99"/>
    <w:semiHidden/>
    <w:unhideWhenUsed/>
    <w:rsid w:val="00BD4F0C"/>
    <w:rPr>
      <w:sz w:val="16"/>
      <w:szCs w:val="16"/>
    </w:rPr>
  </w:style>
  <w:style w:type="paragraph" w:styleId="Kommentartext">
    <w:name w:val="annotation text"/>
    <w:basedOn w:val="Standard"/>
    <w:link w:val="KommentartextZchn"/>
    <w:uiPriority w:val="99"/>
    <w:unhideWhenUsed/>
    <w:rsid w:val="00BD4F0C"/>
    <w:rPr>
      <w:lang w:val="x-none" w:eastAsia="x-none"/>
    </w:rPr>
  </w:style>
  <w:style w:type="character" w:customStyle="1" w:styleId="KommentartextZchn">
    <w:name w:val="Kommentartext Zchn"/>
    <w:link w:val="Kommentartext"/>
    <w:uiPriority w:val="99"/>
    <w:rsid w:val="00BD4F0C"/>
    <w:rPr>
      <w:rFonts w:ascii="Times New Roman" w:eastAsia="Times New Roman" w:hAnsi="Times New Roman"/>
    </w:rPr>
  </w:style>
  <w:style w:type="paragraph" w:styleId="Kommentarthema">
    <w:name w:val="annotation subject"/>
    <w:basedOn w:val="Kommentartext"/>
    <w:next w:val="Kommentartext"/>
    <w:link w:val="KommentarthemaZchn"/>
    <w:uiPriority w:val="99"/>
    <w:semiHidden/>
    <w:unhideWhenUsed/>
    <w:rsid w:val="00BD4F0C"/>
    <w:rPr>
      <w:b/>
      <w:bCs/>
    </w:rPr>
  </w:style>
  <w:style w:type="character" w:customStyle="1" w:styleId="KommentarthemaZchn">
    <w:name w:val="Kommentarthema Zchn"/>
    <w:link w:val="Kommentarthema"/>
    <w:uiPriority w:val="99"/>
    <w:semiHidden/>
    <w:rsid w:val="00BD4F0C"/>
    <w:rPr>
      <w:rFonts w:ascii="Times New Roman" w:eastAsia="Times New Roman" w:hAnsi="Times New Roman"/>
      <w:b/>
      <w:bCs/>
    </w:rPr>
  </w:style>
  <w:style w:type="paragraph" w:customStyle="1" w:styleId="Gitternetztabelle2Akzent31">
    <w:name w:val="Gitternetztabelle 2 – Akzent 31"/>
    <w:hidden/>
    <w:uiPriority w:val="99"/>
    <w:semiHidden/>
    <w:rsid w:val="00294DE1"/>
    <w:rPr>
      <w:rFonts w:ascii="Times New Roman" w:eastAsia="Times New Roman" w:hAnsi="Times New Roman"/>
    </w:rPr>
  </w:style>
  <w:style w:type="paragraph" w:styleId="Fuzeile">
    <w:name w:val="footer"/>
    <w:basedOn w:val="Standard"/>
    <w:link w:val="FuzeileZchn"/>
    <w:uiPriority w:val="99"/>
    <w:unhideWhenUsed/>
    <w:rsid w:val="006656B1"/>
    <w:pPr>
      <w:tabs>
        <w:tab w:val="center" w:pos="4536"/>
        <w:tab w:val="right" w:pos="9072"/>
      </w:tabs>
    </w:pPr>
    <w:rPr>
      <w:lang w:val="x-none" w:eastAsia="x-none"/>
    </w:rPr>
  </w:style>
  <w:style w:type="character" w:customStyle="1" w:styleId="FuzeileZchn">
    <w:name w:val="Fußzeile Zchn"/>
    <w:link w:val="Fuzeile"/>
    <w:uiPriority w:val="99"/>
    <w:rsid w:val="006656B1"/>
    <w:rPr>
      <w:rFonts w:ascii="Times New Roman" w:eastAsia="Times New Roman" w:hAnsi="Times New Roman"/>
    </w:rPr>
  </w:style>
  <w:style w:type="character" w:styleId="Hyperlink">
    <w:name w:val="Hyperlink"/>
    <w:rsid w:val="009C04D2"/>
    <w:rPr>
      <w:color w:val="000080"/>
      <w:u w:val="single"/>
    </w:rPr>
  </w:style>
  <w:style w:type="paragraph" w:customStyle="1" w:styleId="MittlereListe2-Akzent21">
    <w:name w:val="Mittlere Liste 2 - Akzent 21"/>
    <w:hidden/>
    <w:uiPriority w:val="99"/>
    <w:unhideWhenUsed/>
    <w:rsid w:val="00EF7F55"/>
    <w:rPr>
      <w:rFonts w:ascii="Times New Roman" w:eastAsia="Times New Roman" w:hAnsi="Times New Roman"/>
    </w:rPr>
  </w:style>
  <w:style w:type="paragraph" w:customStyle="1" w:styleId="MittleresRaster1-Akzent21">
    <w:name w:val="Mittleres Raster 1 - Akzent 21"/>
    <w:basedOn w:val="Standard"/>
    <w:uiPriority w:val="34"/>
    <w:qFormat/>
    <w:rsid w:val="0035618F"/>
    <w:pPr>
      <w:ind w:left="720"/>
    </w:pPr>
    <w:rPr>
      <w:rFonts w:ascii="Calibri" w:hAnsi="Calibri"/>
      <w:sz w:val="22"/>
      <w:szCs w:val="22"/>
    </w:rPr>
  </w:style>
  <w:style w:type="character" w:styleId="Hervorhebung">
    <w:name w:val="Emphasis"/>
    <w:uiPriority w:val="20"/>
    <w:qFormat/>
    <w:rsid w:val="00E6160E"/>
    <w:rPr>
      <w:i/>
      <w:iCs/>
    </w:rPr>
  </w:style>
  <w:style w:type="paragraph" w:styleId="StandardWeb">
    <w:name w:val="Normal (Web)"/>
    <w:basedOn w:val="Standard"/>
    <w:uiPriority w:val="99"/>
    <w:semiHidden/>
    <w:unhideWhenUsed/>
    <w:rsid w:val="00DE52B4"/>
    <w:pPr>
      <w:spacing w:before="100" w:beforeAutospacing="1" w:after="100" w:afterAutospacing="1"/>
    </w:pPr>
    <w:rPr>
      <w:rFonts w:ascii="Calibri" w:hAnsi="Calibri" w:cs="Calibri"/>
      <w:sz w:val="22"/>
      <w:szCs w:val="22"/>
      <w:lang w:val="de-DE" w:eastAsia="de-DE"/>
    </w:rPr>
  </w:style>
  <w:style w:type="paragraph" w:styleId="berarbeitung">
    <w:name w:val="Revision"/>
    <w:hidden/>
    <w:uiPriority w:val="99"/>
    <w:unhideWhenUsed/>
    <w:rsid w:val="00CA5030"/>
    <w:rPr>
      <w:rFonts w:ascii="Times New Roman" w:hAnsi="Times New Roman"/>
      <w:sz w:val="24"/>
      <w:szCs w:val="24"/>
      <w:lang w:val="en-US" w:eastAsia="en-US"/>
    </w:rPr>
  </w:style>
  <w:style w:type="character" w:styleId="Fett">
    <w:name w:val="Strong"/>
    <w:basedOn w:val="Absatz-Standardschriftart"/>
    <w:uiPriority w:val="22"/>
    <w:qFormat/>
    <w:rsid w:val="00074369"/>
    <w:rPr>
      <w:b/>
      <w:bCs/>
    </w:rPr>
  </w:style>
  <w:style w:type="paragraph" w:styleId="Listenabsatz">
    <w:name w:val="List Paragraph"/>
    <w:basedOn w:val="Standard"/>
    <w:uiPriority w:val="34"/>
    <w:qFormat/>
    <w:rsid w:val="00134D25"/>
    <w:pPr>
      <w:ind w:left="720"/>
      <w:contextualSpacing/>
    </w:pPr>
  </w:style>
  <w:style w:type="character" w:customStyle="1" w:styleId="berschrift3Zchn">
    <w:name w:val="Überschrift 3 Zchn"/>
    <w:basedOn w:val="Absatz-Standardschriftart"/>
    <w:link w:val="berschrift3"/>
    <w:uiPriority w:val="9"/>
    <w:semiHidden/>
    <w:rsid w:val="00766EE2"/>
    <w:rPr>
      <w:rFonts w:asciiTheme="majorHAnsi" w:eastAsiaTheme="majorEastAsia" w:hAnsiTheme="majorHAnsi" w:cstheme="majorBidi"/>
      <w:color w:val="1F3763" w:themeColor="accent1" w:themeShade="7F"/>
      <w:sz w:val="24"/>
      <w:szCs w:val="24"/>
      <w:lang w:val="en-US" w:eastAsia="en-US"/>
    </w:rPr>
  </w:style>
  <w:style w:type="character" w:customStyle="1" w:styleId="apple-converted-space">
    <w:name w:val="apple-converted-space"/>
    <w:basedOn w:val="Absatz-Standardschriftart"/>
    <w:rsid w:val="000347BA"/>
  </w:style>
  <w:style w:type="character" w:styleId="NichtaufgelsteErwhnung">
    <w:name w:val="Unresolved Mention"/>
    <w:basedOn w:val="Absatz-Standardschriftart"/>
    <w:uiPriority w:val="46"/>
    <w:rsid w:val="00260D24"/>
    <w:rPr>
      <w:color w:val="605E5C"/>
      <w:shd w:val="clear" w:color="auto" w:fill="E1DFDD"/>
    </w:rPr>
  </w:style>
  <w:style w:type="paragraph" w:customStyle="1" w:styleId="xxmsonormal">
    <w:name w:val="x_xmsonormal"/>
    <w:basedOn w:val="Standard"/>
    <w:rsid w:val="009220C3"/>
    <w:rPr>
      <w:rFonts w:ascii="Calibri" w:eastAsiaTheme="minorHAnsi" w:hAnsi="Calibri" w:cs="Calibri"/>
      <w:sz w:val="22"/>
      <w:szCs w:val="22"/>
      <w:lang w:val="de-DE" w:eastAsia="de-DE"/>
    </w:rPr>
  </w:style>
  <w:style w:type="character" w:customStyle="1" w:styleId="berschrift1Zchn">
    <w:name w:val="Überschrift 1 Zchn"/>
    <w:basedOn w:val="Absatz-Standardschriftart"/>
    <w:link w:val="berschrift1"/>
    <w:uiPriority w:val="9"/>
    <w:rsid w:val="000B46FB"/>
    <w:rPr>
      <w:rFonts w:asciiTheme="majorHAnsi" w:eastAsiaTheme="majorEastAsia" w:hAnsiTheme="majorHAnsi" w:cstheme="majorBidi"/>
      <w:color w:val="2F5496" w:themeColor="accent1" w:themeShade="BF"/>
      <w:sz w:val="32"/>
      <w:szCs w:val="32"/>
      <w:lang w:val="en-US" w:eastAsia="en-US"/>
    </w:rPr>
  </w:style>
  <w:style w:type="character" w:customStyle="1" w:styleId="berschrift2Zchn">
    <w:name w:val="Überschrift 2 Zchn"/>
    <w:basedOn w:val="Absatz-Standardschriftart"/>
    <w:link w:val="berschrift2"/>
    <w:uiPriority w:val="9"/>
    <w:semiHidden/>
    <w:rsid w:val="00187CB0"/>
    <w:rPr>
      <w:rFonts w:asciiTheme="majorHAnsi" w:eastAsiaTheme="majorEastAsia" w:hAnsiTheme="majorHAnsi" w:cstheme="majorBidi"/>
      <w:color w:val="2F5496" w:themeColor="accent1" w:themeShade="BF"/>
      <w:sz w:val="26"/>
      <w:szCs w:val="26"/>
      <w:lang w:val="en-US" w:eastAsia="en-US"/>
    </w:rPr>
  </w:style>
  <w:style w:type="paragraph" w:customStyle="1" w:styleId="xmsonormal">
    <w:name w:val="x_msonormal"/>
    <w:basedOn w:val="Standard"/>
    <w:rsid w:val="00AC30D1"/>
    <w:rPr>
      <w:rFonts w:ascii="Calibri" w:eastAsiaTheme="minorHAnsi" w:hAnsi="Calibri" w:cs="Calibri"/>
      <w:sz w:val="22"/>
      <w:szCs w:val="22"/>
    </w:rPr>
  </w:style>
  <w:style w:type="character" w:customStyle="1" w:styleId="ui-provider">
    <w:name w:val="ui-provider"/>
    <w:basedOn w:val="Absatz-Standardschriftart"/>
    <w:rsid w:val="009A4E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00998">
      <w:bodyDiv w:val="1"/>
      <w:marLeft w:val="0"/>
      <w:marRight w:val="0"/>
      <w:marTop w:val="0"/>
      <w:marBottom w:val="0"/>
      <w:divBdr>
        <w:top w:val="none" w:sz="0" w:space="0" w:color="auto"/>
        <w:left w:val="none" w:sz="0" w:space="0" w:color="auto"/>
        <w:bottom w:val="none" w:sz="0" w:space="0" w:color="auto"/>
        <w:right w:val="none" w:sz="0" w:space="0" w:color="auto"/>
      </w:divBdr>
    </w:div>
    <w:div w:id="50428416">
      <w:bodyDiv w:val="1"/>
      <w:marLeft w:val="0"/>
      <w:marRight w:val="0"/>
      <w:marTop w:val="0"/>
      <w:marBottom w:val="0"/>
      <w:divBdr>
        <w:top w:val="none" w:sz="0" w:space="0" w:color="auto"/>
        <w:left w:val="none" w:sz="0" w:space="0" w:color="auto"/>
        <w:bottom w:val="none" w:sz="0" w:space="0" w:color="auto"/>
        <w:right w:val="none" w:sz="0" w:space="0" w:color="auto"/>
      </w:divBdr>
    </w:div>
    <w:div w:id="71708905">
      <w:bodyDiv w:val="1"/>
      <w:marLeft w:val="0"/>
      <w:marRight w:val="0"/>
      <w:marTop w:val="0"/>
      <w:marBottom w:val="0"/>
      <w:divBdr>
        <w:top w:val="none" w:sz="0" w:space="0" w:color="auto"/>
        <w:left w:val="none" w:sz="0" w:space="0" w:color="auto"/>
        <w:bottom w:val="none" w:sz="0" w:space="0" w:color="auto"/>
        <w:right w:val="none" w:sz="0" w:space="0" w:color="auto"/>
      </w:divBdr>
    </w:div>
    <w:div w:id="93786549">
      <w:bodyDiv w:val="1"/>
      <w:marLeft w:val="0"/>
      <w:marRight w:val="0"/>
      <w:marTop w:val="0"/>
      <w:marBottom w:val="0"/>
      <w:divBdr>
        <w:top w:val="none" w:sz="0" w:space="0" w:color="auto"/>
        <w:left w:val="none" w:sz="0" w:space="0" w:color="auto"/>
        <w:bottom w:val="none" w:sz="0" w:space="0" w:color="auto"/>
        <w:right w:val="none" w:sz="0" w:space="0" w:color="auto"/>
      </w:divBdr>
    </w:div>
    <w:div w:id="101999091">
      <w:bodyDiv w:val="1"/>
      <w:marLeft w:val="0"/>
      <w:marRight w:val="0"/>
      <w:marTop w:val="0"/>
      <w:marBottom w:val="0"/>
      <w:divBdr>
        <w:top w:val="none" w:sz="0" w:space="0" w:color="auto"/>
        <w:left w:val="none" w:sz="0" w:space="0" w:color="auto"/>
        <w:bottom w:val="none" w:sz="0" w:space="0" w:color="auto"/>
        <w:right w:val="none" w:sz="0" w:space="0" w:color="auto"/>
      </w:divBdr>
    </w:div>
    <w:div w:id="124930242">
      <w:bodyDiv w:val="1"/>
      <w:marLeft w:val="0"/>
      <w:marRight w:val="0"/>
      <w:marTop w:val="0"/>
      <w:marBottom w:val="0"/>
      <w:divBdr>
        <w:top w:val="none" w:sz="0" w:space="0" w:color="auto"/>
        <w:left w:val="none" w:sz="0" w:space="0" w:color="auto"/>
        <w:bottom w:val="none" w:sz="0" w:space="0" w:color="auto"/>
        <w:right w:val="none" w:sz="0" w:space="0" w:color="auto"/>
      </w:divBdr>
    </w:div>
    <w:div w:id="138347619">
      <w:bodyDiv w:val="1"/>
      <w:marLeft w:val="0"/>
      <w:marRight w:val="0"/>
      <w:marTop w:val="0"/>
      <w:marBottom w:val="0"/>
      <w:divBdr>
        <w:top w:val="none" w:sz="0" w:space="0" w:color="auto"/>
        <w:left w:val="none" w:sz="0" w:space="0" w:color="auto"/>
        <w:bottom w:val="none" w:sz="0" w:space="0" w:color="auto"/>
        <w:right w:val="none" w:sz="0" w:space="0" w:color="auto"/>
      </w:divBdr>
    </w:div>
    <w:div w:id="140511376">
      <w:bodyDiv w:val="1"/>
      <w:marLeft w:val="0"/>
      <w:marRight w:val="0"/>
      <w:marTop w:val="0"/>
      <w:marBottom w:val="0"/>
      <w:divBdr>
        <w:top w:val="none" w:sz="0" w:space="0" w:color="auto"/>
        <w:left w:val="none" w:sz="0" w:space="0" w:color="auto"/>
        <w:bottom w:val="none" w:sz="0" w:space="0" w:color="auto"/>
        <w:right w:val="none" w:sz="0" w:space="0" w:color="auto"/>
      </w:divBdr>
    </w:div>
    <w:div w:id="153306338">
      <w:bodyDiv w:val="1"/>
      <w:marLeft w:val="0"/>
      <w:marRight w:val="0"/>
      <w:marTop w:val="0"/>
      <w:marBottom w:val="0"/>
      <w:divBdr>
        <w:top w:val="none" w:sz="0" w:space="0" w:color="auto"/>
        <w:left w:val="none" w:sz="0" w:space="0" w:color="auto"/>
        <w:bottom w:val="none" w:sz="0" w:space="0" w:color="auto"/>
        <w:right w:val="none" w:sz="0" w:space="0" w:color="auto"/>
      </w:divBdr>
    </w:div>
    <w:div w:id="161556817">
      <w:bodyDiv w:val="1"/>
      <w:marLeft w:val="0"/>
      <w:marRight w:val="0"/>
      <w:marTop w:val="0"/>
      <w:marBottom w:val="0"/>
      <w:divBdr>
        <w:top w:val="none" w:sz="0" w:space="0" w:color="auto"/>
        <w:left w:val="none" w:sz="0" w:space="0" w:color="auto"/>
        <w:bottom w:val="none" w:sz="0" w:space="0" w:color="auto"/>
        <w:right w:val="none" w:sz="0" w:space="0" w:color="auto"/>
      </w:divBdr>
    </w:div>
    <w:div w:id="218518038">
      <w:bodyDiv w:val="1"/>
      <w:marLeft w:val="0"/>
      <w:marRight w:val="0"/>
      <w:marTop w:val="0"/>
      <w:marBottom w:val="0"/>
      <w:divBdr>
        <w:top w:val="none" w:sz="0" w:space="0" w:color="auto"/>
        <w:left w:val="none" w:sz="0" w:space="0" w:color="auto"/>
        <w:bottom w:val="none" w:sz="0" w:space="0" w:color="auto"/>
        <w:right w:val="none" w:sz="0" w:space="0" w:color="auto"/>
      </w:divBdr>
    </w:div>
    <w:div w:id="242110140">
      <w:bodyDiv w:val="1"/>
      <w:marLeft w:val="0"/>
      <w:marRight w:val="0"/>
      <w:marTop w:val="0"/>
      <w:marBottom w:val="0"/>
      <w:divBdr>
        <w:top w:val="none" w:sz="0" w:space="0" w:color="auto"/>
        <w:left w:val="none" w:sz="0" w:space="0" w:color="auto"/>
        <w:bottom w:val="none" w:sz="0" w:space="0" w:color="auto"/>
        <w:right w:val="none" w:sz="0" w:space="0" w:color="auto"/>
      </w:divBdr>
    </w:div>
    <w:div w:id="243691030">
      <w:bodyDiv w:val="1"/>
      <w:marLeft w:val="0"/>
      <w:marRight w:val="0"/>
      <w:marTop w:val="0"/>
      <w:marBottom w:val="0"/>
      <w:divBdr>
        <w:top w:val="none" w:sz="0" w:space="0" w:color="auto"/>
        <w:left w:val="none" w:sz="0" w:space="0" w:color="auto"/>
        <w:bottom w:val="none" w:sz="0" w:space="0" w:color="auto"/>
        <w:right w:val="none" w:sz="0" w:space="0" w:color="auto"/>
      </w:divBdr>
    </w:div>
    <w:div w:id="251863230">
      <w:bodyDiv w:val="1"/>
      <w:marLeft w:val="0"/>
      <w:marRight w:val="0"/>
      <w:marTop w:val="0"/>
      <w:marBottom w:val="0"/>
      <w:divBdr>
        <w:top w:val="none" w:sz="0" w:space="0" w:color="auto"/>
        <w:left w:val="none" w:sz="0" w:space="0" w:color="auto"/>
        <w:bottom w:val="none" w:sz="0" w:space="0" w:color="auto"/>
        <w:right w:val="none" w:sz="0" w:space="0" w:color="auto"/>
      </w:divBdr>
    </w:div>
    <w:div w:id="327633911">
      <w:bodyDiv w:val="1"/>
      <w:marLeft w:val="0"/>
      <w:marRight w:val="0"/>
      <w:marTop w:val="0"/>
      <w:marBottom w:val="0"/>
      <w:divBdr>
        <w:top w:val="none" w:sz="0" w:space="0" w:color="auto"/>
        <w:left w:val="none" w:sz="0" w:space="0" w:color="auto"/>
        <w:bottom w:val="none" w:sz="0" w:space="0" w:color="auto"/>
        <w:right w:val="none" w:sz="0" w:space="0" w:color="auto"/>
      </w:divBdr>
    </w:div>
    <w:div w:id="349796199">
      <w:bodyDiv w:val="1"/>
      <w:marLeft w:val="0"/>
      <w:marRight w:val="0"/>
      <w:marTop w:val="0"/>
      <w:marBottom w:val="0"/>
      <w:divBdr>
        <w:top w:val="none" w:sz="0" w:space="0" w:color="auto"/>
        <w:left w:val="none" w:sz="0" w:space="0" w:color="auto"/>
        <w:bottom w:val="none" w:sz="0" w:space="0" w:color="auto"/>
        <w:right w:val="none" w:sz="0" w:space="0" w:color="auto"/>
      </w:divBdr>
    </w:div>
    <w:div w:id="350761150">
      <w:bodyDiv w:val="1"/>
      <w:marLeft w:val="0"/>
      <w:marRight w:val="0"/>
      <w:marTop w:val="0"/>
      <w:marBottom w:val="0"/>
      <w:divBdr>
        <w:top w:val="none" w:sz="0" w:space="0" w:color="auto"/>
        <w:left w:val="none" w:sz="0" w:space="0" w:color="auto"/>
        <w:bottom w:val="none" w:sz="0" w:space="0" w:color="auto"/>
        <w:right w:val="none" w:sz="0" w:space="0" w:color="auto"/>
      </w:divBdr>
    </w:div>
    <w:div w:id="352145516">
      <w:bodyDiv w:val="1"/>
      <w:marLeft w:val="0"/>
      <w:marRight w:val="0"/>
      <w:marTop w:val="0"/>
      <w:marBottom w:val="0"/>
      <w:divBdr>
        <w:top w:val="none" w:sz="0" w:space="0" w:color="auto"/>
        <w:left w:val="none" w:sz="0" w:space="0" w:color="auto"/>
        <w:bottom w:val="none" w:sz="0" w:space="0" w:color="auto"/>
        <w:right w:val="none" w:sz="0" w:space="0" w:color="auto"/>
      </w:divBdr>
    </w:div>
    <w:div w:id="370687294">
      <w:bodyDiv w:val="1"/>
      <w:marLeft w:val="0"/>
      <w:marRight w:val="0"/>
      <w:marTop w:val="0"/>
      <w:marBottom w:val="0"/>
      <w:divBdr>
        <w:top w:val="none" w:sz="0" w:space="0" w:color="auto"/>
        <w:left w:val="none" w:sz="0" w:space="0" w:color="auto"/>
        <w:bottom w:val="none" w:sz="0" w:space="0" w:color="auto"/>
        <w:right w:val="none" w:sz="0" w:space="0" w:color="auto"/>
      </w:divBdr>
    </w:div>
    <w:div w:id="372389098">
      <w:bodyDiv w:val="1"/>
      <w:marLeft w:val="0"/>
      <w:marRight w:val="0"/>
      <w:marTop w:val="0"/>
      <w:marBottom w:val="0"/>
      <w:divBdr>
        <w:top w:val="none" w:sz="0" w:space="0" w:color="auto"/>
        <w:left w:val="none" w:sz="0" w:space="0" w:color="auto"/>
        <w:bottom w:val="none" w:sz="0" w:space="0" w:color="auto"/>
        <w:right w:val="none" w:sz="0" w:space="0" w:color="auto"/>
      </w:divBdr>
    </w:div>
    <w:div w:id="381096815">
      <w:bodyDiv w:val="1"/>
      <w:marLeft w:val="0"/>
      <w:marRight w:val="0"/>
      <w:marTop w:val="0"/>
      <w:marBottom w:val="0"/>
      <w:divBdr>
        <w:top w:val="none" w:sz="0" w:space="0" w:color="auto"/>
        <w:left w:val="none" w:sz="0" w:space="0" w:color="auto"/>
        <w:bottom w:val="none" w:sz="0" w:space="0" w:color="auto"/>
        <w:right w:val="none" w:sz="0" w:space="0" w:color="auto"/>
      </w:divBdr>
    </w:div>
    <w:div w:id="381557550">
      <w:bodyDiv w:val="1"/>
      <w:marLeft w:val="0"/>
      <w:marRight w:val="0"/>
      <w:marTop w:val="0"/>
      <w:marBottom w:val="0"/>
      <w:divBdr>
        <w:top w:val="none" w:sz="0" w:space="0" w:color="auto"/>
        <w:left w:val="none" w:sz="0" w:space="0" w:color="auto"/>
        <w:bottom w:val="none" w:sz="0" w:space="0" w:color="auto"/>
        <w:right w:val="none" w:sz="0" w:space="0" w:color="auto"/>
      </w:divBdr>
    </w:div>
    <w:div w:id="384912363">
      <w:bodyDiv w:val="1"/>
      <w:marLeft w:val="0"/>
      <w:marRight w:val="0"/>
      <w:marTop w:val="0"/>
      <w:marBottom w:val="0"/>
      <w:divBdr>
        <w:top w:val="none" w:sz="0" w:space="0" w:color="auto"/>
        <w:left w:val="none" w:sz="0" w:space="0" w:color="auto"/>
        <w:bottom w:val="none" w:sz="0" w:space="0" w:color="auto"/>
        <w:right w:val="none" w:sz="0" w:space="0" w:color="auto"/>
      </w:divBdr>
    </w:div>
    <w:div w:id="407000004">
      <w:bodyDiv w:val="1"/>
      <w:marLeft w:val="0"/>
      <w:marRight w:val="0"/>
      <w:marTop w:val="0"/>
      <w:marBottom w:val="0"/>
      <w:divBdr>
        <w:top w:val="none" w:sz="0" w:space="0" w:color="auto"/>
        <w:left w:val="none" w:sz="0" w:space="0" w:color="auto"/>
        <w:bottom w:val="none" w:sz="0" w:space="0" w:color="auto"/>
        <w:right w:val="none" w:sz="0" w:space="0" w:color="auto"/>
      </w:divBdr>
    </w:div>
    <w:div w:id="410468872">
      <w:bodyDiv w:val="1"/>
      <w:marLeft w:val="0"/>
      <w:marRight w:val="0"/>
      <w:marTop w:val="0"/>
      <w:marBottom w:val="0"/>
      <w:divBdr>
        <w:top w:val="none" w:sz="0" w:space="0" w:color="auto"/>
        <w:left w:val="none" w:sz="0" w:space="0" w:color="auto"/>
        <w:bottom w:val="none" w:sz="0" w:space="0" w:color="auto"/>
        <w:right w:val="none" w:sz="0" w:space="0" w:color="auto"/>
      </w:divBdr>
    </w:div>
    <w:div w:id="413358883">
      <w:bodyDiv w:val="1"/>
      <w:marLeft w:val="0"/>
      <w:marRight w:val="0"/>
      <w:marTop w:val="0"/>
      <w:marBottom w:val="0"/>
      <w:divBdr>
        <w:top w:val="none" w:sz="0" w:space="0" w:color="auto"/>
        <w:left w:val="none" w:sz="0" w:space="0" w:color="auto"/>
        <w:bottom w:val="none" w:sz="0" w:space="0" w:color="auto"/>
        <w:right w:val="none" w:sz="0" w:space="0" w:color="auto"/>
      </w:divBdr>
    </w:div>
    <w:div w:id="450630418">
      <w:bodyDiv w:val="1"/>
      <w:marLeft w:val="0"/>
      <w:marRight w:val="0"/>
      <w:marTop w:val="0"/>
      <w:marBottom w:val="0"/>
      <w:divBdr>
        <w:top w:val="none" w:sz="0" w:space="0" w:color="auto"/>
        <w:left w:val="none" w:sz="0" w:space="0" w:color="auto"/>
        <w:bottom w:val="none" w:sz="0" w:space="0" w:color="auto"/>
        <w:right w:val="none" w:sz="0" w:space="0" w:color="auto"/>
      </w:divBdr>
    </w:div>
    <w:div w:id="481234654">
      <w:bodyDiv w:val="1"/>
      <w:marLeft w:val="0"/>
      <w:marRight w:val="0"/>
      <w:marTop w:val="0"/>
      <w:marBottom w:val="0"/>
      <w:divBdr>
        <w:top w:val="none" w:sz="0" w:space="0" w:color="auto"/>
        <w:left w:val="none" w:sz="0" w:space="0" w:color="auto"/>
        <w:bottom w:val="none" w:sz="0" w:space="0" w:color="auto"/>
        <w:right w:val="none" w:sz="0" w:space="0" w:color="auto"/>
      </w:divBdr>
    </w:div>
    <w:div w:id="549346735">
      <w:bodyDiv w:val="1"/>
      <w:marLeft w:val="0"/>
      <w:marRight w:val="0"/>
      <w:marTop w:val="0"/>
      <w:marBottom w:val="0"/>
      <w:divBdr>
        <w:top w:val="none" w:sz="0" w:space="0" w:color="auto"/>
        <w:left w:val="none" w:sz="0" w:space="0" w:color="auto"/>
        <w:bottom w:val="none" w:sz="0" w:space="0" w:color="auto"/>
        <w:right w:val="none" w:sz="0" w:space="0" w:color="auto"/>
      </w:divBdr>
    </w:div>
    <w:div w:id="552740781">
      <w:bodyDiv w:val="1"/>
      <w:marLeft w:val="0"/>
      <w:marRight w:val="0"/>
      <w:marTop w:val="0"/>
      <w:marBottom w:val="0"/>
      <w:divBdr>
        <w:top w:val="none" w:sz="0" w:space="0" w:color="auto"/>
        <w:left w:val="none" w:sz="0" w:space="0" w:color="auto"/>
        <w:bottom w:val="none" w:sz="0" w:space="0" w:color="auto"/>
        <w:right w:val="none" w:sz="0" w:space="0" w:color="auto"/>
      </w:divBdr>
    </w:div>
    <w:div w:id="554857737">
      <w:bodyDiv w:val="1"/>
      <w:marLeft w:val="0"/>
      <w:marRight w:val="0"/>
      <w:marTop w:val="0"/>
      <w:marBottom w:val="0"/>
      <w:divBdr>
        <w:top w:val="none" w:sz="0" w:space="0" w:color="auto"/>
        <w:left w:val="none" w:sz="0" w:space="0" w:color="auto"/>
        <w:bottom w:val="none" w:sz="0" w:space="0" w:color="auto"/>
        <w:right w:val="none" w:sz="0" w:space="0" w:color="auto"/>
      </w:divBdr>
    </w:div>
    <w:div w:id="560167675">
      <w:bodyDiv w:val="1"/>
      <w:marLeft w:val="0"/>
      <w:marRight w:val="0"/>
      <w:marTop w:val="0"/>
      <w:marBottom w:val="0"/>
      <w:divBdr>
        <w:top w:val="none" w:sz="0" w:space="0" w:color="auto"/>
        <w:left w:val="none" w:sz="0" w:space="0" w:color="auto"/>
        <w:bottom w:val="none" w:sz="0" w:space="0" w:color="auto"/>
        <w:right w:val="none" w:sz="0" w:space="0" w:color="auto"/>
      </w:divBdr>
    </w:div>
    <w:div w:id="573514596">
      <w:bodyDiv w:val="1"/>
      <w:marLeft w:val="0"/>
      <w:marRight w:val="0"/>
      <w:marTop w:val="0"/>
      <w:marBottom w:val="0"/>
      <w:divBdr>
        <w:top w:val="none" w:sz="0" w:space="0" w:color="auto"/>
        <w:left w:val="none" w:sz="0" w:space="0" w:color="auto"/>
        <w:bottom w:val="none" w:sz="0" w:space="0" w:color="auto"/>
        <w:right w:val="none" w:sz="0" w:space="0" w:color="auto"/>
      </w:divBdr>
    </w:div>
    <w:div w:id="576980727">
      <w:bodyDiv w:val="1"/>
      <w:marLeft w:val="0"/>
      <w:marRight w:val="0"/>
      <w:marTop w:val="0"/>
      <w:marBottom w:val="0"/>
      <w:divBdr>
        <w:top w:val="none" w:sz="0" w:space="0" w:color="auto"/>
        <w:left w:val="none" w:sz="0" w:space="0" w:color="auto"/>
        <w:bottom w:val="none" w:sz="0" w:space="0" w:color="auto"/>
        <w:right w:val="none" w:sz="0" w:space="0" w:color="auto"/>
      </w:divBdr>
    </w:div>
    <w:div w:id="604536816">
      <w:bodyDiv w:val="1"/>
      <w:marLeft w:val="0"/>
      <w:marRight w:val="0"/>
      <w:marTop w:val="0"/>
      <w:marBottom w:val="0"/>
      <w:divBdr>
        <w:top w:val="none" w:sz="0" w:space="0" w:color="auto"/>
        <w:left w:val="none" w:sz="0" w:space="0" w:color="auto"/>
        <w:bottom w:val="none" w:sz="0" w:space="0" w:color="auto"/>
        <w:right w:val="none" w:sz="0" w:space="0" w:color="auto"/>
      </w:divBdr>
    </w:div>
    <w:div w:id="607196581">
      <w:bodyDiv w:val="1"/>
      <w:marLeft w:val="0"/>
      <w:marRight w:val="0"/>
      <w:marTop w:val="0"/>
      <w:marBottom w:val="0"/>
      <w:divBdr>
        <w:top w:val="none" w:sz="0" w:space="0" w:color="auto"/>
        <w:left w:val="none" w:sz="0" w:space="0" w:color="auto"/>
        <w:bottom w:val="none" w:sz="0" w:space="0" w:color="auto"/>
        <w:right w:val="none" w:sz="0" w:space="0" w:color="auto"/>
      </w:divBdr>
    </w:div>
    <w:div w:id="630134563">
      <w:bodyDiv w:val="1"/>
      <w:marLeft w:val="0"/>
      <w:marRight w:val="0"/>
      <w:marTop w:val="0"/>
      <w:marBottom w:val="0"/>
      <w:divBdr>
        <w:top w:val="none" w:sz="0" w:space="0" w:color="auto"/>
        <w:left w:val="none" w:sz="0" w:space="0" w:color="auto"/>
        <w:bottom w:val="none" w:sz="0" w:space="0" w:color="auto"/>
        <w:right w:val="none" w:sz="0" w:space="0" w:color="auto"/>
      </w:divBdr>
    </w:div>
    <w:div w:id="643000368">
      <w:bodyDiv w:val="1"/>
      <w:marLeft w:val="0"/>
      <w:marRight w:val="0"/>
      <w:marTop w:val="0"/>
      <w:marBottom w:val="0"/>
      <w:divBdr>
        <w:top w:val="none" w:sz="0" w:space="0" w:color="auto"/>
        <w:left w:val="none" w:sz="0" w:space="0" w:color="auto"/>
        <w:bottom w:val="none" w:sz="0" w:space="0" w:color="auto"/>
        <w:right w:val="none" w:sz="0" w:space="0" w:color="auto"/>
      </w:divBdr>
    </w:div>
    <w:div w:id="644117573">
      <w:bodyDiv w:val="1"/>
      <w:marLeft w:val="0"/>
      <w:marRight w:val="0"/>
      <w:marTop w:val="0"/>
      <w:marBottom w:val="0"/>
      <w:divBdr>
        <w:top w:val="none" w:sz="0" w:space="0" w:color="auto"/>
        <w:left w:val="none" w:sz="0" w:space="0" w:color="auto"/>
        <w:bottom w:val="none" w:sz="0" w:space="0" w:color="auto"/>
        <w:right w:val="none" w:sz="0" w:space="0" w:color="auto"/>
      </w:divBdr>
    </w:div>
    <w:div w:id="660936070">
      <w:bodyDiv w:val="1"/>
      <w:marLeft w:val="0"/>
      <w:marRight w:val="0"/>
      <w:marTop w:val="0"/>
      <w:marBottom w:val="0"/>
      <w:divBdr>
        <w:top w:val="none" w:sz="0" w:space="0" w:color="auto"/>
        <w:left w:val="none" w:sz="0" w:space="0" w:color="auto"/>
        <w:bottom w:val="none" w:sz="0" w:space="0" w:color="auto"/>
        <w:right w:val="none" w:sz="0" w:space="0" w:color="auto"/>
      </w:divBdr>
    </w:div>
    <w:div w:id="665668741">
      <w:bodyDiv w:val="1"/>
      <w:marLeft w:val="0"/>
      <w:marRight w:val="0"/>
      <w:marTop w:val="0"/>
      <w:marBottom w:val="0"/>
      <w:divBdr>
        <w:top w:val="none" w:sz="0" w:space="0" w:color="auto"/>
        <w:left w:val="none" w:sz="0" w:space="0" w:color="auto"/>
        <w:bottom w:val="none" w:sz="0" w:space="0" w:color="auto"/>
        <w:right w:val="none" w:sz="0" w:space="0" w:color="auto"/>
      </w:divBdr>
    </w:div>
    <w:div w:id="699085358">
      <w:bodyDiv w:val="1"/>
      <w:marLeft w:val="0"/>
      <w:marRight w:val="0"/>
      <w:marTop w:val="0"/>
      <w:marBottom w:val="0"/>
      <w:divBdr>
        <w:top w:val="none" w:sz="0" w:space="0" w:color="auto"/>
        <w:left w:val="none" w:sz="0" w:space="0" w:color="auto"/>
        <w:bottom w:val="none" w:sz="0" w:space="0" w:color="auto"/>
        <w:right w:val="none" w:sz="0" w:space="0" w:color="auto"/>
      </w:divBdr>
    </w:div>
    <w:div w:id="712729747">
      <w:bodyDiv w:val="1"/>
      <w:marLeft w:val="0"/>
      <w:marRight w:val="0"/>
      <w:marTop w:val="0"/>
      <w:marBottom w:val="0"/>
      <w:divBdr>
        <w:top w:val="none" w:sz="0" w:space="0" w:color="auto"/>
        <w:left w:val="none" w:sz="0" w:space="0" w:color="auto"/>
        <w:bottom w:val="none" w:sz="0" w:space="0" w:color="auto"/>
        <w:right w:val="none" w:sz="0" w:space="0" w:color="auto"/>
      </w:divBdr>
    </w:div>
    <w:div w:id="726030091">
      <w:bodyDiv w:val="1"/>
      <w:marLeft w:val="0"/>
      <w:marRight w:val="0"/>
      <w:marTop w:val="0"/>
      <w:marBottom w:val="0"/>
      <w:divBdr>
        <w:top w:val="none" w:sz="0" w:space="0" w:color="auto"/>
        <w:left w:val="none" w:sz="0" w:space="0" w:color="auto"/>
        <w:bottom w:val="none" w:sz="0" w:space="0" w:color="auto"/>
        <w:right w:val="none" w:sz="0" w:space="0" w:color="auto"/>
      </w:divBdr>
    </w:div>
    <w:div w:id="776097671">
      <w:bodyDiv w:val="1"/>
      <w:marLeft w:val="0"/>
      <w:marRight w:val="0"/>
      <w:marTop w:val="0"/>
      <w:marBottom w:val="0"/>
      <w:divBdr>
        <w:top w:val="none" w:sz="0" w:space="0" w:color="auto"/>
        <w:left w:val="none" w:sz="0" w:space="0" w:color="auto"/>
        <w:bottom w:val="none" w:sz="0" w:space="0" w:color="auto"/>
        <w:right w:val="none" w:sz="0" w:space="0" w:color="auto"/>
      </w:divBdr>
    </w:div>
    <w:div w:id="794643609">
      <w:bodyDiv w:val="1"/>
      <w:marLeft w:val="0"/>
      <w:marRight w:val="0"/>
      <w:marTop w:val="0"/>
      <w:marBottom w:val="0"/>
      <w:divBdr>
        <w:top w:val="none" w:sz="0" w:space="0" w:color="auto"/>
        <w:left w:val="none" w:sz="0" w:space="0" w:color="auto"/>
        <w:bottom w:val="none" w:sz="0" w:space="0" w:color="auto"/>
        <w:right w:val="none" w:sz="0" w:space="0" w:color="auto"/>
      </w:divBdr>
    </w:div>
    <w:div w:id="806314825">
      <w:bodyDiv w:val="1"/>
      <w:marLeft w:val="0"/>
      <w:marRight w:val="0"/>
      <w:marTop w:val="0"/>
      <w:marBottom w:val="0"/>
      <w:divBdr>
        <w:top w:val="none" w:sz="0" w:space="0" w:color="auto"/>
        <w:left w:val="none" w:sz="0" w:space="0" w:color="auto"/>
        <w:bottom w:val="none" w:sz="0" w:space="0" w:color="auto"/>
        <w:right w:val="none" w:sz="0" w:space="0" w:color="auto"/>
      </w:divBdr>
    </w:div>
    <w:div w:id="815410742">
      <w:bodyDiv w:val="1"/>
      <w:marLeft w:val="0"/>
      <w:marRight w:val="0"/>
      <w:marTop w:val="0"/>
      <w:marBottom w:val="0"/>
      <w:divBdr>
        <w:top w:val="none" w:sz="0" w:space="0" w:color="auto"/>
        <w:left w:val="none" w:sz="0" w:space="0" w:color="auto"/>
        <w:bottom w:val="none" w:sz="0" w:space="0" w:color="auto"/>
        <w:right w:val="none" w:sz="0" w:space="0" w:color="auto"/>
      </w:divBdr>
    </w:div>
    <w:div w:id="830829587">
      <w:bodyDiv w:val="1"/>
      <w:marLeft w:val="0"/>
      <w:marRight w:val="0"/>
      <w:marTop w:val="0"/>
      <w:marBottom w:val="0"/>
      <w:divBdr>
        <w:top w:val="none" w:sz="0" w:space="0" w:color="auto"/>
        <w:left w:val="none" w:sz="0" w:space="0" w:color="auto"/>
        <w:bottom w:val="none" w:sz="0" w:space="0" w:color="auto"/>
        <w:right w:val="none" w:sz="0" w:space="0" w:color="auto"/>
      </w:divBdr>
    </w:div>
    <w:div w:id="841310518">
      <w:bodyDiv w:val="1"/>
      <w:marLeft w:val="0"/>
      <w:marRight w:val="0"/>
      <w:marTop w:val="0"/>
      <w:marBottom w:val="0"/>
      <w:divBdr>
        <w:top w:val="none" w:sz="0" w:space="0" w:color="auto"/>
        <w:left w:val="none" w:sz="0" w:space="0" w:color="auto"/>
        <w:bottom w:val="none" w:sz="0" w:space="0" w:color="auto"/>
        <w:right w:val="none" w:sz="0" w:space="0" w:color="auto"/>
      </w:divBdr>
    </w:div>
    <w:div w:id="869949180">
      <w:bodyDiv w:val="1"/>
      <w:marLeft w:val="0"/>
      <w:marRight w:val="0"/>
      <w:marTop w:val="0"/>
      <w:marBottom w:val="0"/>
      <w:divBdr>
        <w:top w:val="none" w:sz="0" w:space="0" w:color="auto"/>
        <w:left w:val="none" w:sz="0" w:space="0" w:color="auto"/>
        <w:bottom w:val="none" w:sz="0" w:space="0" w:color="auto"/>
        <w:right w:val="none" w:sz="0" w:space="0" w:color="auto"/>
      </w:divBdr>
    </w:div>
    <w:div w:id="887492507">
      <w:bodyDiv w:val="1"/>
      <w:marLeft w:val="0"/>
      <w:marRight w:val="0"/>
      <w:marTop w:val="0"/>
      <w:marBottom w:val="0"/>
      <w:divBdr>
        <w:top w:val="none" w:sz="0" w:space="0" w:color="auto"/>
        <w:left w:val="none" w:sz="0" w:space="0" w:color="auto"/>
        <w:bottom w:val="none" w:sz="0" w:space="0" w:color="auto"/>
        <w:right w:val="none" w:sz="0" w:space="0" w:color="auto"/>
      </w:divBdr>
    </w:div>
    <w:div w:id="899679664">
      <w:bodyDiv w:val="1"/>
      <w:marLeft w:val="0"/>
      <w:marRight w:val="0"/>
      <w:marTop w:val="0"/>
      <w:marBottom w:val="0"/>
      <w:divBdr>
        <w:top w:val="none" w:sz="0" w:space="0" w:color="auto"/>
        <w:left w:val="none" w:sz="0" w:space="0" w:color="auto"/>
        <w:bottom w:val="none" w:sz="0" w:space="0" w:color="auto"/>
        <w:right w:val="none" w:sz="0" w:space="0" w:color="auto"/>
      </w:divBdr>
    </w:div>
    <w:div w:id="945503425">
      <w:bodyDiv w:val="1"/>
      <w:marLeft w:val="0"/>
      <w:marRight w:val="0"/>
      <w:marTop w:val="0"/>
      <w:marBottom w:val="0"/>
      <w:divBdr>
        <w:top w:val="none" w:sz="0" w:space="0" w:color="auto"/>
        <w:left w:val="none" w:sz="0" w:space="0" w:color="auto"/>
        <w:bottom w:val="none" w:sz="0" w:space="0" w:color="auto"/>
        <w:right w:val="none" w:sz="0" w:space="0" w:color="auto"/>
      </w:divBdr>
    </w:div>
    <w:div w:id="984940830">
      <w:bodyDiv w:val="1"/>
      <w:marLeft w:val="0"/>
      <w:marRight w:val="0"/>
      <w:marTop w:val="0"/>
      <w:marBottom w:val="0"/>
      <w:divBdr>
        <w:top w:val="none" w:sz="0" w:space="0" w:color="auto"/>
        <w:left w:val="none" w:sz="0" w:space="0" w:color="auto"/>
        <w:bottom w:val="none" w:sz="0" w:space="0" w:color="auto"/>
        <w:right w:val="none" w:sz="0" w:space="0" w:color="auto"/>
      </w:divBdr>
    </w:div>
    <w:div w:id="986477343">
      <w:bodyDiv w:val="1"/>
      <w:marLeft w:val="0"/>
      <w:marRight w:val="0"/>
      <w:marTop w:val="0"/>
      <w:marBottom w:val="0"/>
      <w:divBdr>
        <w:top w:val="none" w:sz="0" w:space="0" w:color="auto"/>
        <w:left w:val="none" w:sz="0" w:space="0" w:color="auto"/>
        <w:bottom w:val="none" w:sz="0" w:space="0" w:color="auto"/>
        <w:right w:val="none" w:sz="0" w:space="0" w:color="auto"/>
      </w:divBdr>
    </w:div>
    <w:div w:id="988633218">
      <w:bodyDiv w:val="1"/>
      <w:marLeft w:val="0"/>
      <w:marRight w:val="0"/>
      <w:marTop w:val="0"/>
      <w:marBottom w:val="0"/>
      <w:divBdr>
        <w:top w:val="none" w:sz="0" w:space="0" w:color="auto"/>
        <w:left w:val="none" w:sz="0" w:space="0" w:color="auto"/>
        <w:bottom w:val="none" w:sz="0" w:space="0" w:color="auto"/>
        <w:right w:val="none" w:sz="0" w:space="0" w:color="auto"/>
      </w:divBdr>
    </w:div>
    <w:div w:id="1023290396">
      <w:bodyDiv w:val="1"/>
      <w:marLeft w:val="0"/>
      <w:marRight w:val="0"/>
      <w:marTop w:val="0"/>
      <w:marBottom w:val="0"/>
      <w:divBdr>
        <w:top w:val="none" w:sz="0" w:space="0" w:color="auto"/>
        <w:left w:val="none" w:sz="0" w:space="0" w:color="auto"/>
        <w:bottom w:val="none" w:sz="0" w:space="0" w:color="auto"/>
        <w:right w:val="none" w:sz="0" w:space="0" w:color="auto"/>
      </w:divBdr>
    </w:div>
    <w:div w:id="1051999783">
      <w:bodyDiv w:val="1"/>
      <w:marLeft w:val="0"/>
      <w:marRight w:val="0"/>
      <w:marTop w:val="0"/>
      <w:marBottom w:val="0"/>
      <w:divBdr>
        <w:top w:val="none" w:sz="0" w:space="0" w:color="auto"/>
        <w:left w:val="none" w:sz="0" w:space="0" w:color="auto"/>
        <w:bottom w:val="none" w:sz="0" w:space="0" w:color="auto"/>
        <w:right w:val="none" w:sz="0" w:space="0" w:color="auto"/>
      </w:divBdr>
    </w:div>
    <w:div w:id="1073040173">
      <w:bodyDiv w:val="1"/>
      <w:marLeft w:val="0"/>
      <w:marRight w:val="0"/>
      <w:marTop w:val="0"/>
      <w:marBottom w:val="0"/>
      <w:divBdr>
        <w:top w:val="none" w:sz="0" w:space="0" w:color="auto"/>
        <w:left w:val="none" w:sz="0" w:space="0" w:color="auto"/>
        <w:bottom w:val="none" w:sz="0" w:space="0" w:color="auto"/>
        <w:right w:val="none" w:sz="0" w:space="0" w:color="auto"/>
      </w:divBdr>
    </w:div>
    <w:div w:id="1078408579">
      <w:bodyDiv w:val="1"/>
      <w:marLeft w:val="0"/>
      <w:marRight w:val="0"/>
      <w:marTop w:val="0"/>
      <w:marBottom w:val="0"/>
      <w:divBdr>
        <w:top w:val="none" w:sz="0" w:space="0" w:color="auto"/>
        <w:left w:val="none" w:sz="0" w:space="0" w:color="auto"/>
        <w:bottom w:val="none" w:sz="0" w:space="0" w:color="auto"/>
        <w:right w:val="none" w:sz="0" w:space="0" w:color="auto"/>
      </w:divBdr>
    </w:div>
    <w:div w:id="1151020291">
      <w:bodyDiv w:val="1"/>
      <w:marLeft w:val="0"/>
      <w:marRight w:val="0"/>
      <w:marTop w:val="0"/>
      <w:marBottom w:val="0"/>
      <w:divBdr>
        <w:top w:val="none" w:sz="0" w:space="0" w:color="auto"/>
        <w:left w:val="none" w:sz="0" w:space="0" w:color="auto"/>
        <w:bottom w:val="none" w:sz="0" w:space="0" w:color="auto"/>
        <w:right w:val="none" w:sz="0" w:space="0" w:color="auto"/>
      </w:divBdr>
    </w:div>
    <w:div w:id="1221751006">
      <w:bodyDiv w:val="1"/>
      <w:marLeft w:val="0"/>
      <w:marRight w:val="0"/>
      <w:marTop w:val="0"/>
      <w:marBottom w:val="0"/>
      <w:divBdr>
        <w:top w:val="none" w:sz="0" w:space="0" w:color="auto"/>
        <w:left w:val="none" w:sz="0" w:space="0" w:color="auto"/>
        <w:bottom w:val="none" w:sz="0" w:space="0" w:color="auto"/>
        <w:right w:val="none" w:sz="0" w:space="0" w:color="auto"/>
      </w:divBdr>
    </w:div>
    <w:div w:id="1234899808">
      <w:bodyDiv w:val="1"/>
      <w:marLeft w:val="0"/>
      <w:marRight w:val="0"/>
      <w:marTop w:val="0"/>
      <w:marBottom w:val="0"/>
      <w:divBdr>
        <w:top w:val="none" w:sz="0" w:space="0" w:color="auto"/>
        <w:left w:val="none" w:sz="0" w:space="0" w:color="auto"/>
        <w:bottom w:val="none" w:sz="0" w:space="0" w:color="auto"/>
        <w:right w:val="none" w:sz="0" w:space="0" w:color="auto"/>
      </w:divBdr>
    </w:div>
    <w:div w:id="1237278719">
      <w:bodyDiv w:val="1"/>
      <w:marLeft w:val="0"/>
      <w:marRight w:val="0"/>
      <w:marTop w:val="0"/>
      <w:marBottom w:val="0"/>
      <w:divBdr>
        <w:top w:val="none" w:sz="0" w:space="0" w:color="auto"/>
        <w:left w:val="none" w:sz="0" w:space="0" w:color="auto"/>
        <w:bottom w:val="none" w:sz="0" w:space="0" w:color="auto"/>
        <w:right w:val="none" w:sz="0" w:space="0" w:color="auto"/>
      </w:divBdr>
    </w:div>
    <w:div w:id="1247300835">
      <w:bodyDiv w:val="1"/>
      <w:marLeft w:val="0"/>
      <w:marRight w:val="0"/>
      <w:marTop w:val="0"/>
      <w:marBottom w:val="0"/>
      <w:divBdr>
        <w:top w:val="none" w:sz="0" w:space="0" w:color="auto"/>
        <w:left w:val="none" w:sz="0" w:space="0" w:color="auto"/>
        <w:bottom w:val="none" w:sz="0" w:space="0" w:color="auto"/>
        <w:right w:val="none" w:sz="0" w:space="0" w:color="auto"/>
      </w:divBdr>
    </w:div>
    <w:div w:id="1276668037">
      <w:bodyDiv w:val="1"/>
      <w:marLeft w:val="0"/>
      <w:marRight w:val="0"/>
      <w:marTop w:val="0"/>
      <w:marBottom w:val="0"/>
      <w:divBdr>
        <w:top w:val="none" w:sz="0" w:space="0" w:color="auto"/>
        <w:left w:val="none" w:sz="0" w:space="0" w:color="auto"/>
        <w:bottom w:val="none" w:sz="0" w:space="0" w:color="auto"/>
        <w:right w:val="none" w:sz="0" w:space="0" w:color="auto"/>
      </w:divBdr>
    </w:div>
    <w:div w:id="1319335522">
      <w:bodyDiv w:val="1"/>
      <w:marLeft w:val="0"/>
      <w:marRight w:val="0"/>
      <w:marTop w:val="0"/>
      <w:marBottom w:val="0"/>
      <w:divBdr>
        <w:top w:val="none" w:sz="0" w:space="0" w:color="auto"/>
        <w:left w:val="none" w:sz="0" w:space="0" w:color="auto"/>
        <w:bottom w:val="none" w:sz="0" w:space="0" w:color="auto"/>
        <w:right w:val="none" w:sz="0" w:space="0" w:color="auto"/>
      </w:divBdr>
    </w:div>
    <w:div w:id="1331179709">
      <w:bodyDiv w:val="1"/>
      <w:marLeft w:val="0"/>
      <w:marRight w:val="0"/>
      <w:marTop w:val="0"/>
      <w:marBottom w:val="0"/>
      <w:divBdr>
        <w:top w:val="none" w:sz="0" w:space="0" w:color="auto"/>
        <w:left w:val="none" w:sz="0" w:space="0" w:color="auto"/>
        <w:bottom w:val="none" w:sz="0" w:space="0" w:color="auto"/>
        <w:right w:val="none" w:sz="0" w:space="0" w:color="auto"/>
      </w:divBdr>
    </w:div>
    <w:div w:id="1351448342">
      <w:bodyDiv w:val="1"/>
      <w:marLeft w:val="0"/>
      <w:marRight w:val="0"/>
      <w:marTop w:val="0"/>
      <w:marBottom w:val="0"/>
      <w:divBdr>
        <w:top w:val="none" w:sz="0" w:space="0" w:color="auto"/>
        <w:left w:val="none" w:sz="0" w:space="0" w:color="auto"/>
        <w:bottom w:val="none" w:sz="0" w:space="0" w:color="auto"/>
        <w:right w:val="none" w:sz="0" w:space="0" w:color="auto"/>
      </w:divBdr>
    </w:div>
    <w:div w:id="1414160460">
      <w:bodyDiv w:val="1"/>
      <w:marLeft w:val="0"/>
      <w:marRight w:val="0"/>
      <w:marTop w:val="0"/>
      <w:marBottom w:val="0"/>
      <w:divBdr>
        <w:top w:val="none" w:sz="0" w:space="0" w:color="auto"/>
        <w:left w:val="none" w:sz="0" w:space="0" w:color="auto"/>
        <w:bottom w:val="none" w:sz="0" w:space="0" w:color="auto"/>
        <w:right w:val="none" w:sz="0" w:space="0" w:color="auto"/>
      </w:divBdr>
    </w:div>
    <w:div w:id="1426877517">
      <w:bodyDiv w:val="1"/>
      <w:marLeft w:val="0"/>
      <w:marRight w:val="0"/>
      <w:marTop w:val="0"/>
      <w:marBottom w:val="0"/>
      <w:divBdr>
        <w:top w:val="none" w:sz="0" w:space="0" w:color="auto"/>
        <w:left w:val="none" w:sz="0" w:space="0" w:color="auto"/>
        <w:bottom w:val="none" w:sz="0" w:space="0" w:color="auto"/>
        <w:right w:val="none" w:sz="0" w:space="0" w:color="auto"/>
      </w:divBdr>
    </w:div>
    <w:div w:id="1484345286">
      <w:bodyDiv w:val="1"/>
      <w:marLeft w:val="0"/>
      <w:marRight w:val="0"/>
      <w:marTop w:val="0"/>
      <w:marBottom w:val="0"/>
      <w:divBdr>
        <w:top w:val="none" w:sz="0" w:space="0" w:color="auto"/>
        <w:left w:val="none" w:sz="0" w:space="0" w:color="auto"/>
        <w:bottom w:val="none" w:sz="0" w:space="0" w:color="auto"/>
        <w:right w:val="none" w:sz="0" w:space="0" w:color="auto"/>
      </w:divBdr>
    </w:div>
    <w:div w:id="1492408591">
      <w:bodyDiv w:val="1"/>
      <w:marLeft w:val="0"/>
      <w:marRight w:val="0"/>
      <w:marTop w:val="0"/>
      <w:marBottom w:val="0"/>
      <w:divBdr>
        <w:top w:val="none" w:sz="0" w:space="0" w:color="auto"/>
        <w:left w:val="none" w:sz="0" w:space="0" w:color="auto"/>
        <w:bottom w:val="none" w:sz="0" w:space="0" w:color="auto"/>
        <w:right w:val="none" w:sz="0" w:space="0" w:color="auto"/>
      </w:divBdr>
    </w:div>
    <w:div w:id="1497067849">
      <w:bodyDiv w:val="1"/>
      <w:marLeft w:val="0"/>
      <w:marRight w:val="0"/>
      <w:marTop w:val="0"/>
      <w:marBottom w:val="0"/>
      <w:divBdr>
        <w:top w:val="none" w:sz="0" w:space="0" w:color="auto"/>
        <w:left w:val="none" w:sz="0" w:space="0" w:color="auto"/>
        <w:bottom w:val="none" w:sz="0" w:space="0" w:color="auto"/>
        <w:right w:val="none" w:sz="0" w:space="0" w:color="auto"/>
      </w:divBdr>
    </w:div>
    <w:div w:id="1515071295">
      <w:bodyDiv w:val="1"/>
      <w:marLeft w:val="0"/>
      <w:marRight w:val="0"/>
      <w:marTop w:val="0"/>
      <w:marBottom w:val="0"/>
      <w:divBdr>
        <w:top w:val="none" w:sz="0" w:space="0" w:color="auto"/>
        <w:left w:val="none" w:sz="0" w:space="0" w:color="auto"/>
        <w:bottom w:val="none" w:sz="0" w:space="0" w:color="auto"/>
        <w:right w:val="none" w:sz="0" w:space="0" w:color="auto"/>
      </w:divBdr>
    </w:div>
    <w:div w:id="1563560805">
      <w:bodyDiv w:val="1"/>
      <w:marLeft w:val="0"/>
      <w:marRight w:val="0"/>
      <w:marTop w:val="0"/>
      <w:marBottom w:val="0"/>
      <w:divBdr>
        <w:top w:val="none" w:sz="0" w:space="0" w:color="auto"/>
        <w:left w:val="none" w:sz="0" w:space="0" w:color="auto"/>
        <w:bottom w:val="none" w:sz="0" w:space="0" w:color="auto"/>
        <w:right w:val="none" w:sz="0" w:space="0" w:color="auto"/>
      </w:divBdr>
    </w:div>
    <w:div w:id="1595673945">
      <w:bodyDiv w:val="1"/>
      <w:marLeft w:val="0"/>
      <w:marRight w:val="0"/>
      <w:marTop w:val="0"/>
      <w:marBottom w:val="0"/>
      <w:divBdr>
        <w:top w:val="none" w:sz="0" w:space="0" w:color="auto"/>
        <w:left w:val="none" w:sz="0" w:space="0" w:color="auto"/>
        <w:bottom w:val="none" w:sz="0" w:space="0" w:color="auto"/>
        <w:right w:val="none" w:sz="0" w:space="0" w:color="auto"/>
      </w:divBdr>
    </w:div>
    <w:div w:id="1622691866">
      <w:bodyDiv w:val="1"/>
      <w:marLeft w:val="0"/>
      <w:marRight w:val="0"/>
      <w:marTop w:val="0"/>
      <w:marBottom w:val="0"/>
      <w:divBdr>
        <w:top w:val="none" w:sz="0" w:space="0" w:color="auto"/>
        <w:left w:val="none" w:sz="0" w:space="0" w:color="auto"/>
        <w:bottom w:val="none" w:sz="0" w:space="0" w:color="auto"/>
        <w:right w:val="none" w:sz="0" w:space="0" w:color="auto"/>
      </w:divBdr>
    </w:div>
    <w:div w:id="1656105618">
      <w:bodyDiv w:val="1"/>
      <w:marLeft w:val="0"/>
      <w:marRight w:val="0"/>
      <w:marTop w:val="0"/>
      <w:marBottom w:val="0"/>
      <w:divBdr>
        <w:top w:val="none" w:sz="0" w:space="0" w:color="auto"/>
        <w:left w:val="none" w:sz="0" w:space="0" w:color="auto"/>
        <w:bottom w:val="none" w:sz="0" w:space="0" w:color="auto"/>
        <w:right w:val="none" w:sz="0" w:space="0" w:color="auto"/>
      </w:divBdr>
    </w:div>
    <w:div w:id="1689063418">
      <w:bodyDiv w:val="1"/>
      <w:marLeft w:val="0"/>
      <w:marRight w:val="0"/>
      <w:marTop w:val="0"/>
      <w:marBottom w:val="0"/>
      <w:divBdr>
        <w:top w:val="none" w:sz="0" w:space="0" w:color="auto"/>
        <w:left w:val="none" w:sz="0" w:space="0" w:color="auto"/>
        <w:bottom w:val="none" w:sz="0" w:space="0" w:color="auto"/>
        <w:right w:val="none" w:sz="0" w:space="0" w:color="auto"/>
      </w:divBdr>
    </w:div>
    <w:div w:id="1692610133">
      <w:bodyDiv w:val="1"/>
      <w:marLeft w:val="0"/>
      <w:marRight w:val="0"/>
      <w:marTop w:val="0"/>
      <w:marBottom w:val="0"/>
      <w:divBdr>
        <w:top w:val="none" w:sz="0" w:space="0" w:color="auto"/>
        <w:left w:val="none" w:sz="0" w:space="0" w:color="auto"/>
        <w:bottom w:val="none" w:sz="0" w:space="0" w:color="auto"/>
        <w:right w:val="none" w:sz="0" w:space="0" w:color="auto"/>
      </w:divBdr>
    </w:div>
    <w:div w:id="1693142766">
      <w:bodyDiv w:val="1"/>
      <w:marLeft w:val="0"/>
      <w:marRight w:val="0"/>
      <w:marTop w:val="0"/>
      <w:marBottom w:val="0"/>
      <w:divBdr>
        <w:top w:val="none" w:sz="0" w:space="0" w:color="auto"/>
        <w:left w:val="none" w:sz="0" w:space="0" w:color="auto"/>
        <w:bottom w:val="none" w:sz="0" w:space="0" w:color="auto"/>
        <w:right w:val="none" w:sz="0" w:space="0" w:color="auto"/>
      </w:divBdr>
    </w:div>
    <w:div w:id="1695841063">
      <w:bodyDiv w:val="1"/>
      <w:marLeft w:val="0"/>
      <w:marRight w:val="0"/>
      <w:marTop w:val="0"/>
      <w:marBottom w:val="0"/>
      <w:divBdr>
        <w:top w:val="none" w:sz="0" w:space="0" w:color="auto"/>
        <w:left w:val="none" w:sz="0" w:space="0" w:color="auto"/>
        <w:bottom w:val="none" w:sz="0" w:space="0" w:color="auto"/>
        <w:right w:val="none" w:sz="0" w:space="0" w:color="auto"/>
      </w:divBdr>
    </w:div>
    <w:div w:id="1700423527">
      <w:bodyDiv w:val="1"/>
      <w:marLeft w:val="0"/>
      <w:marRight w:val="0"/>
      <w:marTop w:val="0"/>
      <w:marBottom w:val="0"/>
      <w:divBdr>
        <w:top w:val="none" w:sz="0" w:space="0" w:color="auto"/>
        <w:left w:val="none" w:sz="0" w:space="0" w:color="auto"/>
        <w:bottom w:val="none" w:sz="0" w:space="0" w:color="auto"/>
        <w:right w:val="none" w:sz="0" w:space="0" w:color="auto"/>
      </w:divBdr>
    </w:div>
    <w:div w:id="1714841189">
      <w:bodyDiv w:val="1"/>
      <w:marLeft w:val="0"/>
      <w:marRight w:val="0"/>
      <w:marTop w:val="0"/>
      <w:marBottom w:val="0"/>
      <w:divBdr>
        <w:top w:val="none" w:sz="0" w:space="0" w:color="auto"/>
        <w:left w:val="none" w:sz="0" w:space="0" w:color="auto"/>
        <w:bottom w:val="none" w:sz="0" w:space="0" w:color="auto"/>
        <w:right w:val="none" w:sz="0" w:space="0" w:color="auto"/>
      </w:divBdr>
    </w:div>
    <w:div w:id="1749768862">
      <w:bodyDiv w:val="1"/>
      <w:marLeft w:val="0"/>
      <w:marRight w:val="0"/>
      <w:marTop w:val="0"/>
      <w:marBottom w:val="0"/>
      <w:divBdr>
        <w:top w:val="none" w:sz="0" w:space="0" w:color="auto"/>
        <w:left w:val="none" w:sz="0" w:space="0" w:color="auto"/>
        <w:bottom w:val="none" w:sz="0" w:space="0" w:color="auto"/>
        <w:right w:val="none" w:sz="0" w:space="0" w:color="auto"/>
      </w:divBdr>
    </w:div>
    <w:div w:id="1751077484">
      <w:bodyDiv w:val="1"/>
      <w:marLeft w:val="0"/>
      <w:marRight w:val="0"/>
      <w:marTop w:val="0"/>
      <w:marBottom w:val="0"/>
      <w:divBdr>
        <w:top w:val="none" w:sz="0" w:space="0" w:color="auto"/>
        <w:left w:val="none" w:sz="0" w:space="0" w:color="auto"/>
        <w:bottom w:val="none" w:sz="0" w:space="0" w:color="auto"/>
        <w:right w:val="none" w:sz="0" w:space="0" w:color="auto"/>
      </w:divBdr>
    </w:div>
    <w:div w:id="1793599179">
      <w:bodyDiv w:val="1"/>
      <w:marLeft w:val="0"/>
      <w:marRight w:val="0"/>
      <w:marTop w:val="0"/>
      <w:marBottom w:val="0"/>
      <w:divBdr>
        <w:top w:val="none" w:sz="0" w:space="0" w:color="auto"/>
        <w:left w:val="none" w:sz="0" w:space="0" w:color="auto"/>
        <w:bottom w:val="none" w:sz="0" w:space="0" w:color="auto"/>
        <w:right w:val="none" w:sz="0" w:space="0" w:color="auto"/>
      </w:divBdr>
    </w:div>
    <w:div w:id="1821726516">
      <w:bodyDiv w:val="1"/>
      <w:marLeft w:val="0"/>
      <w:marRight w:val="0"/>
      <w:marTop w:val="0"/>
      <w:marBottom w:val="0"/>
      <w:divBdr>
        <w:top w:val="none" w:sz="0" w:space="0" w:color="auto"/>
        <w:left w:val="none" w:sz="0" w:space="0" w:color="auto"/>
        <w:bottom w:val="none" w:sz="0" w:space="0" w:color="auto"/>
        <w:right w:val="none" w:sz="0" w:space="0" w:color="auto"/>
      </w:divBdr>
    </w:div>
    <w:div w:id="1836266858">
      <w:bodyDiv w:val="1"/>
      <w:marLeft w:val="0"/>
      <w:marRight w:val="0"/>
      <w:marTop w:val="0"/>
      <w:marBottom w:val="0"/>
      <w:divBdr>
        <w:top w:val="none" w:sz="0" w:space="0" w:color="auto"/>
        <w:left w:val="none" w:sz="0" w:space="0" w:color="auto"/>
        <w:bottom w:val="none" w:sz="0" w:space="0" w:color="auto"/>
        <w:right w:val="none" w:sz="0" w:space="0" w:color="auto"/>
      </w:divBdr>
    </w:div>
    <w:div w:id="1861965627">
      <w:bodyDiv w:val="1"/>
      <w:marLeft w:val="0"/>
      <w:marRight w:val="0"/>
      <w:marTop w:val="0"/>
      <w:marBottom w:val="0"/>
      <w:divBdr>
        <w:top w:val="none" w:sz="0" w:space="0" w:color="auto"/>
        <w:left w:val="none" w:sz="0" w:space="0" w:color="auto"/>
        <w:bottom w:val="none" w:sz="0" w:space="0" w:color="auto"/>
        <w:right w:val="none" w:sz="0" w:space="0" w:color="auto"/>
      </w:divBdr>
    </w:div>
    <w:div w:id="1866557794">
      <w:bodyDiv w:val="1"/>
      <w:marLeft w:val="0"/>
      <w:marRight w:val="0"/>
      <w:marTop w:val="0"/>
      <w:marBottom w:val="0"/>
      <w:divBdr>
        <w:top w:val="none" w:sz="0" w:space="0" w:color="auto"/>
        <w:left w:val="none" w:sz="0" w:space="0" w:color="auto"/>
        <w:bottom w:val="none" w:sz="0" w:space="0" w:color="auto"/>
        <w:right w:val="none" w:sz="0" w:space="0" w:color="auto"/>
      </w:divBdr>
    </w:div>
    <w:div w:id="1877544623">
      <w:bodyDiv w:val="1"/>
      <w:marLeft w:val="0"/>
      <w:marRight w:val="0"/>
      <w:marTop w:val="0"/>
      <w:marBottom w:val="0"/>
      <w:divBdr>
        <w:top w:val="none" w:sz="0" w:space="0" w:color="auto"/>
        <w:left w:val="none" w:sz="0" w:space="0" w:color="auto"/>
        <w:bottom w:val="none" w:sz="0" w:space="0" w:color="auto"/>
        <w:right w:val="none" w:sz="0" w:space="0" w:color="auto"/>
      </w:divBdr>
    </w:div>
    <w:div w:id="1890221996">
      <w:bodyDiv w:val="1"/>
      <w:marLeft w:val="0"/>
      <w:marRight w:val="0"/>
      <w:marTop w:val="0"/>
      <w:marBottom w:val="0"/>
      <w:divBdr>
        <w:top w:val="none" w:sz="0" w:space="0" w:color="auto"/>
        <w:left w:val="none" w:sz="0" w:space="0" w:color="auto"/>
        <w:bottom w:val="none" w:sz="0" w:space="0" w:color="auto"/>
        <w:right w:val="none" w:sz="0" w:space="0" w:color="auto"/>
      </w:divBdr>
    </w:div>
    <w:div w:id="1898929565">
      <w:bodyDiv w:val="1"/>
      <w:marLeft w:val="0"/>
      <w:marRight w:val="0"/>
      <w:marTop w:val="0"/>
      <w:marBottom w:val="0"/>
      <w:divBdr>
        <w:top w:val="none" w:sz="0" w:space="0" w:color="auto"/>
        <w:left w:val="none" w:sz="0" w:space="0" w:color="auto"/>
        <w:bottom w:val="none" w:sz="0" w:space="0" w:color="auto"/>
        <w:right w:val="none" w:sz="0" w:space="0" w:color="auto"/>
      </w:divBdr>
    </w:div>
    <w:div w:id="1916158177">
      <w:bodyDiv w:val="1"/>
      <w:marLeft w:val="0"/>
      <w:marRight w:val="0"/>
      <w:marTop w:val="0"/>
      <w:marBottom w:val="0"/>
      <w:divBdr>
        <w:top w:val="none" w:sz="0" w:space="0" w:color="auto"/>
        <w:left w:val="none" w:sz="0" w:space="0" w:color="auto"/>
        <w:bottom w:val="none" w:sz="0" w:space="0" w:color="auto"/>
        <w:right w:val="none" w:sz="0" w:space="0" w:color="auto"/>
      </w:divBdr>
    </w:div>
    <w:div w:id="1924756257">
      <w:bodyDiv w:val="1"/>
      <w:marLeft w:val="0"/>
      <w:marRight w:val="0"/>
      <w:marTop w:val="0"/>
      <w:marBottom w:val="0"/>
      <w:divBdr>
        <w:top w:val="none" w:sz="0" w:space="0" w:color="auto"/>
        <w:left w:val="none" w:sz="0" w:space="0" w:color="auto"/>
        <w:bottom w:val="none" w:sz="0" w:space="0" w:color="auto"/>
        <w:right w:val="none" w:sz="0" w:space="0" w:color="auto"/>
      </w:divBdr>
    </w:div>
    <w:div w:id="1934164036">
      <w:bodyDiv w:val="1"/>
      <w:marLeft w:val="0"/>
      <w:marRight w:val="0"/>
      <w:marTop w:val="0"/>
      <w:marBottom w:val="0"/>
      <w:divBdr>
        <w:top w:val="none" w:sz="0" w:space="0" w:color="auto"/>
        <w:left w:val="none" w:sz="0" w:space="0" w:color="auto"/>
        <w:bottom w:val="none" w:sz="0" w:space="0" w:color="auto"/>
        <w:right w:val="none" w:sz="0" w:space="0" w:color="auto"/>
      </w:divBdr>
    </w:div>
    <w:div w:id="1934975454">
      <w:bodyDiv w:val="1"/>
      <w:marLeft w:val="0"/>
      <w:marRight w:val="0"/>
      <w:marTop w:val="0"/>
      <w:marBottom w:val="0"/>
      <w:divBdr>
        <w:top w:val="none" w:sz="0" w:space="0" w:color="auto"/>
        <w:left w:val="none" w:sz="0" w:space="0" w:color="auto"/>
        <w:bottom w:val="none" w:sz="0" w:space="0" w:color="auto"/>
        <w:right w:val="none" w:sz="0" w:space="0" w:color="auto"/>
      </w:divBdr>
    </w:div>
    <w:div w:id="1966278377">
      <w:bodyDiv w:val="1"/>
      <w:marLeft w:val="0"/>
      <w:marRight w:val="0"/>
      <w:marTop w:val="0"/>
      <w:marBottom w:val="0"/>
      <w:divBdr>
        <w:top w:val="none" w:sz="0" w:space="0" w:color="auto"/>
        <w:left w:val="none" w:sz="0" w:space="0" w:color="auto"/>
        <w:bottom w:val="none" w:sz="0" w:space="0" w:color="auto"/>
        <w:right w:val="none" w:sz="0" w:space="0" w:color="auto"/>
      </w:divBdr>
    </w:div>
    <w:div w:id="1989939312">
      <w:bodyDiv w:val="1"/>
      <w:marLeft w:val="0"/>
      <w:marRight w:val="0"/>
      <w:marTop w:val="0"/>
      <w:marBottom w:val="0"/>
      <w:divBdr>
        <w:top w:val="none" w:sz="0" w:space="0" w:color="auto"/>
        <w:left w:val="none" w:sz="0" w:space="0" w:color="auto"/>
        <w:bottom w:val="none" w:sz="0" w:space="0" w:color="auto"/>
        <w:right w:val="none" w:sz="0" w:space="0" w:color="auto"/>
      </w:divBdr>
    </w:div>
    <w:div w:id="2044473588">
      <w:bodyDiv w:val="1"/>
      <w:marLeft w:val="0"/>
      <w:marRight w:val="0"/>
      <w:marTop w:val="0"/>
      <w:marBottom w:val="0"/>
      <w:divBdr>
        <w:top w:val="none" w:sz="0" w:space="0" w:color="auto"/>
        <w:left w:val="none" w:sz="0" w:space="0" w:color="auto"/>
        <w:bottom w:val="none" w:sz="0" w:space="0" w:color="auto"/>
        <w:right w:val="none" w:sz="0" w:space="0" w:color="auto"/>
      </w:divBdr>
    </w:div>
    <w:div w:id="2047678510">
      <w:bodyDiv w:val="1"/>
      <w:marLeft w:val="0"/>
      <w:marRight w:val="0"/>
      <w:marTop w:val="0"/>
      <w:marBottom w:val="0"/>
      <w:divBdr>
        <w:top w:val="none" w:sz="0" w:space="0" w:color="auto"/>
        <w:left w:val="none" w:sz="0" w:space="0" w:color="auto"/>
        <w:bottom w:val="none" w:sz="0" w:space="0" w:color="auto"/>
        <w:right w:val="none" w:sz="0" w:space="0" w:color="auto"/>
      </w:divBdr>
    </w:div>
    <w:div w:id="2055423921">
      <w:bodyDiv w:val="1"/>
      <w:marLeft w:val="0"/>
      <w:marRight w:val="0"/>
      <w:marTop w:val="0"/>
      <w:marBottom w:val="0"/>
      <w:divBdr>
        <w:top w:val="none" w:sz="0" w:space="0" w:color="auto"/>
        <w:left w:val="none" w:sz="0" w:space="0" w:color="auto"/>
        <w:bottom w:val="none" w:sz="0" w:space="0" w:color="auto"/>
        <w:right w:val="none" w:sz="0" w:space="0" w:color="auto"/>
      </w:divBdr>
    </w:div>
    <w:div w:id="2095542937">
      <w:bodyDiv w:val="1"/>
      <w:marLeft w:val="0"/>
      <w:marRight w:val="0"/>
      <w:marTop w:val="0"/>
      <w:marBottom w:val="0"/>
      <w:divBdr>
        <w:top w:val="none" w:sz="0" w:space="0" w:color="auto"/>
        <w:left w:val="none" w:sz="0" w:space="0" w:color="auto"/>
        <w:bottom w:val="none" w:sz="0" w:space="0" w:color="auto"/>
        <w:right w:val="none" w:sz="0" w:space="0" w:color="auto"/>
      </w:divBdr>
    </w:div>
    <w:div w:id="2107380844">
      <w:bodyDiv w:val="1"/>
      <w:marLeft w:val="0"/>
      <w:marRight w:val="0"/>
      <w:marTop w:val="0"/>
      <w:marBottom w:val="0"/>
      <w:divBdr>
        <w:top w:val="none" w:sz="0" w:space="0" w:color="auto"/>
        <w:left w:val="none" w:sz="0" w:space="0" w:color="auto"/>
        <w:bottom w:val="none" w:sz="0" w:space="0" w:color="auto"/>
        <w:right w:val="none" w:sz="0" w:space="0" w:color="auto"/>
      </w:divBdr>
    </w:div>
    <w:div w:id="2109693593">
      <w:bodyDiv w:val="1"/>
      <w:marLeft w:val="0"/>
      <w:marRight w:val="0"/>
      <w:marTop w:val="0"/>
      <w:marBottom w:val="0"/>
      <w:divBdr>
        <w:top w:val="none" w:sz="0" w:space="0" w:color="auto"/>
        <w:left w:val="none" w:sz="0" w:space="0" w:color="auto"/>
        <w:bottom w:val="none" w:sz="0" w:space="0" w:color="auto"/>
        <w:right w:val="none" w:sz="0" w:space="0" w:color="auto"/>
      </w:divBdr>
    </w:div>
    <w:div w:id="2135633430">
      <w:bodyDiv w:val="1"/>
      <w:marLeft w:val="0"/>
      <w:marRight w:val="0"/>
      <w:marTop w:val="0"/>
      <w:marBottom w:val="0"/>
      <w:divBdr>
        <w:top w:val="none" w:sz="0" w:space="0" w:color="auto"/>
        <w:left w:val="none" w:sz="0" w:space="0" w:color="auto"/>
        <w:bottom w:val="none" w:sz="0" w:space="0" w:color="auto"/>
        <w:right w:val="none" w:sz="0" w:space="0" w:color="auto"/>
      </w:divBdr>
    </w:div>
    <w:div w:id="21367512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emf"/><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emf"/><Relationship Id="rId22"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84DB176E832DB4C94B43ED4EEE2C365" ma:contentTypeVersion="13" ma:contentTypeDescription="Create a new document." ma:contentTypeScope="" ma:versionID="723bcd9ede2cd97c3315055bfac9bab5">
  <xsd:schema xmlns:xsd="http://www.w3.org/2001/XMLSchema" xmlns:xs="http://www.w3.org/2001/XMLSchema" xmlns:p="http://schemas.microsoft.com/office/2006/metadata/properties" xmlns:ns3="289006ea-4b84-4dfb-87a5-5f838490102d" xmlns:ns4="f833a4bd-073a-4b7a-a25d-9de0d17b6dfe" targetNamespace="http://schemas.microsoft.com/office/2006/metadata/properties" ma:root="true" ma:fieldsID="63ba72e8eb402299ba00d542a27c6aa3" ns3:_="" ns4:_="">
    <xsd:import namespace="289006ea-4b84-4dfb-87a5-5f838490102d"/>
    <xsd:import namespace="f833a4bd-073a-4b7a-a25d-9de0d17b6df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9006ea-4b84-4dfb-87a5-5f838490102d"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833a4bd-073a-4b7a-a25d-9de0d17b6dfe"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B0C8803-C12D-443E-835F-A8251B4F64B7}">
  <ds:schemaRefs>
    <ds:schemaRef ds:uri="http://schemas.openxmlformats.org/officeDocument/2006/bibliography"/>
  </ds:schemaRefs>
</ds:datastoreItem>
</file>

<file path=customXml/itemProps2.xml><?xml version="1.0" encoding="utf-8"?>
<ds:datastoreItem xmlns:ds="http://schemas.openxmlformats.org/officeDocument/2006/customXml" ds:itemID="{BEA2FB68-D797-4FA5-9690-CEDF7E2B681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96758B4-A2AA-4481-B36F-175B92F83D7D}">
  <ds:schemaRefs>
    <ds:schemaRef ds:uri="http://schemas.microsoft.com/sharepoint/v3/contenttype/forms"/>
  </ds:schemaRefs>
</ds:datastoreItem>
</file>

<file path=customXml/itemProps4.xml><?xml version="1.0" encoding="utf-8"?>
<ds:datastoreItem xmlns:ds="http://schemas.openxmlformats.org/officeDocument/2006/customXml" ds:itemID="{F7C21DA0-DB02-44E0-95A7-3680D2EBF5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9006ea-4b84-4dfb-87a5-5f838490102d"/>
    <ds:schemaRef ds:uri="f833a4bd-073a-4b7a-a25d-9de0d17b6d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d2aadfa9-2bb0-4a9a-9799-6baff2e3a045}" enabled="1" method="Privileged" siteId="{cf404960-c50f-46d2-8bf3-a3c957283b86}" removed="0"/>
</clbl:labelList>
</file>

<file path=docProps/app.xml><?xml version="1.0" encoding="utf-8"?>
<Properties xmlns="http://schemas.openxmlformats.org/officeDocument/2006/extended-properties" xmlns:vt="http://schemas.openxmlformats.org/officeDocument/2006/docPropsVTypes">
  <Template>Normal</Template>
  <TotalTime>0</TotalTime>
  <Pages>22</Pages>
  <Words>5173</Words>
  <Characters>32590</Characters>
  <Application>Microsoft Office Word</Application>
  <DocSecurity>0</DocSecurity>
  <Lines>271</Lines>
  <Paragraphs>75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PUMA AG</Company>
  <LinksUpToDate>false</LinksUpToDate>
  <CharactersWithSpaces>37688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Hoppe, Gottfried</dc:creator>
  <cp:keywords/>
  <dc:description/>
  <cp:lastModifiedBy>Steinbusch, David</cp:lastModifiedBy>
  <cp:revision>2</cp:revision>
  <cp:lastPrinted>2024-02-26T07:36:00Z</cp:lastPrinted>
  <dcterms:created xsi:type="dcterms:W3CDTF">2024-02-26T15:31:00Z</dcterms:created>
  <dcterms:modified xsi:type="dcterms:W3CDTF">2024-02-26T15:31:00Z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2aadfa9-2bb0-4a9a-9799-6baff2e3a045_Enabled">
    <vt:lpwstr>True</vt:lpwstr>
  </property>
  <property fmtid="{D5CDD505-2E9C-101B-9397-08002B2CF9AE}" pid="3" name="MSIP_Label_d2aadfa9-2bb0-4a9a-9799-6baff2e3a045_SiteId">
    <vt:lpwstr>cf404960-c50f-46d2-8bf3-a3c957283b86</vt:lpwstr>
  </property>
  <property fmtid="{D5CDD505-2E9C-101B-9397-08002B2CF9AE}" pid="4" name="MSIP_Label_d2aadfa9-2bb0-4a9a-9799-6baff2e3a045_Owner">
    <vt:lpwstr>raliza.koleva@puma.com</vt:lpwstr>
  </property>
  <property fmtid="{D5CDD505-2E9C-101B-9397-08002B2CF9AE}" pid="5" name="MSIP_Label_d2aadfa9-2bb0-4a9a-9799-6baff2e3a045_SetDate">
    <vt:lpwstr>2018-07-25T18:34:28.6382116Z</vt:lpwstr>
  </property>
  <property fmtid="{D5CDD505-2E9C-101B-9397-08002B2CF9AE}" pid="6" name="MSIP_Label_d2aadfa9-2bb0-4a9a-9799-6baff2e3a045_Name">
    <vt:lpwstr>Internal</vt:lpwstr>
  </property>
  <property fmtid="{D5CDD505-2E9C-101B-9397-08002B2CF9AE}" pid="7" name="MSIP_Label_d2aadfa9-2bb0-4a9a-9799-6baff2e3a045_Application">
    <vt:lpwstr>Microsoft Azure Information Protection</vt:lpwstr>
  </property>
  <property fmtid="{D5CDD505-2E9C-101B-9397-08002B2CF9AE}" pid="8" name="MSIP_Label_d2aadfa9-2bb0-4a9a-9799-6baff2e3a045_Extended_MSFT_Method">
    <vt:lpwstr>Automatic</vt:lpwstr>
  </property>
  <property fmtid="{D5CDD505-2E9C-101B-9397-08002B2CF9AE}" pid="9" name="Sensitivity">
    <vt:lpwstr>Internal</vt:lpwstr>
  </property>
  <property fmtid="{D5CDD505-2E9C-101B-9397-08002B2CF9AE}" pid="10" name="ContentTypeId">
    <vt:lpwstr>0x010100F84DB176E832DB4C94B43ED4EEE2C365</vt:lpwstr>
  </property>
</Properties>
</file>